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45" w:rsidRPr="005C1745" w:rsidRDefault="005C1745" w:rsidP="005C1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US"/>
        </w:rPr>
      </w:pPr>
      <w:r w:rsidRPr="005C1745">
        <w:rPr>
          <w:rFonts w:ascii="Times New Roman" w:eastAsia="Times New Roman" w:hAnsi="Times New Roman" w:cs="Times New Roman"/>
          <w:b/>
          <w:sz w:val="28"/>
          <w:szCs w:val="28"/>
          <w:lang w:val="en"/>
        </w:rPr>
        <w:t>Coconut Oil Heat Capacity</w:t>
      </w:r>
    </w:p>
    <w:p w:rsidR="005052FB" w:rsidRPr="008C07FA" w:rsidRDefault="005052FB" w:rsidP="00BE6608">
      <w:pPr>
        <w:spacing w:after="0" w:line="240" w:lineRule="auto"/>
        <w:jc w:val="both"/>
        <w:rPr>
          <w:rFonts w:ascii="Times New Roman" w:hAnsi="Times New Roman" w:cs="Times New Roman"/>
          <w:b/>
          <w:sz w:val="28"/>
          <w:szCs w:val="28"/>
          <w:lang w:val="en-US"/>
        </w:rPr>
      </w:pPr>
    </w:p>
    <w:p w:rsidR="005052FB" w:rsidRPr="008C07FA" w:rsidRDefault="00C32089" w:rsidP="00050A0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sidR="00F74B15">
        <w:rPr>
          <w:rFonts w:ascii="Times New Roman" w:hAnsi="Times New Roman" w:cs="Times New Roman"/>
          <w:b/>
          <w:sz w:val="24"/>
          <w:szCs w:val="24"/>
          <w:vertAlign w:val="superscript"/>
          <w:lang w:val="en-US"/>
        </w:rPr>
        <w:t>*</w:t>
      </w:r>
      <w:proofErr w:type="spellStart"/>
      <w:r w:rsidR="00F74B15">
        <w:rPr>
          <w:rFonts w:ascii="Times New Roman" w:hAnsi="Times New Roman" w:cs="Times New Roman"/>
          <w:b/>
          <w:sz w:val="24"/>
          <w:szCs w:val="24"/>
          <w:lang w:val="en-US"/>
        </w:rPr>
        <w:t>Bardan</w:t>
      </w:r>
      <w:proofErr w:type="spellEnd"/>
      <w:r w:rsidR="00F74B15">
        <w:rPr>
          <w:rFonts w:ascii="Times New Roman" w:hAnsi="Times New Roman" w:cs="Times New Roman"/>
          <w:b/>
          <w:sz w:val="24"/>
          <w:szCs w:val="24"/>
          <w:lang w:val="en-US"/>
        </w:rPr>
        <w:t xml:space="preserve"> </w:t>
      </w:r>
      <w:proofErr w:type="spellStart"/>
      <w:r w:rsidR="00F74B15">
        <w:rPr>
          <w:rFonts w:ascii="Times New Roman" w:hAnsi="Times New Roman" w:cs="Times New Roman"/>
          <w:b/>
          <w:sz w:val="24"/>
          <w:szCs w:val="24"/>
          <w:lang w:val="en-US"/>
        </w:rPr>
        <w:t>Bulaka</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proofErr w:type="spellStart"/>
      <w:r w:rsidR="00F74B15">
        <w:rPr>
          <w:rFonts w:ascii="Times New Roman" w:hAnsi="Times New Roman" w:cs="Times New Roman"/>
          <w:b/>
          <w:sz w:val="24"/>
          <w:szCs w:val="24"/>
          <w:lang w:val="en-US"/>
        </w:rPr>
        <w:t>Syarifuddin</w:t>
      </w:r>
      <w:proofErr w:type="spellEnd"/>
      <w:r w:rsidR="00493B85">
        <w:rPr>
          <w:rFonts w:ascii="Times New Roman" w:hAnsi="Times New Roman" w:cs="Times New Roman"/>
          <w:b/>
          <w:sz w:val="24"/>
          <w:szCs w:val="24"/>
          <w:lang w:val="en-US"/>
        </w:rPr>
        <w:t xml:space="preserve">, </w:t>
      </w:r>
      <w:r w:rsidR="00493B85" w:rsidRPr="00493B85">
        <w:rPr>
          <w:rFonts w:ascii="Times New Roman" w:hAnsi="Times New Roman" w:cs="Times New Roman"/>
          <w:b/>
          <w:sz w:val="24"/>
          <w:szCs w:val="24"/>
          <w:vertAlign w:val="superscript"/>
          <w:lang w:val="en-US"/>
        </w:rPr>
        <w:t>3</w:t>
      </w:r>
      <w:r w:rsidR="00493B85">
        <w:rPr>
          <w:rFonts w:ascii="Times New Roman" w:hAnsi="Times New Roman" w:cs="Times New Roman"/>
          <w:b/>
          <w:sz w:val="24"/>
          <w:szCs w:val="24"/>
          <w:vertAlign w:val="superscript"/>
          <w:lang w:val="en-US"/>
        </w:rPr>
        <w:t>*</w:t>
      </w:r>
      <w:proofErr w:type="spellStart"/>
      <w:r w:rsidR="00493B85">
        <w:rPr>
          <w:rFonts w:ascii="Times New Roman" w:hAnsi="Times New Roman" w:cs="Times New Roman"/>
          <w:b/>
          <w:sz w:val="24"/>
          <w:szCs w:val="24"/>
          <w:lang w:val="en-US"/>
        </w:rPr>
        <w:t>Eko</w:t>
      </w:r>
      <w:proofErr w:type="spellEnd"/>
      <w:r w:rsidR="00493B85">
        <w:rPr>
          <w:rFonts w:ascii="Times New Roman" w:hAnsi="Times New Roman" w:cs="Times New Roman"/>
          <w:b/>
          <w:sz w:val="24"/>
          <w:szCs w:val="24"/>
          <w:lang w:val="en-US"/>
        </w:rPr>
        <w:t xml:space="preserve"> </w:t>
      </w:r>
      <w:proofErr w:type="spellStart"/>
      <w:r w:rsidR="00493B85">
        <w:rPr>
          <w:rFonts w:ascii="Times New Roman" w:hAnsi="Times New Roman" w:cs="Times New Roman"/>
          <w:b/>
          <w:sz w:val="24"/>
          <w:szCs w:val="24"/>
          <w:lang w:val="en-US"/>
        </w:rPr>
        <w:t>Harianto</w:t>
      </w:r>
      <w:proofErr w:type="spellEnd"/>
    </w:p>
    <w:p w:rsidR="005C1745" w:rsidRPr="005C1745" w:rsidRDefault="009E5418" w:rsidP="005C1745">
      <w:pPr>
        <w:pStyle w:val="HTMLPreformatted"/>
        <w:jc w:val="center"/>
        <w:rPr>
          <w:rFonts w:ascii="Times New Roman" w:hAnsi="Times New Roman" w:cs="Times New Roman"/>
          <w:sz w:val="24"/>
          <w:szCs w:val="24"/>
        </w:rPr>
      </w:pPr>
      <w:r>
        <w:rPr>
          <w:rFonts w:ascii="Times New Roman" w:hAnsi="Times New Roman" w:cs="Times New Roman"/>
          <w:iCs/>
          <w:color w:val="000000"/>
          <w:sz w:val="24"/>
          <w:szCs w:val="24"/>
          <w:bdr w:val="none" w:sz="0" w:space="0" w:color="auto" w:frame="1"/>
          <w:vertAlign w:val="superscript"/>
        </w:rPr>
        <w:t>1</w:t>
      </w:r>
      <w:r w:rsidRPr="005C1745">
        <w:rPr>
          <w:rStyle w:val="y2iqfc"/>
          <w:rFonts w:ascii="Times New Roman" w:hAnsi="Times New Roman" w:cs="Times New Roman"/>
          <w:sz w:val="24"/>
          <w:szCs w:val="24"/>
          <w:lang w:val="en"/>
        </w:rPr>
        <w:t>Department of Physics Education</w:t>
      </w:r>
      <w:r w:rsidR="008830B1">
        <w:rPr>
          <w:rStyle w:val="y2iqfc"/>
          <w:rFonts w:ascii="Times New Roman" w:hAnsi="Times New Roman" w:cs="Times New Roman"/>
          <w:sz w:val="24"/>
          <w:szCs w:val="24"/>
          <w:lang w:val="en"/>
        </w:rPr>
        <w:t xml:space="preserve">, </w:t>
      </w:r>
      <w:proofErr w:type="spellStart"/>
      <w:r w:rsidR="008830B1">
        <w:rPr>
          <w:rStyle w:val="y2iqfc"/>
          <w:rFonts w:ascii="Times New Roman" w:hAnsi="Times New Roman" w:cs="Times New Roman"/>
          <w:sz w:val="24"/>
          <w:szCs w:val="24"/>
          <w:lang w:val="en"/>
        </w:rPr>
        <w:t>Universitas</w:t>
      </w:r>
      <w:proofErr w:type="spellEnd"/>
      <w:r w:rsidR="008830B1">
        <w:rPr>
          <w:rStyle w:val="y2iqfc"/>
          <w:rFonts w:ascii="Times New Roman" w:hAnsi="Times New Roman" w:cs="Times New Roman"/>
          <w:sz w:val="24"/>
          <w:szCs w:val="24"/>
          <w:lang w:val="en"/>
        </w:rPr>
        <w:t xml:space="preserve"> </w:t>
      </w:r>
      <w:proofErr w:type="spellStart"/>
      <w:r w:rsidR="008830B1">
        <w:rPr>
          <w:rStyle w:val="y2iqfc"/>
          <w:rFonts w:ascii="Times New Roman" w:hAnsi="Times New Roman" w:cs="Times New Roman"/>
          <w:sz w:val="24"/>
          <w:szCs w:val="24"/>
          <w:lang w:val="en"/>
        </w:rPr>
        <w:t>Sembilanbelas</w:t>
      </w:r>
      <w:proofErr w:type="spellEnd"/>
      <w:r w:rsidR="008830B1">
        <w:rPr>
          <w:rStyle w:val="y2iqfc"/>
          <w:rFonts w:ascii="Times New Roman" w:hAnsi="Times New Roman" w:cs="Times New Roman"/>
          <w:sz w:val="24"/>
          <w:szCs w:val="24"/>
          <w:lang w:val="en"/>
        </w:rPr>
        <w:t xml:space="preserve"> </w:t>
      </w:r>
      <w:r w:rsidR="005C1745" w:rsidRPr="005C1745">
        <w:rPr>
          <w:rStyle w:val="y2iqfc"/>
          <w:rFonts w:ascii="Times New Roman" w:hAnsi="Times New Roman" w:cs="Times New Roman"/>
          <w:sz w:val="24"/>
          <w:szCs w:val="24"/>
          <w:lang w:val="en"/>
        </w:rPr>
        <w:t xml:space="preserve">November </w:t>
      </w:r>
      <w:proofErr w:type="spellStart"/>
      <w:r w:rsidR="005C1745" w:rsidRPr="005C1745">
        <w:rPr>
          <w:rStyle w:val="y2iqfc"/>
          <w:rFonts w:ascii="Times New Roman" w:hAnsi="Times New Roman" w:cs="Times New Roman"/>
          <w:sz w:val="24"/>
          <w:szCs w:val="24"/>
          <w:lang w:val="en"/>
        </w:rPr>
        <w:t>Kolaka</w:t>
      </w:r>
      <w:proofErr w:type="spellEnd"/>
    </w:p>
    <w:p w:rsidR="005C1745" w:rsidRDefault="00F74B15" w:rsidP="005C1745">
      <w:pPr>
        <w:pStyle w:val="HTMLPreformatted"/>
        <w:jc w:val="center"/>
        <w:rPr>
          <w:rStyle w:val="y2iqfc"/>
          <w:rFonts w:ascii="Times New Roman" w:hAnsi="Times New Roman" w:cs="Times New Roman"/>
          <w:sz w:val="24"/>
          <w:szCs w:val="24"/>
          <w:lang w:val="en"/>
        </w:rPr>
      </w:pPr>
      <w:r w:rsidRPr="005C1745">
        <w:rPr>
          <w:rFonts w:ascii="Times New Roman" w:hAnsi="Times New Roman" w:cs="Times New Roman"/>
          <w:iCs/>
          <w:color w:val="000000"/>
          <w:sz w:val="24"/>
          <w:szCs w:val="24"/>
          <w:bdr w:val="none" w:sz="0" w:space="0" w:color="auto" w:frame="1"/>
          <w:vertAlign w:val="superscript"/>
        </w:rPr>
        <w:t>2</w:t>
      </w:r>
      <w:r w:rsidR="005C1745" w:rsidRPr="005C1745">
        <w:rPr>
          <w:rStyle w:val="y2iqfc"/>
          <w:rFonts w:ascii="Times New Roman" w:hAnsi="Times New Roman" w:cs="Times New Roman"/>
          <w:sz w:val="24"/>
          <w:szCs w:val="24"/>
          <w:lang w:val="en"/>
        </w:rPr>
        <w:t xml:space="preserve">Department of Physics Education, FKIP </w:t>
      </w:r>
      <w:proofErr w:type="spellStart"/>
      <w:r w:rsidR="005C1745" w:rsidRPr="005C1745">
        <w:rPr>
          <w:rStyle w:val="y2iqfc"/>
          <w:rFonts w:ascii="Times New Roman" w:hAnsi="Times New Roman" w:cs="Times New Roman"/>
          <w:sz w:val="24"/>
          <w:szCs w:val="24"/>
          <w:lang w:val="en"/>
        </w:rPr>
        <w:t>Halu</w:t>
      </w:r>
      <w:proofErr w:type="spellEnd"/>
      <w:r w:rsidR="005C1745" w:rsidRPr="005C1745">
        <w:rPr>
          <w:rStyle w:val="y2iqfc"/>
          <w:rFonts w:ascii="Times New Roman" w:hAnsi="Times New Roman" w:cs="Times New Roman"/>
          <w:sz w:val="24"/>
          <w:szCs w:val="24"/>
          <w:lang w:val="en"/>
        </w:rPr>
        <w:t xml:space="preserve"> Oleo University </w:t>
      </w:r>
      <w:proofErr w:type="spellStart"/>
      <w:r w:rsidR="005C1745" w:rsidRPr="005C1745">
        <w:rPr>
          <w:rStyle w:val="y2iqfc"/>
          <w:rFonts w:ascii="Times New Roman" w:hAnsi="Times New Roman" w:cs="Times New Roman"/>
          <w:sz w:val="24"/>
          <w:szCs w:val="24"/>
          <w:lang w:val="en"/>
        </w:rPr>
        <w:t>Kendari</w:t>
      </w:r>
      <w:proofErr w:type="spellEnd"/>
    </w:p>
    <w:p w:rsidR="00493B85" w:rsidRPr="005C1745" w:rsidRDefault="00493B85" w:rsidP="005C1745">
      <w:pPr>
        <w:pStyle w:val="HTMLPreformatted"/>
        <w:jc w:val="center"/>
        <w:rPr>
          <w:rFonts w:ascii="Times New Roman" w:hAnsi="Times New Roman" w:cs="Times New Roman"/>
          <w:sz w:val="24"/>
          <w:szCs w:val="24"/>
        </w:rPr>
      </w:pPr>
      <w:proofErr w:type="gramStart"/>
      <w:r w:rsidRPr="00493B85">
        <w:rPr>
          <w:rStyle w:val="y2iqfc"/>
          <w:rFonts w:ascii="Times New Roman" w:hAnsi="Times New Roman" w:cs="Times New Roman"/>
          <w:sz w:val="24"/>
          <w:szCs w:val="24"/>
          <w:vertAlign w:val="superscript"/>
          <w:lang w:val="en"/>
        </w:rPr>
        <w:t>3</w:t>
      </w:r>
      <w:r w:rsidR="007E7B1B">
        <w:rPr>
          <w:rStyle w:val="y2iqfc"/>
          <w:rFonts w:ascii="Times New Roman" w:hAnsi="Times New Roman" w:cs="Times New Roman"/>
          <w:sz w:val="24"/>
          <w:szCs w:val="24"/>
          <w:lang w:val="en"/>
        </w:rPr>
        <w:t xml:space="preserve">Department  </w:t>
      </w:r>
      <w:r w:rsidR="009E5418">
        <w:rPr>
          <w:rStyle w:val="y2iqfc"/>
          <w:rFonts w:ascii="Times New Roman" w:hAnsi="Times New Roman" w:cs="Times New Roman"/>
          <w:sz w:val="24"/>
          <w:szCs w:val="24"/>
          <w:lang w:val="en"/>
        </w:rPr>
        <w:t>of</w:t>
      </w:r>
      <w:proofErr w:type="gramEnd"/>
      <w:r w:rsidR="009E5418">
        <w:rPr>
          <w:rStyle w:val="y2iqfc"/>
          <w:rFonts w:ascii="Times New Roman" w:hAnsi="Times New Roman" w:cs="Times New Roman"/>
          <w:sz w:val="24"/>
          <w:szCs w:val="24"/>
          <w:lang w:val="en"/>
        </w:rPr>
        <w:t xml:space="preserve"> </w:t>
      </w:r>
      <w:r w:rsidR="007E7B1B">
        <w:rPr>
          <w:rStyle w:val="y2iqfc"/>
          <w:rFonts w:ascii="Times New Roman" w:hAnsi="Times New Roman" w:cs="Times New Roman"/>
          <w:sz w:val="24"/>
          <w:szCs w:val="24"/>
          <w:lang w:val="en"/>
        </w:rPr>
        <w:t>A</w:t>
      </w:r>
      <w:r w:rsidR="009E5418">
        <w:rPr>
          <w:rStyle w:val="y2iqfc"/>
          <w:rFonts w:ascii="Times New Roman" w:hAnsi="Times New Roman" w:cs="Times New Roman"/>
          <w:sz w:val="24"/>
          <w:szCs w:val="24"/>
          <w:lang w:val="en"/>
        </w:rPr>
        <w:t>gribusiness</w:t>
      </w:r>
      <w:r w:rsidR="007E7B1B">
        <w:rPr>
          <w:rStyle w:val="y2iqfc"/>
          <w:rFonts w:ascii="Times New Roman" w:hAnsi="Times New Roman" w:cs="Times New Roman"/>
          <w:sz w:val="24"/>
          <w:szCs w:val="24"/>
          <w:lang w:val="en"/>
        </w:rPr>
        <w:t>, FTS</w:t>
      </w:r>
      <w:r>
        <w:rPr>
          <w:rStyle w:val="y2iqfc"/>
          <w:rFonts w:ascii="Times New Roman" w:hAnsi="Times New Roman" w:cs="Times New Roman"/>
          <w:sz w:val="24"/>
          <w:szCs w:val="24"/>
          <w:lang w:val="en"/>
        </w:rPr>
        <w:t xml:space="preserve"> </w:t>
      </w:r>
      <w:proofErr w:type="spellStart"/>
      <w:r>
        <w:rPr>
          <w:rStyle w:val="y2iqfc"/>
          <w:rFonts w:ascii="Times New Roman" w:hAnsi="Times New Roman" w:cs="Times New Roman"/>
          <w:sz w:val="24"/>
          <w:szCs w:val="24"/>
          <w:lang w:val="en"/>
        </w:rPr>
        <w:t>Universitas</w:t>
      </w:r>
      <w:proofErr w:type="spellEnd"/>
      <w:r>
        <w:rPr>
          <w:rStyle w:val="y2iqfc"/>
          <w:rFonts w:ascii="Times New Roman" w:hAnsi="Times New Roman" w:cs="Times New Roman"/>
          <w:sz w:val="24"/>
          <w:szCs w:val="24"/>
          <w:lang w:val="en"/>
        </w:rPr>
        <w:t xml:space="preserve"> Terbuka </w:t>
      </w:r>
      <w:proofErr w:type="spellStart"/>
      <w:r>
        <w:rPr>
          <w:rStyle w:val="y2iqfc"/>
          <w:rFonts w:ascii="Times New Roman" w:hAnsi="Times New Roman" w:cs="Times New Roman"/>
          <w:sz w:val="24"/>
          <w:szCs w:val="24"/>
          <w:lang w:val="en"/>
        </w:rPr>
        <w:t>Kendari</w:t>
      </w:r>
      <w:proofErr w:type="spellEnd"/>
    </w:p>
    <w:p w:rsidR="005052FB" w:rsidRPr="00C32089" w:rsidRDefault="006A2616" w:rsidP="00050A0D">
      <w:pPr>
        <w:spacing w:after="0" w:line="240" w:lineRule="auto"/>
        <w:jc w:val="center"/>
        <w:rPr>
          <w:rStyle w:val="Hyperlink"/>
          <w:rFonts w:ascii="Times New Roman" w:hAnsi="Times New Roman" w:cs="Times New Roman"/>
          <w:color w:val="auto"/>
          <w:sz w:val="24"/>
          <w:szCs w:val="24"/>
          <w:u w:val="none"/>
        </w:rPr>
      </w:pPr>
      <w:proofErr w:type="gramStart"/>
      <w:r w:rsidRPr="00C32089">
        <w:rPr>
          <w:rFonts w:ascii="Times New Roman" w:hAnsi="Times New Roman" w:cs="Times New Roman"/>
          <w:color w:val="000000" w:themeColor="text1"/>
          <w:sz w:val="24"/>
          <w:szCs w:val="24"/>
          <w:lang w:val="en-US"/>
        </w:rPr>
        <w:t>e</w:t>
      </w:r>
      <w:r w:rsidR="00050A0D" w:rsidRPr="00C32089">
        <w:rPr>
          <w:rFonts w:ascii="Times New Roman" w:hAnsi="Times New Roman" w:cs="Times New Roman"/>
          <w:color w:val="000000" w:themeColor="text1"/>
          <w:sz w:val="24"/>
          <w:szCs w:val="24"/>
          <w:lang w:val="en-US"/>
        </w:rPr>
        <w:t>-mail</w:t>
      </w:r>
      <w:proofErr w:type="gramEnd"/>
      <w:r w:rsidR="005052FB" w:rsidRPr="00C32089">
        <w:rPr>
          <w:rFonts w:ascii="Times New Roman" w:hAnsi="Times New Roman" w:cs="Times New Roman"/>
          <w:color w:val="000000" w:themeColor="text1"/>
          <w:sz w:val="24"/>
          <w:szCs w:val="24"/>
        </w:rPr>
        <w:t xml:space="preserve">: </w:t>
      </w:r>
      <w:r w:rsidR="00493B85">
        <w:rPr>
          <w:rFonts w:ascii="Times New Roman" w:hAnsi="Times New Roman" w:cs="Times New Roman"/>
          <w:sz w:val="24"/>
          <w:szCs w:val="24"/>
          <w:lang w:val="en-US"/>
        </w:rPr>
        <w:fldChar w:fldCharType="begin"/>
      </w:r>
      <w:r w:rsidR="00493B85">
        <w:rPr>
          <w:rFonts w:ascii="Times New Roman" w:hAnsi="Times New Roman" w:cs="Times New Roman"/>
          <w:sz w:val="24"/>
          <w:szCs w:val="24"/>
          <w:lang w:val="en-US"/>
        </w:rPr>
        <w:instrText xml:space="preserve"> HYPERLINK "mailto:</w:instrText>
      </w:r>
      <w:r w:rsidR="00493B85" w:rsidRPr="00493B85">
        <w:rPr>
          <w:rFonts w:ascii="Times New Roman" w:hAnsi="Times New Roman" w:cs="Times New Roman"/>
          <w:sz w:val="24"/>
          <w:szCs w:val="24"/>
          <w:lang w:val="en-US"/>
        </w:rPr>
        <w:instrText>79syarifuddin@gmail.com</w:instrText>
      </w:r>
      <w:r w:rsidR="00493B85">
        <w:rPr>
          <w:rFonts w:ascii="Times New Roman" w:hAnsi="Times New Roman" w:cs="Times New Roman"/>
          <w:sz w:val="24"/>
          <w:szCs w:val="24"/>
          <w:lang w:val="en-US"/>
        </w:rPr>
        <w:instrText xml:space="preserve">" </w:instrText>
      </w:r>
      <w:r w:rsidR="00493B85">
        <w:rPr>
          <w:rFonts w:ascii="Times New Roman" w:hAnsi="Times New Roman" w:cs="Times New Roman"/>
          <w:sz w:val="24"/>
          <w:szCs w:val="24"/>
          <w:lang w:val="en-US"/>
        </w:rPr>
        <w:fldChar w:fldCharType="separate"/>
      </w:r>
      <w:r w:rsidR="00493B85" w:rsidRPr="008C119D">
        <w:rPr>
          <w:rStyle w:val="Hyperlink"/>
          <w:rFonts w:ascii="Times New Roman" w:hAnsi="Times New Roman" w:cs="Times New Roman"/>
          <w:sz w:val="24"/>
          <w:szCs w:val="24"/>
          <w:lang w:val="en-US"/>
        </w:rPr>
        <w:t>79syarifuddin@gmail.com</w:t>
      </w:r>
      <w:r w:rsidR="00493B85">
        <w:rPr>
          <w:rFonts w:ascii="Times New Roman" w:hAnsi="Times New Roman" w:cs="Times New Roman"/>
          <w:sz w:val="24"/>
          <w:szCs w:val="24"/>
          <w:lang w:val="en-US"/>
        </w:rPr>
        <w:fldChar w:fldCharType="end"/>
      </w:r>
      <w:bookmarkStart w:id="0" w:name="_GoBack"/>
      <w:bookmarkEnd w:id="0"/>
    </w:p>
    <w:p w:rsidR="00050A0D" w:rsidRPr="008C07FA" w:rsidRDefault="00050A0D" w:rsidP="005052FB">
      <w:pPr>
        <w:spacing w:after="0" w:line="240" w:lineRule="auto"/>
        <w:rPr>
          <w:rStyle w:val="Hyperlink"/>
          <w:rFonts w:ascii="Times New Roman" w:hAnsi="Times New Roman" w:cs="Times New Roman"/>
          <w:i/>
          <w:sz w:val="20"/>
          <w:szCs w:val="24"/>
          <w:u w:val="none"/>
        </w:rPr>
      </w:pPr>
    </w:p>
    <w:p w:rsidR="00BE6608" w:rsidRPr="00C32089" w:rsidRDefault="00050A0D" w:rsidP="00050A0D">
      <w:pPr>
        <w:jc w:val="center"/>
        <w:rPr>
          <w:rFonts w:ascii="Times New Roman" w:hAnsi="Times New Roman" w:cs="Times New Roman"/>
          <w:sz w:val="20"/>
          <w:szCs w:val="20"/>
          <w:lang w:val="en-US"/>
        </w:rPr>
      </w:pPr>
      <w:r w:rsidRPr="00C32089">
        <w:rPr>
          <w:rFonts w:ascii="Times New Roman" w:hAnsi="Times New Roman" w:cs="Times New Roman"/>
          <w:sz w:val="20"/>
          <w:szCs w:val="20"/>
          <w:lang w:val="en-US"/>
        </w:rPr>
        <w:t>Received</w:t>
      </w:r>
      <w:proofErr w:type="gramStart"/>
      <w:r w:rsidRPr="00C32089">
        <w:rPr>
          <w:rFonts w:ascii="Times New Roman" w:hAnsi="Times New Roman" w:cs="Times New Roman"/>
          <w:sz w:val="20"/>
          <w:szCs w:val="20"/>
          <w:lang w:val="en-US"/>
        </w:rPr>
        <w:t>:</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w:t>
      </w:r>
      <w:proofErr w:type="gramEnd"/>
      <w:r w:rsidRPr="00C32089">
        <w:rPr>
          <w:rFonts w:ascii="Times New Roman" w:hAnsi="Times New Roman" w:cs="Times New Roman"/>
          <w:sz w:val="20"/>
          <w:szCs w:val="20"/>
          <w:lang w:val="en-US"/>
        </w:rPr>
        <w:t xml:space="preserve">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rsidR="005C1745" w:rsidRPr="005C1745" w:rsidRDefault="005C1745" w:rsidP="005C1745">
      <w:pPr>
        <w:pStyle w:val="HTMLPreformatted"/>
        <w:spacing w:after="120"/>
        <w:jc w:val="center"/>
        <w:rPr>
          <w:rFonts w:ascii="Times New Roman" w:hAnsi="Times New Roman" w:cs="Times New Roman"/>
          <w:b/>
        </w:rPr>
      </w:pPr>
      <w:r w:rsidRPr="005C1745">
        <w:rPr>
          <w:rStyle w:val="y2iqfc"/>
          <w:rFonts w:ascii="Times New Roman" w:hAnsi="Times New Roman" w:cs="Times New Roman"/>
          <w:b/>
          <w:lang w:val="en"/>
        </w:rPr>
        <w:t>Abstract</w:t>
      </w:r>
    </w:p>
    <w:p w:rsidR="005C1745" w:rsidRPr="005C1745" w:rsidRDefault="005C1745" w:rsidP="005C1745">
      <w:pPr>
        <w:pStyle w:val="HTMLPreformatted"/>
        <w:jc w:val="both"/>
        <w:rPr>
          <w:rFonts w:ascii="Times New Roman" w:hAnsi="Times New Roman" w:cs="Times New Roman"/>
        </w:rPr>
      </w:pPr>
      <w:r w:rsidRPr="005C1745">
        <w:rPr>
          <w:rStyle w:val="y2iqfc"/>
          <w:rFonts w:ascii="Times New Roman" w:hAnsi="Times New Roman" w:cs="Times New Roman"/>
          <w:lang w:val="en"/>
        </w:rPr>
        <w:t>Heat is energy transferred between a system and its surroundings due to the temperature difference that exists between them. Phase changes of coconut oil can be seen at temperatures between 20°C–100°C. To calculate the incoming heat using the equation Q = m.c.ΔT. Where Q in the experiment is calculated by the equation Q = V.I.t. So to calculate the specific heat of heat (c) = Q</w:t>
      </w:r>
      <w:proofErr w:type="gramStart"/>
      <w:r w:rsidRPr="005C1745">
        <w:rPr>
          <w:rStyle w:val="y2iqfc"/>
          <w:rFonts w:ascii="Times New Roman" w:hAnsi="Times New Roman" w:cs="Times New Roman"/>
          <w:lang w:val="en"/>
        </w:rPr>
        <w:t>/(</w:t>
      </w:r>
      <w:proofErr w:type="gramEnd"/>
      <w:r w:rsidRPr="005C1745">
        <w:rPr>
          <w:rStyle w:val="y2iqfc"/>
          <w:rFonts w:ascii="Times New Roman" w:hAnsi="Times New Roman" w:cs="Times New Roman"/>
          <w:lang w:val="en"/>
        </w:rPr>
        <w:t>m.ΔT). The heat capacity is obtained from the equation C = m.c. The method in this practicum is used heater with AC current. The heater used has a voltage of 220 Volts, with a power of 350 Volts. Because the heating voltage is too large, a variable ac (variac) is used to lower the voltage. The voltage used is 20 volts. The material used is coconut oil which is labeled "Barco". The heater directly interacts with the oil. So that the oil can be directly heated homogeneously. Then it is bounded by adiabatic walls. The temperature in this study was controlled, ranging from 150C-500C. the heat of fusion of coconut oil at 28°C. After that, the liquid phase is above 28 °C to 63 °C. This is in accordance with the oil label which states that the melting temperature (melting) is around 26 °C. This difference is due to a leak or air entering the adiabatic wall.</w:t>
      </w:r>
    </w:p>
    <w:p w:rsidR="00050A0D" w:rsidRPr="005C1745" w:rsidRDefault="00050A0D" w:rsidP="005C1745">
      <w:pPr>
        <w:spacing w:after="0" w:line="240" w:lineRule="auto"/>
        <w:jc w:val="both"/>
        <w:rPr>
          <w:rFonts w:ascii="Times New Roman" w:hAnsi="Times New Roman" w:cs="Times New Roman"/>
          <w:color w:val="000000" w:themeColor="text1"/>
          <w:sz w:val="20"/>
          <w:szCs w:val="20"/>
          <w:lang w:val="en-US"/>
        </w:rPr>
      </w:pPr>
    </w:p>
    <w:p w:rsidR="005C1745" w:rsidRPr="005C1745" w:rsidRDefault="005C1745" w:rsidP="005C1745">
      <w:pPr>
        <w:pStyle w:val="HTMLPreformatted"/>
        <w:spacing w:after="120"/>
        <w:rPr>
          <w:rFonts w:ascii="Times New Roman" w:hAnsi="Times New Roman" w:cs="Times New Roman"/>
        </w:rPr>
      </w:pPr>
      <w:r w:rsidRPr="005C1745">
        <w:rPr>
          <w:rStyle w:val="y2iqfc"/>
          <w:rFonts w:ascii="Times New Roman" w:hAnsi="Times New Roman" w:cs="Times New Roman"/>
          <w:b/>
          <w:lang w:val="en"/>
        </w:rPr>
        <w:t>Keywords</w:t>
      </w:r>
      <w:r w:rsidRPr="005C1745">
        <w:rPr>
          <w:rStyle w:val="y2iqfc"/>
          <w:rFonts w:ascii="Times New Roman" w:hAnsi="Times New Roman" w:cs="Times New Roman"/>
          <w:lang w:val="en"/>
        </w:rPr>
        <w:t>: heat, heat capacity, coconut oil.</w:t>
      </w:r>
    </w:p>
    <w:p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r w:rsidR="00C32089">
        <w:rPr>
          <w:rFonts w:ascii="Times New Roman" w:eastAsia="Times New Roman" w:hAnsi="Times New Roman" w:cs="Times New Roman"/>
          <w:color w:val="222222"/>
          <w:sz w:val="20"/>
          <w:szCs w:val="20"/>
          <w:lang w:val="en-US" w:eastAsia="id-ID"/>
        </w:rPr>
        <w:t>First author</w:t>
      </w:r>
      <w:r w:rsidRPr="008C07FA">
        <w:rPr>
          <w:rFonts w:ascii="Times New Roman" w:eastAsia="Times New Roman" w:hAnsi="Times New Roman" w:cs="Times New Roman"/>
          <w:color w:val="222222"/>
          <w:sz w:val="20"/>
          <w:szCs w:val="20"/>
          <w:lang w:val="en-US" w:eastAsia="id-ID"/>
        </w:rPr>
        <w:t>.,</w:t>
      </w:r>
      <w:r w:rsidRPr="008C07FA">
        <w:rPr>
          <w:rFonts w:ascii="Times New Roman" w:eastAsia="Times New Roman" w:hAnsi="Times New Roman" w:cs="Times New Roman"/>
          <w:color w:val="222222"/>
          <w:sz w:val="20"/>
          <w:szCs w:val="20"/>
          <w:lang w:eastAsia="id-ID"/>
        </w:rPr>
        <w:t xml:space="preserve"> </w:t>
      </w:r>
      <w:r w:rsidR="00C32089">
        <w:rPr>
          <w:rFonts w:ascii="Times New Roman" w:eastAsia="Times New Roman" w:hAnsi="Times New Roman" w:cs="Times New Roman"/>
          <w:color w:val="222222"/>
          <w:sz w:val="20"/>
          <w:szCs w:val="20"/>
          <w:lang w:val="en-US" w:eastAsia="id-ID"/>
        </w:rPr>
        <w:t>Second author., &amp; Third author</w:t>
      </w:r>
      <w:r w:rsidR="00C32089">
        <w:rPr>
          <w:rFonts w:ascii="Times New Roman" w:eastAsia="Times New Roman" w:hAnsi="Times New Roman" w:cs="Times New Roman"/>
          <w:color w:val="222222"/>
          <w:sz w:val="20"/>
          <w:szCs w:val="20"/>
          <w:lang w:eastAsia="id-ID"/>
        </w:rPr>
        <w:t>. (20xx</w:t>
      </w:r>
      <w:r w:rsidRPr="008C07FA">
        <w:rPr>
          <w:rFonts w:ascii="Times New Roman" w:eastAsia="Times New Roman" w:hAnsi="Times New Roman" w:cs="Times New Roman"/>
          <w:color w:val="222222"/>
          <w:sz w:val="20"/>
          <w:szCs w:val="20"/>
          <w:lang w:eastAsia="id-ID"/>
        </w:rPr>
        <w:t xml:space="preserve">). </w:t>
      </w:r>
      <w:r w:rsidR="00C32089">
        <w:rPr>
          <w:rFonts w:ascii="Times New Roman" w:hAnsi="Times New Roman" w:cs="Times New Roman"/>
          <w:sz w:val="20"/>
          <w:szCs w:val="20"/>
          <w:lang w:val="en-US"/>
        </w:rPr>
        <w:t>The title</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Jurnal Pengkajian Ilmu dan Pembelajaran Matematika </w:t>
      </w:r>
      <w:r w:rsidRPr="008C07FA">
        <w:rPr>
          <w:rFonts w:ascii="Times New Roman" w:eastAsia="Times New Roman" w:hAnsi="Times New Roman" w:cs="Times New Roman"/>
          <w:i/>
          <w:sz w:val="20"/>
          <w:szCs w:val="20"/>
          <w:lang w:eastAsia="id-ID"/>
        </w:rPr>
        <w:t xml:space="preserve">dan IPA IKIP Mataram, </w:t>
      </w:r>
      <w:r w:rsidR="00C32089">
        <w:rPr>
          <w:rFonts w:ascii="Times New Roman" w:eastAsia="Times New Roman" w:hAnsi="Times New Roman" w:cs="Times New Roman"/>
          <w:i/>
          <w:sz w:val="20"/>
          <w:szCs w:val="20"/>
          <w:lang w:val="en-US" w:eastAsia="id-ID"/>
        </w:rPr>
        <w:t>vol</w:t>
      </w:r>
      <w:r w:rsidRPr="008C07FA">
        <w:rPr>
          <w:rFonts w:ascii="Times New Roman" w:eastAsia="Times New Roman" w:hAnsi="Times New Roman" w:cs="Times New Roman"/>
          <w:sz w:val="20"/>
          <w:szCs w:val="20"/>
          <w:lang w:eastAsia="id-ID"/>
        </w:rPr>
        <w:t>(</w:t>
      </w:r>
      <w:r w:rsidR="00C32089">
        <w:rPr>
          <w:rFonts w:ascii="Times New Roman" w:eastAsia="Times New Roman" w:hAnsi="Times New Roman" w:cs="Times New Roman"/>
          <w:sz w:val="20"/>
          <w:szCs w:val="20"/>
          <w:lang w:val="en-US" w:eastAsia="id-ID"/>
        </w:rPr>
        <w:t>no</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xx-yy</w:t>
      </w:r>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doi:</w:t>
      </w:r>
      <w:r w:rsidR="006732D7">
        <w:fldChar w:fldCharType="begin"/>
      </w:r>
      <w:r w:rsidR="006732D7">
        <w:instrText xml:space="preserve"> HYPERLINK "https://doi.org/10.33394/j-ps.vxxiyy" </w:instrText>
      </w:r>
      <w:r w:rsidR="006732D7">
        <w:fldChar w:fldCharType="separate"/>
      </w:r>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r w:rsidR="006732D7">
        <w:rPr>
          <w:rStyle w:val="Hyperlink"/>
          <w:rFonts w:ascii="Times New Roman" w:hAnsi="Times New Roman" w:cs="Times New Roman"/>
          <w:color w:val="auto"/>
          <w:sz w:val="20"/>
          <w:u w:val="none"/>
          <w:lang w:val="en-US"/>
        </w:rPr>
        <w:fldChar w:fldCharType="end"/>
      </w:r>
      <w:r w:rsidR="00C32089" w:rsidRPr="00D365C0">
        <w:rPr>
          <w:rStyle w:val="Hyperlink"/>
          <w:rFonts w:ascii="Times New Roman" w:hAnsi="Times New Roman" w:cs="Times New Roman"/>
          <w:color w:val="auto"/>
          <w:sz w:val="20"/>
          <w:u w:val="none"/>
        </w:rPr>
        <w:t xml:space="preserve"> </w:t>
      </w:r>
    </w:p>
    <w:p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rsidTr="00C32089">
        <w:tc>
          <w:tcPr>
            <w:tcW w:w="3794" w:type="dxa"/>
            <w:tcBorders>
              <w:bottom w:val="single" w:sz="12" w:space="0" w:color="0070C0"/>
            </w:tcBorders>
          </w:tcPr>
          <w:p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8" cy="182888"/>
                          </a:xfrm>
                          <a:prstGeom prst="rect">
                            <a:avLst/>
                          </a:prstGeom>
                        </pic:spPr>
                      </pic:pic>
                    </a:graphicData>
                  </a:graphic>
                </wp:inline>
              </w:drawing>
            </w:r>
            <w:hyperlink r:id="rId10"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r w:rsidR="00C32089" w:rsidRPr="00D365C0">
                <w:rPr>
                  <w:rStyle w:val="Hyperlink"/>
                  <w:rFonts w:ascii="Times New Roman" w:hAnsi="Times New Roman" w:cs="Times New Roman"/>
                  <w:color w:val="auto"/>
                  <w:sz w:val="20"/>
                  <w:u w:val="none"/>
                  <w:lang w:val="en-US"/>
                </w:rPr>
                <w:t>yy</w:t>
              </w:r>
            </w:hyperlink>
          </w:p>
        </w:tc>
        <w:tc>
          <w:tcPr>
            <w:tcW w:w="5278" w:type="dxa"/>
            <w:tcBorders>
              <w:bottom w:val="single" w:sz="12" w:space="0" w:color="0070C0"/>
            </w:tcBorders>
          </w:tcPr>
          <w:p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2019, </w:t>
            </w:r>
            <w:r w:rsidR="00C32089">
              <w:rPr>
                <w:rFonts w:ascii="Times New Roman" w:eastAsia="Times New Roman" w:hAnsi="Times New Roman" w:cs="Times New Roman"/>
                <w:bCs/>
                <w:color w:val="000000"/>
                <w:sz w:val="18"/>
                <w:szCs w:val="20"/>
              </w:rPr>
              <w:t>First author et al</w:t>
            </w:r>
          </w:p>
          <w:p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1"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rsidR="00C32089" w:rsidRPr="009D166B" w:rsidRDefault="009D166B" w:rsidP="00C32089">
      <w:pPr>
        <w:spacing w:before="240" w:after="0" w:line="240" w:lineRule="auto"/>
        <w:rPr>
          <w:rFonts w:ascii="Times New Roman" w:eastAsia="Times New Roman" w:hAnsi="Times New Roman" w:cs="Times New Roman"/>
          <w:b/>
          <w:sz w:val="24"/>
          <w:szCs w:val="24"/>
          <w:lang w:val="en-US"/>
        </w:rPr>
      </w:pPr>
      <w:r w:rsidRPr="009D166B">
        <w:rPr>
          <w:rFonts w:ascii="Times New Roman" w:eastAsia="Times New Roman" w:hAnsi="Times New Roman" w:cs="Times New Roman"/>
          <w:b/>
          <w:bCs/>
          <w:sz w:val="24"/>
          <w:szCs w:val="24"/>
          <w:lang w:val="en-US"/>
        </w:rPr>
        <w:t>INTRODUCTION</w:t>
      </w:r>
    </w:p>
    <w:p w:rsidR="004D6C40" w:rsidRDefault="00F91675" w:rsidP="008B045D">
      <w:pPr>
        <w:spacing w:after="0" w:line="240" w:lineRule="auto"/>
        <w:ind w:firstLine="567"/>
        <w:jc w:val="both"/>
        <w:rPr>
          <w:rStyle w:val="y2iqfc"/>
          <w:rFonts w:ascii="Times New Roman" w:hAnsi="Times New Roman" w:cs="Times New Roman"/>
          <w:sz w:val="24"/>
          <w:szCs w:val="24"/>
          <w:lang w:val="en"/>
        </w:rPr>
      </w:pPr>
      <w:r w:rsidRPr="00F91675">
        <w:rPr>
          <w:rStyle w:val="y2iqfc"/>
          <w:rFonts w:ascii="Times New Roman" w:hAnsi="Times New Roman" w:cs="Times New Roman"/>
          <w:sz w:val="24"/>
          <w:szCs w:val="24"/>
          <w:lang w:val="en"/>
        </w:rPr>
        <w:t xml:space="preserve">Coconut (Cocos nucifera L) is one of Indonesia's agricultural products that is quite potential. </w:t>
      </w:r>
      <w:r w:rsidR="00500568">
        <w:rPr>
          <w:rStyle w:val="y2iqfc"/>
          <w:rFonts w:ascii="Times New Roman" w:hAnsi="Times New Roman" w:cs="Times New Roman"/>
          <w:sz w:val="24"/>
          <w:szCs w:val="24"/>
          <w:lang w:val="en"/>
        </w:rPr>
        <w:t xml:space="preserve">In Southeast Sulawesi, Coconut is one of popular agricultural product in the </w:t>
      </w:r>
      <w:proofErr w:type="spellStart"/>
      <w:r w:rsidR="00500568">
        <w:rPr>
          <w:rStyle w:val="y2iqfc"/>
          <w:rFonts w:ascii="Times New Roman" w:hAnsi="Times New Roman" w:cs="Times New Roman"/>
          <w:sz w:val="24"/>
          <w:szCs w:val="24"/>
          <w:lang w:val="en"/>
        </w:rPr>
        <w:t>landuse</w:t>
      </w:r>
      <w:proofErr w:type="spellEnd"/>
      <w:r w:rsidR="0038245E">
        <w:rPr>
          <w:rStyle w:val="y2iqfc"/>
          <w:rFonts w:ascii="Times New Roman" w:hAnsi="Times New Roman" w:cs="Times New Roman"/>
          <w:sz w:val="24"/>
          <w:szCs w:val="24"/>
          <w:lang w:val="en"/>
        </w:rPr>
        <w:t xml:space="preserve"> that main sector in this area</w:t>
      </w:r>
      <w:r w:rsidR="00500568">
        <w:rPr>
          <w:rStyle w:val="y2iqfc"/>
          <w:rFonts w:ascii="Times New Roman" w:hAnsi="Times New Roman" w:cs="Times New Roman"/>
          <w:sz w:val="24"/>
          <w:szCs w:val="24"/>
          <w:lang w:val="en"/>
        </w:rPr>
        <w:t xml:space="preserve"> </w:t>
      </w:r>
      <w:r w:rsidR="00500568">
        <w:rPr>
          <w:rStyle w:val="y2iqfc"/>
          <w:rFonts w:ascii="Times New Roman" w:hAnsi="Times New Roman" w:cs="Times New Roman"/>
          <w:sz w:val="24"/>
          <w:szCs w:val="24"/>
          <w:lang w:val="en"/>
        </w:rPr>
        <w:fldChar w:fldCharType="begin" w:fldLock="1"/>
      </w:r>
      <w:r w:rsidR="00597A4E">
        <w:rPr>
          <w:rStyle w:val="y2iqfc"/>
          <w:rFonts w:ascii="Times New Roman" w:hAnsi="Times New Roman" w:cs="Times New Roman"/>
          <w:sz w:val="24"/>
          <w:szCs w:val="24"/>
          <w:lang w:val="en"/>
        </w:rPr>
        <w:instrText>ADDIN CSL_CITATION {"citationItems":[{"id":"ITEM-1","itemData":{"DOI":"10.24114/tgeo.v8i2.17190","ISSN":"2622-9528","abstract":"Abstract The basic values of the State Civil Apparatus (ASN) consist of accountability, nationalism, public ethics, quality commitment, and anti-corruption. The position and role of ASN in the Republic of Indonesia consists of ASN management, the Whole of Government and Public Services. The basic values, roles, and position must be reflected in the issue of solving activities in the basic training activities of the Ministry of Research, Technology and Higher Education. This type of research is a pre-experimental paper with the subject of Udergraduate Geography Education 2016 class. Actualization was carried out from 16 August to 20 November 2018 at USN Kolaka. Activities on campus include: 1) carrying out environmental awareness counseling for students 2) implementing the environmental care integrity pact. 3) GIS training on environmental studies. Off campus activities include: 1) planting trees in the campus environment of USN Kolaka, 2) cleaning the gutters in the campus environment of USN Kolaka, 3) counseling and outreach activities to the community are adapted into environmental awareness counseling by students and lecturers to students in other majors (Mathematics Education). The research instruments were self evaluation, pretest and posttest. Self evaluation data were analyzed descriptively. While the pretest and posttest data were analyzed using parametric inferential statistics through one sample t-test with the help of SPSS 16.0 for Windows. The results of data analysis showed that there was an influence of Basic Training on the characters of environmental awareness of students with the significance value of testing one sample t-test with the help of SPSS 16.0 for Windows of 0,000. All activities nuanced basic values, roles and positions of ASN in the Homeland.Keywords: basic training, character, environment awareness AbstrakNilai-nilai dasar Aparatur Sipil Negara (ASN) terdiri dari akuntabilitas, nasionalisme, etika publik, komitmen mutu, dan anti korupsi. Kedudukan dan peran ASN dalam NKRI terdiri dari manajemen ASN, Whole of Government dan Pelayanan Publik. Nilai dasar, peran, dan kedudukan tersebut wajib tercermin dalam kegiatan pemecahan isu pada kegiatan pelatihan dasar Kementristek Dikti. Jenis penelitian makalah adalah pre eksperimen dengan subjek mahasiswa S1 Pendidikan Geografi Kelas 2016. Aktualisasi dilakukan dari 16 Agustus hingga 20 November 2018 di USN Kolaka. Kegiatan on campus meliputi: 1) melaksanakan penyuluhan peduli lingku…","author":[{"dropping-particle":"","family":"Nursalam","given":"La Ode","non-dropping-particle":"","parse-names":false,"suffix":""},{"dropping-particle":"","family":"Harianto","given":"Eko","non-dropping-particle":"","parse-names":false,"suffix":""},{"dropping-particle":"","family":"Hasan","given":"Muhammad","non-dropping-particle":"","parse-names":false,"suffix":""},{"dropping-particle":"","family":"Sejati","given":"Andri Estining","non-dropping-particle":"","parse-names":false,"suffix":""}],"container-title":"Tunas Geografi","id":"ITEM-1","issue":"2","issued":{"date-parts":[["2019","3"]]},"page":"151-160","title":"Nilai-nilai dalam aktualisasi peningkatan karakter kepedulian lingkungan mahasiswa","type":"article-journal","volume":"8"},"uris":["http://www.mendeley.com/documents/?uuid=1ed704f0-bbcd-37eb-8283-15ec839175e4","http://www.mendeley.com/documents/?uuid=036bad0b-c31a-4e0d-9da3-19bcb8738171"]},{"id":"ITEM-2","itemData":{"DOI":"10.36709/JPPG.V4I3.8338","ISSN":"2502-2776","abstract":"Pertumbuhan penduduk di Kecamatan Katobu dan Kecamatan Duruka yang begitu pesat membuat semakin banyaknya penggunaan lahan untuk permukiman. Namun tidak semua lahan cocok untuk permukiman, untuk mengantisipasi adanya permukiman dilahan lahan tidak sesuai maka dibutuhkan informasi yang jelas terkait kesesusian lahan permukiman. Tujuan penelitian ini adalah (1) untuk mengetahui gambaran kesesuaian lahan permukiman di Kecamatan Katobu dan Kecamatan Duruka, dan (2) untuk mengetahui kesesuaian penggunaan lahan permukiman di Kecamatan Katobu dan Kecamatan Duruka. Metode penelitian yang digunakan adalah metode deskriptif kualitatif dengan analisis spasial dengan cara scoring, overlay, dan buffer parameter kesesuaian lahan permukiman menggunakan sistem sistem informasi geografis. Hasil penelitian menunjukkan Kecamatan Katobu memiliki lahan sesuai untuk permukiman seluas 551,41ha, lahan sesuai bersyarat seluas 50,97 ha, dan lahan tidak sesuai seluas 871,1 ha. Kecamatan Duruka memiliki lahan sesuai untuk permukiman seluas 869,1 ha, lahan sesuai bersyarat seluas 67,81 ha, dan lahan tidak sesuai seluas 243,48 ha. Analisis kesesuaian penggunaan lahan permukiman menunjukkan bahwa Kecamatan Katobu memiliki penggunaan lahan permukiman di lahan sesuai seluas 421,86 ha, di lahan sesuai bersyarat seluas 8,37 ha, dan dilahan tidak sesuai 46,73 ha. Kecamatan Duruka memiliki penggunaan lahan permukiman pada lahan sesuai 172,93 ha, pada lahan sesuai bersyarat seluas 0,63 ha dan pada lahan tidak sesuai seluas 12,26.","author":[{"dropping-particle":"","family":"Deris","given":"Deris","non-dropping-particle":"","parse-names":false,"suffix":""},{"dropping-particle":"","family":"Ramli","given":"Ramli","non-dropping-particle":"","parse-names":false,"suffix":""}],"container-title":"Jurnal Penelitian Pendidikan Geografi","id":"ITEM-2","issue":"3","issued":{"date-parts":[["2019","7"]]},"page":"20-30","title":"KESESUAIAN PENGGUNAAN LAHAN PERMUKIMAN DI KECAMATAN KATOBU DAN KECAMATAN DURUKA KABUPATEN MUNA BERBASIS SIG","type":"article-journal","volume":"4"},"uris":["http://www.mendeley.com/documents/?uuid=001fd124-0809-3f7c-87aa-ad537502ec21","http://www.mendeley.com/documents/?uuid=c99ee854-b1e3-44bc-972f-6344ccb28e65"]},{"id":"ITEM-3","itemData":{"DOI":"10.23917/forgeo.v34i1.10582","ISSN":"0852-0682","abstract":"Kendari is the capital of the Indonesian province of Southeast Sulawesi. It is located on mainly the karst hills region with high rainfall and there were numerous human activities on the karst hills. Many landslides have occurred in these areas. Natural and human factors may contribute to the landslide. The purpose of this study was to determine whether the present GIS map of landslide-prone areas was in agreement or compatible when compared to the actual site conditions in Kendari City. This research is mainly a regional survey. Data was collected through direct interview and observation at the sites. Data were analyzed quantitatively with percentages. The results showed that 87.4% of the area in Kendari City as shown in the map of landslide-prone distribution using GIS was included in the low risk or slightly vulnerable category. The category of landslide-prone areas was divided into; Very low risk, Low, Medium, High risk and Very high risk which represents the less vulnerable areas to the very vulnerable areas. The level of compatibility of landslide-prone maps in Kendari City, when compared with actual site conditions, reaches 75%. This shows that the map of the GIS spatial analysis can be used as a guide in mapping the level of landslide vulnerability in Kendari City. Landslide-prone map may be used as a guideline for engineers, designers, planners, and city officials in planning to reduce the risk of potential disaster.","author":[{"dropping-particle":"","family":"Sejati","given":"Andri Estining","non-dropping-particle":"","parse-names":false,"suffix":""},{"dropping-particle":"","family":"Karim","given":"Ahmad Tarmizi Abd","non-dropping-particle":"","parse-names":false,"suffix":""},{"dropping-particle":"","family":"Tanjung","given":"Akbar","non-dropping-particle":"","parse-names":false,"suffix":""}],"container-title":"Forum Geografi","id":"ITEM-3","issue":"1","issued":{"date-parts":[["2020","6"]]},"publisher":"Universitas Muhammadiyah Surakarta","title":"The Compatibility of a GIS Map of Landslide-Prone Areas in Kendari City Southeast Sulawesi with Actual Site Conditions","type":"article-journal","volume":"34"},"uris":["http://www.mendeley.com/documents/?uuid=62a2e948-1c2a-3657-b281-9942ee2b4c1a","http://www.mendeley.com/documents/?uuid=d87c4fa4-6f53-41d8-bfc0-f23bd6d19c01"]}],"mendeley":{"formattedCitation":"(Deris &amp; Ramli, 2019; Nursalam et al., 2019; Sejati et al., 2020)","plainTextFormattedCitation":"(Deris &amp; Ramli, 2019; Nursalam et al., 2019; Sejati et al., 2020)","previouslyFormattedCitation":"(Deris &amp; Ramli, 2019; Nursalam et al., 2019; Sejati et al., 2020)"},"properties":{"noteIndex":0},"schema":"https://github.com/citation-style-language/schema/raw/master/csl-citation.json"}</w:instrText>
      </w:r>
      <w:r w:rsidR="00500568">
        <w:rPr>
          <w:rStyle w:val="y2iqfc"/>
          <w:rFonts w:ascii="Times New Roman" w:hAnsi="Times New Roman" w:cs="Times New Roman"/>
          <w:sz w:val="24"/>
          <w:szCs w:val="24"/>
          <w:lang w:val="en"/>
        </w:rPr>
        <w:fldChar w:fldCharType="separate"/>
      </w:r>
      <w:r w:rsidR="0038245E" w:rsidRPr="0038245E">
        <w:rPr>
          <w:rStyle w:val="y2iqfc"/>
          <w:rFonts w:ascii="Times New Roman" w:hAnsi="Times New Roman" w:cs="Times New Roman"/>
          <w:noProof/>
          <w:sz w:val="24"/>
          <w:szCs w:val="24"/>
          <w:lang w:val="en"/>
        </w:rPr>
        <w:t>(Deris &amp; Ramli, 2019; Nursalam et al., 2019; Sejati et al., 2020)</w:t>
      </w:r>
      <w:r w:rsidR="00500568">
        <w:rPr>
          <w:rStyle w:val="y2iqfc"/>
          <w:rFonts w:ascii="Times New Roman" w:hAnsi="Times New Roman" w:cs="Times New Roman"/>
          <w:sz w:val="24"/>
          <w:szCs w:val="24"/>
          <w:lang w:val="en"/>
        </w:rPr>
        <w:fldChar w:fldCharType="end"/>
      </w:r>
      <w:r w:rsidR="00500568">
        <w:rPr>
          <w:rStyle w:val="y2iqfc"/>
          <w:rFonts w:ascii="Times New Roman" w:hAnsi="Times New Roman" w:cs="Times New Roman"/>
          <w:sz w:val="24"/>
          <w:szCs w:val="24"/>
          <w:lang w:val="en"/>
        </w:rPr>
        <w:t xml:space="preserve">. </w:t>
      </w:r>
      <w:r w:rsidR="008B045D" w:rsidRPr="00493B85">
        <w:rPr>
          <w:rStyle w:val="y2iqfc"/>
          <w:rFonts w:ascii="Times New Roman" w:hAnsi="Times New Roman" w:cs="Times New Roman"/>
          <w:sz w:val="24"/>
          <w:szCs w:val="24"/>
          <w:lang w:val="en"/>
        </w:rPr>
        <w:t>Almost all parts of the plant can be used for human needs, as used by the Bajo tribe in some areas, coconut wood for boats and the leaves can be used as roofs for houses</w:t>
      </w:r>
      <w:r w:rsidRPr="00493B85">
        <w:rPr>
          <w:rStyle w:val="y2iqfc"/>
          <w:rFonts w:ascii="Times New Roman" w:hAnsi="Times New Roman" w:cs="Times New Roman"/>
          <w:sz w:val="24"/>
          <w:szCs w:val="24"/>
          <w:lang w:val="en"/>
        </w:rPr>
        <w:t xml:space="preserve">. </w:t>
      </w:r>
      <w:r w:rsidR="008B045D" w:rsidRPr="00493B85">
        <w:rPr>
          <w:rStyle w:val="y2iqfc"/>
          <w:rFonts w:ascii="Times New Roman" w:hAnsi="Times New Roman" w:cs="Times New Roman"/>
          <w:sz w:val="24"/>
          <w:szCs w:val="24"/>
          <w:lang w:val="en"/>
        </w:rPr>
        <w:t xml:space="preserve">According to </w:t>
      </w:r>
      <w:r w:rsidR="008B045D" w:rsidRPr="00493B85">
        <w:rPr>
          <w:rStyle w:val="y2iqfc"/>
          <w:rFonts w:ascii="Times New Roman" w:hAnsi="Times New Roman" w:cs="Times New Roman"/>
          <w:sz w:val="24"/>
          <w:szCs w:val="24"/>
          <w:lang w:val="en"/>
        </w:rPr>
        <w:fldChar w:fldCharType="begin" w:fldLock="1"/>
      </w:r>
      <w:r w:rsidR="008B045D" w:rsidRPr="00493B85">
        <w:rPr>
          <w:rStyle w:val="y2iqfc"/>
          <w:rFonts w:ascii="Times New Roman" w:hAnsi="Times New Roman" w:cs="Times New Roman"/>
          <w:sz w:val="24"/>
          <w:szCs w:val="24"/>
          <w:lang w:val="en"/>
        </w:rPr>
        <w:instrText>ADDIN CSL_CITATION {"citationItems":[{"id":"ITEM-1","itemData":{"DOI":"10.23887/jpi-undiksha.v9i3.23234","ISSN":"2303-288X","abstract":"This research aims to identify the Bajo’s local wisdom in preservation sea and coastal area in the form of teaching material in the Basic Natural Science (BNS) focused on environment preservation. The type of research is research and development. Teaching material is arranged based on the principle and procedures of developing a 4-D model, there are: define, design, develop, and disseminate. Teaching material draft validated by two matter experts, one language experts, and one design expert. Teaching material draft tried to the Language and Literature Education students with 10 people in the small group and 40 people in the large group. The average validation results were 83.73% (very good) and did not need revision. Revised sections: cover, image source, chapter display, and change the unsuitable image. The small group student trials result obtained 80.68% (good) and large groups obtained 82.95% (good). The implication of this research is as an alternative solution to maintain and enhance the local wisdom value of the Bajo’s in preserving the sea and coast through teaching materials.","author":[{"dropping-particle":"","family":"HL","given":"Nur Ihsan","non-dropping-particle":"","parse-names":false,"suffix":""},{"dropping-particle":"","family":"Saputra","given":"I Gede Purwana Edi","non-dropping-particle":"","parse-names":false,"suffix":""},{"dropping-particle":"","family":"Sejati","given":"Andri Estining","non-dropping-particle":"","parse-names":false,"suffix":""},{"dropping-particle":"","family":"Syarifuddin","given":"Syarifuddin","non-dropping-particle":"","parse-names":false,"suffix":""}],"container-title":"JPI (Jurnal Pendidikan Indonesia)","id":"ITEM-1","issue":"3","issued":{"date-parts":[["2020","9","4"]]},"page":"355","publisher":"Universitas Pendidikan Ganesha","title":"Developing Teaching Material Bajo’s Local Wisdom Sea Preservation Thomson-Brooks/Cole Model","type":"article-journal","volume":"9"},"uris":["http://www.mendeley.com/documents/?uuid=7f0241c2-37b6-3a86-aebe-6c0e5dc449b1"]}],"mendeley":{"formattedCitation":"(HL et al., 2020)","plainTextFormattedCitation":"(HL et al., 2020)"},"properties":{"noteIndex":0},"schema":"https://github.com/citation-style-language/schema/raw/master/csl-citation.json"}</w:instrText>
      </w:r>
      <w:r w:rsidR="008B045D" w:rsidRPr="00493B85">
        <w:rPr>
          <w:rStyle w:val="y2iqfc"/>
          <w:rFonts w:ascii="Times New Roman" w:hAnsi="Times New Roman" w:cs="Times New Roman"/>
          <w:sz w:val="24"/>
          <w:szCs w:val="24"/>
          <w:lang w:val="en"/>
        </w:rPr>
        <w:fldChar w:fldCharType="separate"/>
      </w:r>
      <w:r w:rsidR="008B045D" w:rsidRPr="00493B85">
        <w:rPr>
          <w:rStyle w:val="y2iqfc"/>
          <w:rFonts w:ascii="Times New Roman" w:hAnsi="Times New Roman" w:cs="Times New Roman"/>
          <w:noProof/>
          <w:sz w:val="24"/>
          <w:szCs w:val="24"/>
          <w:lang w:val="en"/>
        </w:rPr>
        <w:t>(HL et al., 2020)</w:t>
      </w:r>
      <w:r w:rsidR="008B045D" w:rsidRPr="00493B85">
        <w:rPr>
          <w:rStyle w:val="y2iqfc"/>
          <w:rFonts w:ascii="Times New Roman" w:hAnsi="Times New Roman" w:cs="Times New Roman"/>
          <w:sz w:val="24"/>
          <w:szCs w:val="24"/>
          <w:lang w:val="en"/>
        </w:rPr>
        <w:fldChar w:fldCharType="end"/>
      </w:r>
      <w:r w:rsidR="008B045D" w:rsidRPr="00493B85">
        <w:rPr>
          <w:rStyle w:val="y2iqfc"/>
          <w:rFonts w:ascii="Times New Roman" w:hAnsi="Times New Roman" w:cs="Times New Roman"/>
          <w:sz w:val="24"/>
          <w:szCs w:val="24"/>
          <w:lang w:val="en"/>
        </w:rPr>
        <w:t xml:space="preserve"> Bajo Tribal Houses have shaped houses made of ironwood, coconut wood and dominant houses are wooden and thatched roofs like coconut leaves</w:t>
      </w:r>
      <w:r w:rsidR="008B045D">
        <w:rPr>
          <w:rStyle w:val="y2iqfc"/>
          <w:rFonts w:ascii="Times New Roman" w:hAnsi="Times New Roman" w:cs="Times New Roman"/>
          <w:sz w:val="24"/>
          <w:szCs w:val="24"/>
          <w:lang w:val="en"/>
        </w:rPr>
        <w:t xml:space="preserve">. </w:t>
      </w:r>
      <w:proofErr w:type="spellStart"/>
      <w:r w:rsidR="008B045D">
        <w:rPr>
          <w:rStyle w:val="y2iqfc"/>
          <w:rFonts w:ascii="Times New Roman" w:hAnsi="Times New Roman" w:cs="Times New Roman"/>
          <w:sz w:val="24"/>
          <w:szCs w:val="24"/>
          <w:lang w:val="en"/>
        </w:rPr>
        <w:t>Beside</w:t>
      </w:r>
      <w:proofErr w:type="spellEnd"/>
      <w:r w:rsidR="008B045D">
        <w:rPr>
          <w:rStyle w:val="y2iqfc"/>
          <w:rFonts w:ascii="Times New Roman" w:hAnsi="Times New Roman" w:cs="Times New Roman"/>
          <w:sz w:val="24"/>
          <w:szCs w:val="24"/>
          <w:lang w:val="en"/>
        </w:rPr>
        <w:t xml:space="preserve"> that, </w:t>
      </w:r>
      <w:r w:rsidR="008B045D" w:rsidRPr="008B045D">
        <w:rPr>
          <w:rStyle w:val="y2iqfc"/>
          <w:rFonts w:ascii="Times New Roman" w:hAnsi="Times New Roman" w:cs="Times New Roman"/>
          <w:sz w:val="24"/>
          <w:szCs w:val="24"/>
          <w:lang w:val="en"/>
        </w:rPr>
        <w:t xml:space="preserve"> </w:t>
      </w:r>
      <w:r w:rsidRPr="00F91675">
        <w:rPr>
          <w:rStyle w:val="y2iqfc"/>
          <w:rFonts w:ascii="Times New Roman" w:hAnsi="Times New Roman" w:cs="Times New Roman"/>
          <w:sz w:val="24"/>
          <w:szCs w:val="24"/>
          <w:lang w:val="en"/>
        </w:rPr>
        <w:t>Many uses can be obtained from coconut and one way to use coconut is to process it into edible oil or cooking oi</w:t>
      </w:r>
      <w:r w:rsidR="00FD6FBB">
        <w:rPr>
          <w:rStyle w:val="y2iqfc"/>
          <w:rFonts w:ascii="Times New Roman" w:hAnsi="Times New Roman" w:cs="Times New Roman"/>
          <w:sz w:val="24"/>
          <w:szCs w:val="24"/>
          <w:lang w:val="en"/>
        </w:rPr>
        <w:t xml:space="preserve">l. </w:t>
      </w:r>
      <w:r w:rsidRPr="00F91675">
        <w:rPr>
          <w:rStyle w:val="y2iqfc"/>
          <w:rFonts w:ascii="Times New Roman" w:hAnsi="Times New Roman" w:cs="Times New Roman"/>
          <w:sz w:val="24"/>
          <w:szCs w:val="24"/>
          <w:lang w:val="en"/>
        </w:rPr>
        <w:t>Judging from the color, virgin coconut oil is much clearer than palm oil</w:t>
      </w:r>
      <w:r w:rsidR="00FD6FBB">
        <w:rPr>
          <w:rStyle w:val="y2iqfc"/>
          <w:rFonts w:ascii="Times New Roman" w:hAnsi="Times New Roman" w:cs="Times New Roman"/>
          <w:sz w:val="24"/>
          <w:szCs w:val="24"/>
          <w:lang w:val="en"/>
        </w:rPr>
        <w:t xml:space="preserve"> (</w:t>
      </w:r>
      <w:r w:rsidR="00FD6FBB" w:rsidRPr="00B26B62">
        <w:rPr>
          <w:rFonts w:ascii="Times New Roman" w:hAnsi="Times New Roman"/>
          <w:sz w:val="24"/>
        </w:rPr>
        <w:t xml:space="preserve">Cristianti </w:t>
      </w:r>
      <w:r w:rsidR="00FD6FBB">
        <w:rPr>
          <w:rFonts w:ascii="Times New Roman" w:hAnsi="Times New Roman"/>
          <w:sz w:val="24"/>
        </w:rPr>
        <w:t>&amp; Prakosa</w:t>
      </w:r>
      <w:r w:rsidR="00FD6FBB">
        <w:rPr>
          <w:rFonts w:ascii="Times New Roman" w:hAnsi="Times New Roman"/>
          <w:sz w:val="24"/>
          <w:lang w:val="en-US"/>
        </w:rPr>
        <w:t xml:space="preserve">, </w:t>
      </w:r>
      <w:r w:rsidR="00FD6FBB" w:rsidRPr="00B26B62">
        <w:rPr>
          <w:rFonts w:ascii="Times New Roman" w:hAnsi="Times New Roman"/>
          <w:sz w:val="24"/>
        </w:rPr>
        <w:t>2009</w:t>
      </w:r>
      <w:r w:rsidR="00FD6FBB">
        <w:rPr>
          <w:rFonts w:ascii="Times New Roman" w:hAnsi="Times New Roman"/>
          <w:sz w:val="24"/>
          <w:lang w:val="en-US"/>
        </w:rPr>
        <w:t>)</w:t>
      </w:r>
      <w:r w:rsidR="004D6C40">
        <w:rPr>
          <w:rStyle w:val="y2iqfc"/>
          <w:rFonts w:ascii="Times New Roman" w:hAnsi="Times New Roman" w:cs="Times New Roman"/>
          <w:sz w:val="24"/>
          <w:szCs w:val="24"/>
          <w:lang w:val="en"/>
        </w:rPr>
        <w:t>.</w:t>
      </w:r>
    </w:p>
    <w:p w:rsidR="004D6C40" w:rsidRDefault="00F91675" w:rsidP="00F91675">
      <w:pPr>
        <w:spacing w:after="0" w:line="240" w:lineRule="auto"/>
        <w:ind w:firstLine="567"/>
        <w:jc w:val="both"/>
        <w:rPr>
          <w:rStyle w:val="y2iqfc"/>
          <w:rFonts w:ascii="Times New Roman" w:hAnsi="Times New Roman" w:cs="Times New Roman"/>
          <w:sz w:val="24"/>
          <w:szCs w:val="24"/>
          <w:lang w:val="en"/>
        </w:rPr>
      </w:pPr>
      <w:r w:rsidRPr="00F91675">
        <w:rPr>
          <w:rStyle w:val="y2iqfc"/>
          <w:rFonts w:ascii="Times New Roman" w:hAnsi="Times New Roman" w:cs="Times New Roman"/>
          <w:sz w:val="24"/>
          <w:szCs w:val="24"/>
          <w:lang w:val="en"/>
        </w:rPr>
        <w:t xml:space="preserve">In addition, the water content and free fatty acids are small, and the content of soluble acids is high. Pure coconut oil contains free anti-oxidants so that it can maintain immunity. The process of making virgin coconut oil does not use organic chemicals and oil solvents at all. From a process like this, the resulting oil tastes soft with a unique coconut smell. If the oil freezes, the color of this coconut oil is pure white. </w:t>
      </w:r>
      <w:r w:rsidR="004D6C40">
        <w:rPr>
          <w:rStyle w:val="y2iqfc"/>
          <w:rFonts w:ascii="Times New Roman" w:hAnsi="Times New Roman" w:cs="Times New Roman"/>
          <w:sz w:val="24"/>
          <w:szCs w:val="24"/>
          <w:lang w:val="en"/>
        </w:rPr>
        <w:t xml:space="preserve">According to </w:t>
      </w:r>
      <w:r w:rsidR="004D6C40">
        <w:rPr>
          <w:rStyle w:val="y2iqfc"/>
          <w:rFonts w:ascii="Times New Roman" w:hAnsi="Times New Roman" w:cs="Times New Roman"/>
          <w:sz w:val="24"/>
          <w:szCs w:val="24"/>
          <w:lang w:val="en"/>
        </w:rPr>
        <w:fldChar w:fldCharType="begin" w:fldLock="1"/>
      </w:r>
      <w:r w:rsidR="00597A4E">
        <w:rPr>
          <w:rStyle w:val="y2iqfc"/>
          <w:rFonts w:ascii="Times New Roman" w:hAnsi="Times New Roman" w:cs="Times New Roman"/>
          <w:sz w:val="24"/>
          <w:szCs w:val="24"/>
          <w:lang w:val="en"/>
        </w:rPr>
        <w:instrText>ADDIN CSL_CITATION {"citationItems":[{"id":"ITEM-1","itemData":{"DOI":"10.22435/jpppk.v2i1.40","ISSN":"2598-8573","abstract":"Abstrak Kelapa memiliki peran penting bagi Karaton Ngayogyakarta Hadiningrat dan Pura Pakualaman serta masyarakat sekitarnya karena mempunyai banyak fungsi, salah satunya sebagai bahan ramuan obat. Penelitian ini bertujuan untuk mengkaji pemanfaatan kelapa sebagai komponen bahan ramuan. Rancangan penelitian studi kualitatif dengan cara wawancara, studi literatur, survei dan observasi. Informasi dianalisis secara deskriptif kualitatif. Penelitian dilakukan April-Desember 2015. Hasil penelitian menunjukkan terdapat 68 jenis ramuan berbahan kelapa yang digunakan untuk berbagai ramuan yang dikategorikan dalam 14 kategori pengobatan. Ramuan terbanyak yang diketahui dan digunakan oleh masyarakat dalam lingkungan Karaton adalah ramuan perawatan wanita dan anti racun. Kata kunci : Cocos nucifera L, Ramuan Obat, Karaton Ngayogyakarta Hadiningrat Abstract Coconut has an important role for Ngayogyakarta Hadiningrat Palace and Pura Pakualaman with vinicity society. This study aims to examine the utilization of coconut as a component of the ingredients. Data in this research were obtained by interview with key informants, literature study, survey, questionnaire, and participant observation of traditional ceremony activities. This study is done april-desember 2015. The results showed there are 68 types of herbs made from coconut used for various herbs that are categorized in 14 categories of treatment. The most common ingredients known and used by the people around the Karaton are the ingredients of women’s care and anti-toxins. Keywords: Cocos nucifera L, Medicinal Herb, Ngayogyakarta Hadiningrat Palace","author":[{"dropping-particle":"","family":"Setiana","given":"Farah Diba","non-dropping-particle":"","parse-names":false,"suffix":""},{"dropping-particle":"","family":"Jumari","given":"Jumari","non-dropping-particle":"","parse-names":false,"suffix":""},{"dropping-particle":"","family":"Hastuti","given":"Endah Dwi","non-dropping-particle":"","parse-names":false,"suffix":""}],"container-title":"Jurnal Penelitian dan Pengembangan Pelayanan Kesehatan","id":"ITEM-1","issue":"1","issued":{"date-parts":[["2018","4"]]},"page":"23-28","publisher":"Badan Penelitian dan Pengembangan Kesehatan","title":"Kelapa Sebagai Komponen Bahan Ramuan Obat di Karaton Ngayogyakarta Hadiningrat dan Pura Pakualaman","type":"article-journal","volume":"2"},"uris":["http://www.mendeley.com/documents/?uuid=5580af13-ce6f-3b15-84ed-b82c192d9665","http://www.mendeley.com/documents/?uuid=dd086b3c-77bb-4fe5-b35f-036bccbe01bf"]}],"mendeley":{"formattedCitation":"(Setiana et al., 2018)","plainTextFormattedCitation":"(Setiana et al., 2018)","previouslyFormattedCitation":"(Setiana et al., 2018)"},"properties":{"noteIndex":0},"schema":"https://github.com/citation-style-language/schema/raw/master/csl-citation.json"}</w:instrText>
      </w:r>
      <w:r w:rsidR="004D6C40">
        <w:rPr>
          <w:rStyle w:val="y2iqfc"/>
          <w:rFonts w:ascii="Times New Roman" w:hAnsi="Times New Roman" w:cs="Times New Roman"/>
          <w:sz w:val="24"/>
          <w:szCs w:val="24"/>
          <w:lang w:val="en"/>
        </w:rPr>
        <w:fldChar w:fldCharType="separate"/>
      </w:r>
      <w:r w:rsidR="004D6C40" w:rsidRPr="004D6C40">
        <w:rPr>
          <w:rStyle w:val="y2iqfc"/>
          <w:rFonts w:ascii="Times New Roman" w:hAnsi="Times New Roman" w:cs="Times New Roman"/>
          <w:noProof/>
          <w:sz w:val="24"/>
          <w:szCs w:val="24"/>
          <w:lang w:val="en"/>
        </w:rPr>
        <w:t>(Setiana et al., 2018)</w:t>
      </w:r>
      <w:r w:rsidR="004D6C40">
        <w:rPr>
          <w:rStyle w:val="y2iqfc"/>
          <w:rFonts w:ascii="Times New Roman" w:hAnsi="Times New Roman" w:cs="Times New Roman"/>
          <w:sz w:val="24"/>
          <w:szCs w:val="24"/>
          <w:lang w:val="en"/>
        </w:rPr>
        <w:fldChar w:fldCharType="end"/>
      </w:r>
      <w:r w:rsidR="004D6C40">
        <w:rPr>
          <w:rStyle w:val="y2iqfc"/>
          <w:rFonts w:ascii="Times New Roman" w:hAnsi="Times New Roman" w:cs="Times New Roman"/>
          <w:sz w:val="24"/>
          <w:szCs w:val="24"/>
          <w:lang w:val="en"/>
        </w:rPr>
        <w:t xml:space="preserve"> coconut oil can functionate as a traditional medicine.</w:t>
      </w:r>
      <w:r w:rsidR="00597A4E">
        <w:rPr>
          <w:rStyle w:val="y2iqfc"/>
          <w:rFonts w:ascii="Times New Roman" w:hAnsi="Times New Roman" w:cs="Times New Roman"/>
          <w:sz w:val="24"/>
          <w:szCs w:val="24"/>
          <w:lang w:val="en"/>
        </w:rPr>
        <w:t xml:space="preserve"> </w:t>
      </w:r>
    </w:p>
    <w:p w:rsidR="001112F7" w:rsidRPr="00F91675" w:rsidRDefault="00F91675" w:rsidP="00F91675">
      <w:pPr>
        <w:spacing w:after="0" w:line="240" w:lineRule="auto"/>
        <w:ind w:firstLine="567"/>
        <w:jc w:val="both"/>
        <w:rPr>
          <w:rFonts w:ascii="Times New Roman" w:hAnsi="Times New Roman" w:cs="Times New Roman"/>
          <w:sz w:val="20"/>
          <w:szCs w:val="20"/>
        </w:rPr>
      </w:pPr>
      <w:r w:rsidRPr="00F91675">
        <w:rPr>
          <w:rStyle w:val="y2iqfc"/>
          <w:rFonts w:ascii="Times New Roman" w:hAnsi="Times New Roman" w:cs="Times New Roman"/>
          <w:sz w:val="24"/>
          <w:szCs w:val="24"/>
          <w:lang w:val="en"/>
        </w:rPr>
        <w:t xml:space="preserve">Meanwhile, if liquid, VCO is colorless (clear). Pure coconut oil is not easily rancid because the content of saturated fatty acids is high so that the oxidation process does not </w:t>
      </w:r>
      <w:r w:rsidRPr="00F91675">
        <w:rPr>
          <w:rStyle w:val="y2iqfc"/>
          <w:rFonts w:ascii="Times New Roman" w:hAnsi="Times New Roman" w:cs="Times New Roman"/>
          <w:sz w:val="24"/>
          <w:szCs w:val="24"/>
          <w:lang w:val="en"/>
        </w:rPr>
        <w:lastRenderedPageBreak/>
        <w:t>easily occur. However, if the quality of the VCO is low, the rancid process will run earlier. This is caused by the influence of oxygen, the presence of water, and microbes that will reduce the fatty acid content in the VCO into other components. Coconut oil contains Lauric Acid, Myristic Acid, Capric Acid, Palmitic Acid, Caprylic Acid, Caproic Acid, Oleic Acid, and Palmitoleic Acid</w:t>
      </w:r>
      <w:r w:rsidR="00FD6FBB" w:rsidRPr="00FD6FBB">
        <w:rPr>
          <w:rFonts w:ascii="Times New Roman" w:hAnsi="Times New Roman"/>
          <w:sz w:val="24"/>
        </w:rPr>
        <w:t xml:space="preserve"> </w:t>
      </w:r>
      <w:r w:rsidR="00FD6FBB">
        <w:rPr>
          <w:rFonts w:ascii="Times New Roman" w:hAnsi="Times New Roman"/>
          <w:sz w:val="24"/>
          <w:lang w:val="en-US"/>
        </w:rPr>
        <w:t>(</w:t>
      </w:r>
      <w:r w:rsidR="00FD6FBB" w:rsidRPr="00B26B62">
        <w:rPr>
          <w:rFonts w:ascii="Times New Roman" w:hAnsi="Times New Roman"/>
          <w:sz w:val="24"/>
        </w:rPr>
        <w:t xml:space="preserve">Cristianti </w:t>
      </w:r>
      <w:r w:rsidR="00FD6FBB">
        <w:rPr>
          <w:rFonts w:ascii="Times New Roman" w:hAnsi="Times New Roman"/>
          <w:sz w:val="24"/>
        </w:rPr>
        <w:t>&amp; Prakosa</w:t>
      </w:r>
      <w:r w:rsidR="00FD6FBB">
        <w:rPr>
          <w:rFonts w:ascii="Times New Roman" w:hAnsi="Times New Roman"/>
          <w:sz w:val="24"/>
          <w:lang w:val="en-US"/>
        </w:rPr>
        <w:t xml:space="preserve">, </w:t>
      </w:r>
      <w:r w:rsidR="00FD6FBB" w:rsidRPr="00B26B62">
        <w:rPr>
          <w:rFonts w:ascii="Times New Roman" w:hAnsi="Times New Roman"/>
          <w:sz w:val="24"/>
        </w:rPr>
        <w:t>2009</w:t>
      </w:r>
      <w:r w:rsidR="00FD6FBB">
        <w:rPr>
          <w:rFonts w:ascii="Times New Roman" w:hAnsi="Times New Roman"/>
          <w:sz w:val="24"/>
          <w:lang w:val="en-US"/>
        </w:rPr>
        <w:t>)</w:t>
      </w:r>
      <w:r w:rsidRPr="00F91675">
        <w:rPr>
          <w:rStyle w:val="y2iqfc"/>
          <w:rFonts w:ascii="Times New Roman" w:hAnsi="Times New Roman" w:cs="Times New Roman"/>
          <w:sz w:val="24"/>
          <w:szCs w:val="24"/>
          <w:lang w:val="en"/>
        </w:rPr>
        <w:t>.</w:t>
      </w:r>
    </w:p>
    <w:p w:rsidR="00F91675" w:rsidRPr="00F91675" w:rsidRDefault="00F91675" w:rsidP="00F91675">
      <w:pPr>
        <w:spacing w:after="0" w:line="240" w:lineRule="auto"/>
        <w:ind w:firstLine="567"/>
        <w:jc w:val="both"/>
        <w:rPr>
          <w:rFonts w:ascii="Times New Roman" w:hAnsi="Times New Roman" w:cs="Times New Roman"/>
          <w:sz w:val="24"/>
          <w:szCs w:val="24"/>
        </w:rPr>
      </w:pPr>
      <w:r w:rsidRPr="00F91675">
        <w:rPr>
          <w:rStyle w:val="y2iqfc"/>
          <w:rFonts w:ascii="Times New Roman" w:hAnsi="Times New Roman" w:cs="Times New Roman"/>
          <w:sz w:val="24"/>
          <w:szCs w:val="24"/>
          <w:lang w:val="en"/>
        </w:rPr>
        <w:t>Heat is energy transferred between a system and its surroundings due to the temperature differ</w:t>
      </w:r>
      <w:r w:rsidR="009F0FC6">
        <w:rPr>
          <w:rStyle w:val="y2iqfc"/>
          <w:rFonts w:ascii="Times New Roman" w:hAnsi="Times New Roman" w:cs="Times New Roman"/>
          <w:sz w:val="24"/>
          <w:szCs w:val="24"/>
          <w:lang w:val="en"/>
        </w:rPr>
        <w:t xml:space="preserve">ence that exists between them. </w:t>
      </w:r>
      <w:r w:rsidRPr="00F91675">
        <w:rPr>
          <w:rStyle w:val="y2iqfc"/>
          <w:rFonts w:ascii="Times New Roman" w:hAnsi="Times New Roman" w:cs="Times New Roman"/>
          <w:sz w:val="24"/>
          <w:szCs w:val="24"/>
          <w:lang w:val="en"/>
        </w:rPr>
        <w:t>The heat capacity (C) of a given sample of a substance is defined as the amount of energy required to raise the temperature of the sample by 1°C</w:t>
      </w:r>
      <w:r w:rsidR="009F0FC6" w:rsidRPr="009F0FC6">
        <w:rPr>
          <w:rStyle w:val="addmd"/>
          <w:rFonts w:ascii="Times New Roman" w:hAnsi="Times New Roman"/>
          <w:sz w:val="24"/>
        </w:rPr>
        <w:t xml:space="preserve"> </w:t>
      </w:r>
      <w:r w:rsidR="009F0FC6">
        <w:rPr>
          <w:rStyle w:val="addmd"/>
          <w:rFonts w:ascii="Times New Roman" w:hAnsi="Times New Roman"/>
          <w:sz w:val="24"/>
          <w:lang w:val="en-US"/>
        </w:rPr>
        <w:t>(</w:t>
      </w:r>
      <w:r w:rsidR="009F0FC6">
        <w:rPr>
          <w:rStyle w:val="addmd"/>
          <w:rFonts w:ascii="Times New Roman" w:hAnsi="Times New Roman"/>
          <w:sz w:val="24"/>
        </w:rPr>
        <w:t>Halliday</w:t>
      </w:r>
      <w:r w:rsidR="009F0FC6">
        <w:rPr>
          <w:rStyle w:val="addmd"/>
          <w:rFonts w:ascii="Times New Roman" w:hAnsi="Times New Roman"/>
          <w:sz w:val="24"/>
          <w:lang w:val="en-US"/>
        </w:rPr>
        <w:t xml:space="preserve"> </w:t>
      </w:r>
      <w:r w:rsidR="009F0FC6">
        <w:rPr>
          <w:rStyle w:val="addmd"/>
          <w:rFonts w:ascii="Times New Roman" w:hAnsi="Times New Roman"/>
          <w:sz w:val="24"/>
        </w:rPr>
        <w:t>&amp;</w:t>
      </w:r>
      <w:r w:rsidR="009F0FC6" w:rsidRPr="00B26B62">
        <w:rPr>
          <w:rStyle w:val="addmd"/>
          <w:rFonts w:ascii="Times New Roman" w:hAnsi="Times New Roman"/>
          <w:sz w:val="24"/>
        </w:rPr>
        <w:t xml:space="preserve"> Walker</w:t>
      </w:r>
      <w:r w:rsidR="009F0FC6">
        <w:rPr>
          <w:rFonts w:ascii="Times New Roman" w:hAnsi="Times New Roman"/>
          <w:sz w:val="24"/>
          <w:lang w:val="en-US"/>
        </w:rPr>
        <w:t xml:space="preserve">, </w:t>
      </w:r>
      <w:r w:rsidR="009F0FC6" w:rsidRPr="00B26B62">
        <w:rPr>
          <w:rFonts w:ascii="Times New Roman" w:hAnsi="Times New Roman"/>
          <w:sz w:val="24"/>
        </w:rPr>
        <w:t>2011</w:t>
      </w:r>
      <w:r w:rsidR="009F0FC6">
        <w:rPr>
          <w:rFonts w:ascii="Times New Roman" w:hAnsi="Times New Roman"/>
          <w:sz w:val="24"/>
          <w:lang w:val="en-US"/>
        </w:rPr>
        <w:t>)</w:t>
      </w:r>
      <w:r w:rsidR="009F0FC6">
        <w:rPr>
          <w:rStyle w:val="y2iqfc"/>
          <w:rFonts w:ascii="Times New Roman" w:hAnsi="Times New Roman" w:cs="Times New Roman"/>
          <w:sz w:val="24"/>
          <w:szCs w:val="24"/>
          <w:lang w:val="en"/>
        </w:rPr>
        <w:t>.</w:t>
      </w:r>
      <w:r w:rsidRPr="00F91675">
        <w:rPr>
          <w:rStyle w:val="y2iqfc"/>
          <w:rFonts w:ascii="Times New Roman" w:hAnsi="Times New Roman" w:cs="Times New Roman"/>
          <w:sz w:val="24"/>
          <w:szCs w:val="24"/>
          <w:lang w:val="en"/>
        </w:rPr>
        <w:t>From this definition, the specific heat (c) of a substance is the heat capacity per unit mass</w:t>
      </w:r>
      <w:r>
        <w:rPr>
          <w:rStyle w:val="y2iqfc"/>
          <w:rFonts w:ascii="Times New Roman" w:hAnsi="Times New Roman" w:cs="Times New Roman"/>
          <w:sz w:val="24"/>
          <w:szCs w:val="24"/>
          <w:lang w:val="en"/>
        </w:rPr>
        <w:t>,</w:t>
      </w:r>
      <w:r w:rsidR="001112F7" w:rsidRPr="001112F7">
        <w:rPr>
          <w:rFonts w:ascii="Times New Roman" w:hAnsi="Times New Roman" w:cs="Times New Roman"/>
          <w:sz w:val="24"/>
          <w:szCs w:val="24"/>
        </w:rPr>
        <w:t xml:space="preserve"> </w:t>
      </w:r>
      <w:r w:rsidRPr="00F91675">
        <w:rPr>
          <w:rStyle w:val="y2iqfc"/>
          <w:rFonts w:ascii="Times New Roman" w:hAnsi="Times New Roman" w:cs="Times New Roman"/>
          <w:sz w:val="24"/>
          <w:szCs w:val="24"/>
          <w:lang w:val="en"/>
        </w:rPr>
        <w:t>Thus, if heat (Q) is transferred to a sample with mass (m) and the sample changes (ΔT), the value or magnitude of the heat capacity will be obtained</w:t>
      </w:r>
      <w:r w:rsidR="009F0FC6" w:rsidRPr="009F0FC6">
        <w:rPr>
          <w:rFonts w:ascii="Times New Roman" w:hAnsi="Times New Roman"/>
          <w:sz w:val="24"/>
        </w:rPr>
        <w:t xml:space="preserve"> </w:t>
      </w:r>
      <w:r w:rsidR="009F0FC6">
        <w:rPr>
          <w:rFonts w:ascii="Times New Roman" w:hAnsi="Times New Roman"/>
          <w:sz w:val="24"/>
          <w:lang w:val="en-US"/>
        </w:rPr>
        <w:t>(</w:t>
      </w:r>
      <w:r w:rsidR="009F0FC6">
        <w:rPr>
          <w:rFonts w:ascii="Times New Roman" w:hAnsi="Times New Roman"/>
          <w:sz w:val="24"/>
        </w:rPr>
        <w:t>Serway</w:t>
      </w:r>
      <w:r w:rsidR="009F0FC6">
        <w:rPr>
          <w:rFonts w:ascii="Times New Roman" w:hAnsi="Times New Roman"/>
          <w:sz w:val="24"/>
          <w:lang w:val="en-US"/>
        </w:rPr>
        <w:t xml:space="preserve">, </w:t>
      </w:r>
      <w:r w:rsidR="009F0FC6" w:rsidRPr="00B26B62">
        <w:rPr>
          <w:rFonts w:ascii="Times New Roman" w:hAnsi="Times New Roman"/>
          <w:sz w:val="24"/>
        </w:rPr>
        <w:t>2004</w:t>
      </w:r>
      <w:r w:rsidR="009F0FC6">
        <w:rPr>
          <w:rFonts w:ascii="Times New Roman" w:hAnsi="Times New Roman"/>
          <w:sz w:val="24"/>
          <w:lang w:val="en-US"/>
        </w:rPr>
        <w:t>)</w:t>
      </w:r>
      <w:r w:rsidRPr="00F91675">
        <w:rPr>
          <w:rStyle w:val="y2iqfc"/>
          <w:rFonts w:ascii="Times New Roman" w:hAnsi="Times New Roman" w:cs="Times New Roman"/>
          <w:sz w:val="24"/>
          <w:szCs w:val="24"/>
          <w:lang w:val="en"/>
        </w:rPr>
        <w:t>. This research was conducted with a modified experiment. The previous experiment used a heater with a DC voltage, while this experiment used a heater with an AC voltage source equipped with an AC variable (variac) by adjusting the incoming voltage to the heater to be small.</w:t>
      </w:r>
    </w:p>
    <w:p w:rsidR="00C32089" w:rsidRPr="002251C0" w:rsidRDefault="00C32089" w:rsidP="00F91675">
      <w:pPr>
        <w:spacing w:after="0" w:line="240" w:lineRule="auto"/>
        <w:ind w:firstLine="567"/>
        <w:jc w:val="both"/>
        <w:rPr>
          <w:rFonts w:ascii="Times New Roman" w:eastAsia="Times New Roman" w:hAnsi="Times New Roman" w:cs="Times New Roman"/>
          <w:sz w:val="24"/>
          <w:szCs w:val="24"/>
          <w:lang w:val="en-US"/>
        </w:rPr>
      </w:pPr>
    </w:p>
    <w:p w:rsidR="00C32089" w:rsidRPr="002251C0" w:rsidRDefault="009D166B"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METHOD</w:t>
      </w:r>
    </w:p>
    <w:p w:rsidR="00F91675" w:rsidRPr="00F91675" w:rsidRDefault="00F91675" w:rsidP="00F91675">
      <w:pPr>
        <w:spacing w:after="0" w:line="240" w:lineRule="auto"/>
        <w:ind w:firstLine="567"/>
        <w:jc w:val="both"/>
        <w:rPr>
          <w:rFonts w:ascii="Times New Roman" w:hAnsi="Times New Roman" w:cs="Times New Roman"/>
          <w:sz w:val="24"/>
          <w:szCs w:val="24"/>
        </w:rPr>
      </w:pPr>
      <w:r w:rsidRPr="00F91675">
        <w:rPr>
          <w:rStyle w:val="y2iqfc"/>
          <w:rFonts w:ascii="Times New Roman" w:hAnsi="Times New Roman" w:cs="Times New Roman"/>
          <w:sz w:val="24"/>
          <w:szCs w:val="24"/>
          <w:lang w:val="en"/>
        </w:rPr>
        <w:t>Phase changes are divided into 3 types, namely solid, liquid and gas phases. The graph of the change in phase, temperature against time in theory in water is as follows</w:t>
      </w:r>
    </w:p>
    <w:p w:rsidR="00AB7BC1" w:rsidRPr="00AB7BC1" w:rsidRDefault="00AB7BC1" w:rsidP="00AB7BC1">
      <w:pPr>
        <w:spacing w:after="0" w:line="240" w:lineRule="auto"/>
        <w:ind w:firstLine="567"/>
        <w:jc w:val="both"/>
        <w:rPr>
          <w:rFonts w:ascii="Times New Roman" w:hAnsi="Times New Roman" w:cs="Times New Roman"/>
          <w:sz w:val="24"/>
          <w:szCs w:val="24"/>
        </w:rPr>
      </w:pPr>
      <w:r w:rsidRPr="00AB7BC1">
        <w:rPr>
          <w:rFonts w:ascii="Times New Roman" w:hAnsi="Times New Roman" w:cs="Times New Roman"/>
          <w:sz w:val="24"/>
          <w:szCs w:val="24"/>
        </w:rPr>
        <w:t>.</w:t>
      </w:r>
    </w:p>
    <w:p w:rsidR="00AB7BC1" w:rsidRPr="00287838" w:rsidRDefault="00AB7BC1" w:rsidP="00AB7BC1">
      <w:pPr>
        <w:pStyle w:val="Paragrafbaru"/>
        <w:jc w:val="center"/>
      </w:pPr>
      <w:r>
        <w:rPr>
          <w:noProof/>
          <w:lang w:eastAsia="en-US"/>
        </w:rPr>
        <w:drawing>
          <wp:inline distT="0" distB="0" distL="0" distR="0" wp14:anchorId="03690637" wp14:editId="6F2014AA">
            <wp:extent cx="2724150" cy="1631950"/>
            <wp:effectExtent l="0" t="0" r="0" b="6350"/>
            <wp:docPr id="6" name="Picture 6" descr="http://alljabbar.files.wordpress.com/2008/03/grafik-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ljabbar.files.wordpress.com/2008/03/grafik-e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1631950"/>
                    </a:xfrm>
                    <a:prstGeom prst="rect">
                      <a:avLst/>
                    </a:prstGeom>
                    <a:noFill/>
                    <a:ln>
                      <a:noFill/>
                    </a:ln>
                  </pic:spPr>
                </pic:pic>
              </a:graphicData>
            </a:graphic>
          </wp:inline>
        </w:drawing>
      </w:r>
    </w:p>
    <w:p w:rsidR="00AB7BC1" w:rsidRPr="00F91675" w:rsidRDefault="00F91675" w:rsidP="00F91675">
      <w:pPr>
        <w:pStyle w:val="HTMLPreformatted"/>
        <w:spacing w:after="120"/>
        <w:jc w:val="center"/>
      </w:pPr>
      <w:r w:rsidRPr="00F91675">
        <w:rPr>
          <w:rStyle w:val="y2iqfc"/>
          <w:rFonts w:ascii="Times New Roman" w:hAnsi="Times New Roman" w:cs="Times New Roman"/>
          <w:b/>
          <w:sz w:val="24"/>
          <w:szCs w:val="24"/>
          <w:lang w:val="en"/>
        </w:rPr>
        <w:t>Figure 1</w:t>
      </w:r>
      <w:r>
        <w:rPr>
          <w:rStyle w:val="y2iqfc"/>
          <w:rFonts w:ascii="Times New Roman" w:hAnsi="Times New Roman" w:cs="Times New Roman"/>
          <w:sz w:val="24"/>
          <w:szCs w:val="24"/>
          <w:lang w:val="en"/>
        </w:rPr>
        <w:t xml:space="preserve">. </w:t>
      </w:r>
      <w:r w:rsidRPr="00F91675">
        <w:rPr>
          <w:rStyle w:val="y2iqfc"/>
          <w:rFonts w:ascii="Times New Roman" w:hAnsi="Times New Roman" w:cs="Times New Roman"/>
          <w:sz w:val="24"/>
          <w:szCs w:val="24"/>
          <w:lang w:val="en"/>
        </w:rPr>
        <w:t>Graph of Temperature against time</w:t>
      </w:r>
      <w:r w:rsidR="009F0FC6">
        <w:rPr>
          <w:rFonts w:ascii="Times New Roman" w:hAnsi="Times New Roman" w:cs="Times New Roman"/>
          <w:sz w:val="24"/>
          <w:szCs w:val="24"/>
          <w:vertAlign w:val="superscript"/>
        </w:rPr>
        <w:t xml:space="preserve"> </w:t>
      </w:r>
      <w:r w:rsidR="009F0FC6">
        <w:rPr>
          <w:rFonts w:ascii="Times New Roman" w:hAnsi="Times New Roman"/>
          <w:sz w:val="24"/>
        </w:rPr>
        <w:t xml:space="preserve">by </w:t>
      </w:r>
      <w:proofErr w:type="spellStart"/>
      <w:r w:rsidR="009F0FC6" w:rsidRPr="00B26B62">
        <w:rPr>
          <w:rFonts w:ascii="Times New Roman" w:hAnsi="Times New Roman"/>
          <w:sz w:val="24"/>
        </w:rPr>
        <w:t>Novitasari</w:t>
      </w:r>
      <w:proofErr w:type="spellEnd"/>
      <w:r w:rsidR="009F0FC6">
        <w:rPr>
          <w:rFonts w:ascii="Times New Roman" w:hAnsi="Times New Roman"/>
          <w:sz w:val="24"/>
        </w:rPr>
        <w:t xml:space="preserve"> (2014)</w:t>
      </w:r>
    </w:p>
    <w:p w:rsidR="00613AD7" w:rsidRPr="00613AD7" w:rsidRDefault="00613AD7" w:rsidP="00613AD7">
      <w:pPr>
        <w:spacing w:after="0" w:line="240" w:lineRule="auto"/>
        <w:ind w:firstLine="567"/>
        <w:jc w:val="both"/>
        <w:rPr>
          <w:rFonts w:ascii="Times New Roman" w:hAnsi="Times New Roman" w:cs="Times New Roman"/>
          <w:sz w:val="24"/>
          <w:szCs w:val="24"/>
        </w:rPr>
      </w:pPr>
      <w:r w:rsidRPr="00613AD7">
        <w:rPr>
          <w:rFonts w:ascii="Times New Roman" w:hAnsi="Times New Roman" w:cs="Times New Roman"/>
          <w:sz w:val="24"/>
          <w:szCs w:val="24"/>
        </w:rPr>
        <w:t>Changes</w:t>
      </w:r>
      <w:r w:rsidRPr="00613AD7">
        <w:rPr>
          <w:rStyle w:val="y2iqfc"/>
          <w:rFonts w:ascii="Times New Roman" w:hAnsi="Times New Roman" w:cs="Times New Roman"/>
          <w:sz w:val="24"/>
          <w:szCs w:val="24"/>
          <w:lang w:val="en"/>
        </w:rPr>
        <w:t xml:space="preserve"> in the oil phase can be seen at tem</w:t>
      </w:r>
      <w:r w:rsidR="009F0FC6">
        <w:rPr>
          <w:rStyle w:val="y2iqfc"/>
          <w:rFonts w:ascii="Times New Roman" w:hAnsi="Times New Roman" w:cs="Times New Roman"/>
          <w:sz w:val="24"/>
          <w:szCs w:val="24"/>
          <w:lang w:val="en"/>
        </w:rPr>
        <w:t xml:space="preserve">peratures between 20°C–100°C. </w:t>
      </w:r>
      <w:r w:rsidRPr="00613AD7">
        <w:rPr>
          <w:rStyle w:val="y2iqfc"/>
          <w:rFonts w:ascii="Times New Roman" w:hAnsi="Times New Roman" w:cs="Times New Roman"/>
          <w:sz w:val="24"/>
          <w:szCs w:val="24"/>
          <w:lang w:val="en"/>
        </w:rPr>
        <w:t>Based on experiments that have been carried out by previous researchers that the solid to liquid transition phase is in the range</w:t>
      </w:r>
      <w:r w:rsidR="009F0FC6">
        <w:rPr>
          <w:rStyle w:val="y2iqfc"/>
          <w:rFonts w:ascii="Times New Roman" w:hAnsi="Times New Roman" w:cs="Times New Roman"/>
          <w:sz w:val="24"/>
          <w:szCs w:val="24"/>
          <w:lang w:val="en"/>
        </w:rPr>
        <w:t xml:space="preserve"> (</w:t>
      </w:r>
      <w:r w:rsidR="009F0FC6" w:rsidRPr="00B26B62">
        <w:rPr>
          <w:rFonts w:ascii="Times New Roman" w:hAnsi="Times New Roman"/>
          <w:sz w:val="24"/>
        </w:rPr>
        <w:t>Fasina</w:t>
      </w:r>
      <w:r w:rsidR="009F0FC6">
        <w:rPr>
          <w:rFonts w:ascii="Times New Roman" w:hAnsi="Times New Roman"/>
          <w:sz w:val="24"/>
          <w:lang w:val="en-US"/>
        </w:rPr>
        <w:t xml:space="preserve"> and</w:t>
      </w:r>
      <w:r w:rsidR="009F0FC6" w:rsidRPr="00B26B62">
        <w:rPr>
          <w:rFonts w:ascii="Times New Roman" w:hAnsi="Times New Roman"/>
          <w:sz w:val="24"/>
          <w:lang w:val="en-US"/>
        </w:rPr>
        <w:t xml:space="preserve"> </w:t>
      </w:r>
      <w:r w:rsidR="009F0FC6" w:rsidRPr="00B26B62">
        <w:rPr>
          <w:rFonts w:ascii="Times New Roman" w:hAnsi="Times New Roman"/>
          <w:bCs/>
          <w:sz w:val="24"/>
        </w:rPr>
        <w:t>Colley</w:t>
      </w:r>
      <w:r w:rsidR="009F0FC6">
        <w:rPr>
          <w:rFonts w:ascii="Times New Roman" w:hAnsi="Times New Roman"/>
          <w:bCs/>
          <w:sz w:val="24"/>
          <w:lang w:val="en-US"/>
        </w:rPr>
        <w:t>, 2008)</w:t>
      </w:r>
      <w:r>
        <w:rPr>
          <w:rStyle w:val="y2iqfc"/>
          <w:rFonts w:ascii="Times New Roman" w:hAnsi="Times New Roman" w:cs="Times New Roman"/>
          <w:sz w:val="24"/>
          <w:szCs w:val="24"/>
          <w:lang w:val="en"/>
        </w:rPr>
        <w:t>.</w:t>
      </w:r>
    </w:p>
    <w:p w:rsidR="00613AD7" w:rsidRPr="00613AD7" w:rsidRDefault="00613AD7" w:rsidP="00613AD7">
      <w:pPr>
        <w:spacing w:after="0" w:line="240" w:lineRule="auto"/>
        <w:ind w:firstLine="567"/>
        <w:jc w:val="both"/>
        <w:rPr>
          <w:rFonts w:ascii="Times New Roman" w:hAnsi="Times New Roman" w:cs="Times New Roman"/>
          <w:sz w:val="24"/>
          <w:szCs w:val="24"/>
        </w:rPr>
      </w:pPr>
      <w:r w:rsidRPr="00613AD7">
        <w:rPr>
          <w:rStyle w:val="y2iqfc"/>
          <w:rFonts w:ascii="Times New Roman" w:hAnsi="Times New Roman" w:cs="Times New Roman"/>
          <w:sz w:val="24"/>
          <w:szCs w:val="24"/>
          <w:lang w:val="en"/>
        </w:rPr>
        <w:t>The amount of heat can be calculated using the following equation</w:t>
      </w:r>
    </w:p>
    <w:p w:rsidR="00AB7BC1" w:rsidRPr="00AB7BC1" w:rsidRDefault="00AB7BC1" w:rsidP="00AB7BC1">
      <w:pPr>
        <w:spacing w:after="0" w:line="240" w:lineRule="auto"/>
        <w:ind w:firstLine="567"/>
        <w:jc w:val="both"/>
        <w:rPr>
          <w:rFonts w:ascii="Times New Roman" w:hAnsi="Times New Roman" w:cs="Times New Roman"/>
          <w:sz w:val="24"/>
          <w:szCs w:val="24"/>
        </w:rPr>
      </w:pPr>
    </w:p>
    <w:p w:rsidR="00AB7BC1" w:rsidRPr="00AB7BC1" w:rsidRDefault="00AB7BC1" w:rsidP="00AB7BC1">
      <w:pPr>
        <w:pStyle w:val="Paragrafbaru"/>
        <w:ind w:firstLine="426"/>
        <w:rPr>
          <w:rFonts w:ascii="Times New Roman" w:hAnsi="Times New Roman"/>
          <w:sz w:val="24"/>
          <w:szCs w:val="24"/>
        </w:rPr>
      </w:pPr>
      <m:oMath>
        <m:r>
          <w:rPr>
            <w:rFonts w:ascii="Cambria Math" w:hAnsi="Cambria Math"/>
            <w:sz w:val="24"/>
            <w:szCs w:val="24"/>
          </w:rPr>
          <m:t>Q=m.c.∆T</m:t>
        </m:r>
      </m:oMath>
      <w:r w:rsidRPr="00AB7BC1">
        <w:rPr>
          <w:rFonts w:ascii="Times New Roman" w:hAnsi="Times New Roman"/>
          <w:sz w:val="24"/>
          <w:szCs w:val="24"/>
        </w:rPr>
        <w:tab/>
      </w:r>
      <w:r w:rsidRPr="00AB7BC1">
        <w:rPr>
          <w:rFonts w:ascii="Times New Roman" w:hAnsi="Times New Roman"/>
          <w:sz w:val="24"/>
          <w:szCs w:val="24"/>
        </w:rPr>
        <w:tab/>
      </w:r>
      <w:r w:rsidRPr="00AB7BC1">
        <w:rPr>
          <w:rFonts w:ascii="Times New Roman" w:hAnsi="Times New Roman"/>
          <w:sz w:val="24"/>
          <w:szCs w:val="24"/>
        </w:rPr>
        <w:tab/>
        <w:t>(1)</w:t>
      </w:r>
    </w:p>
    <w:p w:rsidR="00AB7BC1" w:rsidRPr="00AB7BC1" w:rsidRDefault="00613AD7" w:rsidP="00AB7BC1">
      <w:pPr>
        <w:rPr>
          <w:rFonts w:ascii="Times New Roman" w:hAnsi="Times New Roman" w:cs="Times New Roman"/>
          <w:sz w:val="24"/>
          <w:szCs w:val="24"/>
        </w:rPr>
      </w:pPr>
      <w:r>
        <w:rPr>
          <w:rFonts w:ascii="Times New Roman" w:hAnsi="Times New Roman" w:cs="Times New Roman"/>
          <w:sz w:val="24"/>
          <w:szCs w:val="24"/>
          <w:lang w:val="en-US"/>
        </w:rPr>
        <w:t>Where</w:t>
      </w:r>
      <w:r w:rsidR="00AB7BC1" w:rsidRPr="00AB7BC1">
        <w:rPr>
          <w:rFonts w:ascii="Times New Roman" w:hAnsi="Times New Roman" w:cs="Times New Roman"/>
          <w:sz w:val="24"/>
          <w:szCs w:val="24"/>
        </w:rPr>
        <w:t xml:space="preserve"> </w:t>
      </w:r>
    </w:p>
    <w:p w:rsidR="00613AD7" w:rsidRDefault="00AB7BC1" w:rsidP="00613AD7">
      <w:pPr>
        <w:pStyle w:val="HTMLPreformatted"/>
      </w:pPr>
      <w:r w:rsidRPr="00AB7BC1">
        <w:rPr>
          <w:rFonts w:ascii="Times New Roman" w:hAnsi="Times New Roman" w:cs="Times New Roman"/>
          <w:sz w:val="24"/>
          <w:szCs w:val="24"/>
        </w:rPr>
        <w:t xml:space="preserve">Q          = </w:t>
      </w:r>
      <w:r w:rsidR="00613AD7" w:rsidRPr="00613AD7">
        <w:rPr>
          <w:rStyle w:val="y2iqfc"/>
          <w:rFonts w:ascii="Times New Roman" w:hAnsi="Times New Roman" w:cs="Times New Roman"/>
          <w:sz w:val="24"/>
          <w:szCs w:val="24"/>
          <w:lang w:val="en"/>
        </w:rPr>
        <w:t>Heat absorbed (calories)</w:t>
      </w:r>
    </w:p>
    <w:p w:rsidR="00613AD7" w:rsidRDefault="00AB7BC1" w:rsidP="00613AD7">
      <w:pPr>
        <w:pStyle w:val="HTMLPreformatted"/>
      </w:pPr>
      <w:r w:rsidRPr="00AB7BC1">
        <w:rPr>
          <w:rFonts w:ascii="Times New Roman" w:hAnsi="Times New Roman" w:cs="Times New Roman"/>
          <w:sz w:val="24"/>
          <w:szCs w:val="24"/>
        </w:rPr>
        <w:t xml:space="preserve">m          = </w:t>
      </w:r>
      <w:r w:rsidR="00613AD7" w:rsidRPr="00613AD7">
        <w:rPr>
          <w:rStyle w:val="y2iqfc"/>
          <w:rFonts w:ascii="Times New Roman" w:hAnsi="Times New Roman" w:cs="Times New Roman"/>
          <w:sz w:val="24"/>
          <w:szCs w:val="24"/>
          <w:lang w:val="en"/>
        </w:rPr>
        <w:t>Coconut oil mass (grams)</w:t>
      </w:r>
    </w:p>
    <w:p w:rsidR="00AB7BC1" w:rsidRPr="00613AD7" w:rsidRDefault="00AB7BC1" w:rsidP="00613AD7">
      <w:pPr>
        <w:pStyle w:val="HTMLPreformatted"/>
      </w:pPr>
      <w:r w:rsidRPr="00AB7BC1">
        <w:rPr>
          <w:rFonts w:ascii="Times New Roman" w:hAnsi="Times New Roman" w:cs="Times New Roman"/>
          <w:sz w:val="24"/>
          <w:szCs w:val="24"/>
        </w:rPr>
        <w:t>c</w:t>
      </w:r>
      <w:r w:rsidR="00613AD7">
        <w:rPr>
          <w:rFonts w:ascii="Times New Roman" w:hAnsi="Times New Roman" w:cs="Times New Roman"/>
          <w:sz w:val="24"/>
          <w:szCs w:val="24"/>
        </w:rPr>
        <w:t xml:space="preserve">           = </w:t>
      </w:r>
      <w:r w:rsidR="00613AD7">
        <w:rPr>
          <w:rStyle w:val="y2iqfc"/>
          <w:rFonts w:ascii="Times New Roman" w:hAnsi="Times New Roman" w:cs="Times New Roman"/>
          <w:sz w:val="24"/>
          <w:szCs w:val="24"/>
          <w:lang w:val="en"/>
        </w:rPr>
        <w:t>S</w:t>
      </w:r>
      <w:r w:rsidR="00613AD7" w:rsidRPr="00613AD7">
        <w:rPr>
          <w:rStyle w:val="y2iqfc"/>
          <w:rFonts w:ascii="Times New Roman" w:hAnsi="Times New Roman" w:cs="Times New Roman"/>
          <w:sz w:val="24"/>
          <w:szCs w:val="24"/>
          <w:lang w:val="en"/>
        </w:rPr>
        <w:t>pecific heat</w:t>
      </w:r>
      <w:r w:rsidR="00613AD7">
        <w:rPr>
          <w:rStyle w:val="y2iqfc"/>
          <w:lang w:val="en"/>
        </w:rPr>
        <w:t xml:space="preserve"> </w:t>
      </w:r>
      <w:r w:rsidR="00613AD7">
        <w:rPr>
          <w:rFonts w:ascii="Times New Roman" w:hAnsi="Times New Roman" w:cs="Times New Roman"/>
          <w:sz w:val="24"/>
          <w:szCs w:val="24"/>
        </w:rPr>
        <w:t>(kal/g</w:t>
      </w:r>
      <w:r w:rsidRPr="00AB7BC1">
        <w:rPr>
          <w:rFonts w:ascii="Times New Roman" w:hAnsi="Times New Roman" w:cs="Times New Roman"/>
          <w:sz w:val="24"/>
          <w:szCs w:val="24"/>
        </w:rPr>
        <w:t>°</w:t>
      </w:r>
      <w:r w:rsidRPr="00AB7BC1">
        <w:rPr>
          <w:rFonts w:ascii="Times New Roman" w:hAnsi="Times New Roman" w:cs="Times New Roman"/>
          <w:sz w:val="24"/>
          <w:szCs w:val="24"/>
        </w:rPr>
        <w:softHyphen/>
        <w:t xml:space="preserve">C) </w:t>
      </w:r>
    </w:p>
    <w:p w:rsidR="00AB7BC1" w:rsidRPr="00AB7BC1" w:rsidRDefault="00AB7BC1" w:rsidP="00613AD7">
      <w:pPr>
        <w:pStyle w:val="HTMLPreformatted"/>
        <w:spacing w:after="120"/>
        <w:rPr>
          <w:rFonts w:ascii="Times New Roman" w:hAnsi="Times New Roman" w:cs="Times New Roman"/>
          <w:sz w:val="24"/>
          <w:szCs w:val="24"/>
        </w:rPr>
      </w:pPr>
      <w:r w:rsidRPr="00AB7BC1">
        <w:rPr>
          <w:rFonts w:ascii="Times New Roman" w:hAnsi="Times New Roman" w:cs="Times New Roman"/>
          <w:sz w:val="24"/>
          <w:szCs w:val="24"/>
        </w:rPr>
        <w:t xml:space="preserve">ΔT        = </w:t>
      </w:r>
      <w:r w:rsidR="00613AD7" w:rsidRPr="00613AD7">
        <w:rPr>
          <w:rStyle w:val="y2iqfc"/>
          <w:rFonts w:ascii="Times New Roman" w:hAnsi="Times New Roman" w:cs="Times New Roman"/>
          <w:sz w:val="24"/>
          <w:szCs w:val="24"/>
          <w:lang w:val="en"/>
        </w:rPr>
        <w:t>Temperature change</w:t>
      </w:r>
      <w:r w:rsidR="00613AD7" w:rsidRPr="00AB7BC1">
        <w:rPr>
          <w:rFonts w:ascii="Times New Roman" w:hAnsi="Times New Roman" w:cs="Times New Roman"/>
          <w:sz w:val="24"/>
          <w:szCs w:val="24"/>
        </w:rPr>
        <w:t xml:space="preserve"> </w:t>
      </w:r>
      <w:r w:rsidRPr="00AB7BC1">
        <w:rPr>
          <w:rFonts w:ascii="Times New Roman" w:hAnsi="Times New Roman" w:cs="Times New Roman"/>
          <w:sz w:val="24"/>
          <w:szCs w:val="24"/>
        </w:rPr>
        <w:t>(</w:t>
      </w:r>
      <w:r w:rsidRPr="00AB7BC1">
        <w:rPr>
          <w:rFonts w:ascii="Times New Roman" w:hAnsi="Times New Roman" w:cs="Times New Roman"/>
          <w:sz w:val="24"/>
          <w:szCs w:val="24"/>
        </w:rPr>
        <w:softHyphen/>
        <w:t xml:space="preserve">°C) </w:t>
      </w:r>
    </w:p>
    <w:p w:rsidR="00613AD7" w:rsidRPr="00613AD7" w:rsidRDefault="00613AD7" w:rsidP="00613AD7">
      <w:pPr>
        <w:spacing w:after="0" w:line="240" w:lineRule="auto"/>
        <w:ind w:firstLine="567"/>
        <w:jc w:val="both"/>
        <w:rPr>
          <w:rFonts w:ascii="Times New Roman" w:hAnsi="Times New Roman" w:cs="Times New Roman"/>
          <w:sz w:val="24"/>
          <w:szCs w:val="24"/>
        </w:rPr>
      </w:pPr>
      <w:r w:rsidRPr="00613AD7">
        <w:rPr>
          <w:rStyle w:val="y2iqfc"/>
          <w:rFonts w:ascii="Times New Roman" w:hAnsi="Times New Roman" w:cs="Times New Roman"/>
          <w:sz w:val="24"/>
          <w:szCs w:val="24"/>
          <w:lang w:val="en"/>
        </w:rPr>
        <w:t>If the energy Q produces a certain temperature change in the sample (ΔT), then</w:t>
      </w:r>
    </w:p>
    <w:p w:rsidR="00AB7BC1" w:rsidRPr="00AB7BC1" w:rsidRDefault="00AB7BC1" w:rsidP="00AB7BC1">
      <w:pPr>
        <w:spacing w:before="240"/>
        <w:ind w:firstLine="426"/>
        <w:rPr>
          <w:rFonts w:ascii="Times New Roman" w:hAnsi="Times New Roman" w:cs="Times New Roman"/>
          <w:sz w:val="24"/>
          <w:szCs w:val="24"/>
        </w:rPr>
      </w:pPr>
      <m:oMath>
        <m:r>
          <w:rPr>
            <w:rFonts w:ascii="Cambria Math" w:hAnsi="Cambria Math" w:cs="Times New Roman"/>
            <w:sz w:val="24"/>
            <w:szCs w:val="24"/>
          </w:rPr>
          <m:t>Q=C.∆T</m:t>
        </m:r>
      </m:oMath>
      <w:r w:rsidRPr="00AB7BC1">
        <w:rPr>
          <w:rFonts w:ascii="Times New Roman" w:hAnsi="Times New Roman" w:cs="Times New Roman"/>
          <w:sz w:val="24"/>
          <w:szCs w:val="24"/>
        </w:rPr>
        <w:tab/>
      </w:r>
      <w:r w:rsidRPr="00AB7BC1">
        <w:rPr>
          <w:rFonts w:ascii="Times New Roman" w:hAnsi="Times New Roman" w:cs="Times New Roman"/>
          <w:sz w:val="24"/>
          <w:szCs w:val="24"/>
        </w:rPr>
        <w:tab/>
      </w:r>
      <w:r w:rsidRPr="00AB7BC1">
        <w:rPr>
          <w:rFonts w:ascii="Times New Roman" w:hAnsi="Times New Roman" w:cs="Times New Roman"/>
          <w:sz w:val="24"/>
          <w:szCs w:val="24"/>
        </w:rPr>
        <w:tab/>
        <w:t>(2)</w:t>
      </w:r>
    </w:p>
    <w:p w:rsidR="00AB7BC1" w:rsidRPr="00AB7BC1" w:rsidRDefault="00AB7BC1" w:rsidP="00B26B62">
      <w:pPr>
        <w:spacing w:after="0" w:line="240" w:lineRule="auto"/>
        <w:rPr>
          <w:rFonts w:ascii="Times New Roman" w:hAnsi="Times New Roman" w:cs="Times New Roman"/>
          <w:sz w:val="24"/>
          <w:szCs w:val="24"/>
        </w:rPr>
      </w:pPr>
      <w:r w:rsidRPr="00AB7BC1">
        <w:rPr>
          <w:rFonts w:ascii="Times New Roman" w:hAnsi="Times New Roman" w:cs="Times New Roman"/>
          <w:sz w:val="24"/>
          <w:szCs w:val="24"/>
        </w:rPr>
        <w:t>dimana</w:t>
      </w:r>
    </w:p>
    <w:p w:rsidR="00AB7BC1" w:rsidRPr="00AB7BC1" w:rsidRDefault="00AB7BC1" w:rsidP="00B26B62">
      <w:pPr>
        <w:spacing w:after="0" w:line="240" w:lineRule="auto"/>
        <w:rPr>
          <w:rFonts w:ascii="Times New Roman" w:hAnsi="Times New Roman" w:cs="Times New Roman"/>
          <w:sz w:val="24"/>
          <w:szCs w:val="24"/>
        </w:rPr>
      </w:pPr>
      <w:r w:rsidRPr="00AB7BC1">
        <w:rPr>
          <w:rFonts w:ascii="Times New Roman" w:hAnsi="Times New Roman" w:cs="Times New Roman"/>
          <w:sz w:val="24"/>
          <w:szCs w:val="24"/>
        </w:rPr>
        <w:t xml:space="preserve">Q          = </w:t>
      </w:r>
      <w:r w:rsidR="00613AD7" w:rsidRPr="00613AD7">
        <w:rPr>
          <w:rStyle w:val="y2iqfc"/>
          <w:rFonts w:ascii="Times New Roman" w:hAnsi="Times New Roman" w:cs="Times New Roman"/>
          <w:sz w:val="24"/>
          <w:szCs w:val="24"/>
          <w:lang w:val="en"/>
        </w:rPr>
        <w:t>Heat absorbed (calories)</w:t>
      </w:r>
    </w:p>
    <w:p w:rsidR="00AB7BC1" w:rsidRPr="00E83998" w:rsidRDefault="00AB7BC1" w:rsidP="00E83998">
      <w:pPr>
        <w:pStyle w:val="HTMLPreformatted"/>
      </w:pPr>
      <w:r w:rsidRPr="00AB7BC1">
        <w:rPr>
          <w:rFonts w:ascii="Times New Roman" w:hAnsi="Times New Roman" w:cs="Times New Roman"/>
          <w:sz w:val="24"/>
          <w:szCs w:val="24"/>
        </w:rPr>
        <w:t xml:space="preserve">C          = </w:t>
      </w:r>
      <w:r w:rsidR="00E83998" w:rsidRPr="00E83998">
        <w:rPr>
          <w:rStyle w:val="y2iqfc"/>
          <w:rFonts w:ascii="Times New Roman" w:hAnsi="Times New Roman" w:cs="Times New Roman"/>
          <w:sz w:val="24"/>
          <w:szCs w:val="24"/>
          <w:lang w:val="en"/>
        </w:rPr>
        <w:t>heat capacity</w:t>
      </w:r>
      <w:r w:rsidR="00E83998">
        <w:rPr>
          <w:rStyle w:val="y2iqfc"/>
          <w:lang w:val="en"/>
        </w:rPr>
        <w:t xml:space="preserve"> </w:t>
      </w:r>
      <w:r w:rsidRPr="00AB7BC1">
        <w:rPr>
          <w:rFonts w:ascii="Times New Roman" w:hAnsi="Times New Roman" w:cs="Times New Roman"/>
          <w:sz w:val="24"/>
          <w:szCs w:val="24"/>
        </w:rPr>
        <w:t>(kal/°</w:t>
      </w:r>
      <w:r w:rsidRPr="00AB7BC1">
        <w:rPr>
          <w:rFonts w:ascii="Times New Roman" w:hAnsi="Times New Roman" w:cs="Times New Roman"/>
          <w:sz w:val="24"/>
          <w:szCs w:val="24"/>
        </w:rPr>
        <w:softHyphen/>
        <w:t xml:space="preserve">C) </w:t>
      </w:r>
    </w:p>
    <w:p w:rsidR="00AB7BC1" w:rsidRPr="00AB7BC1" w:rsidRDefault="00AB7BC1" w:rsidP="00E83998">
      <w:pPr>
        <w:pStyle w:val="Paragrafbaru"/>
        <w:spacing w:before="0"/>
        <w:ind w:firstLine="0"/>
        <w:rPr>
          <w:rFonts w:ascii="Times New Roman" w:hAnsi="Times New Roman"/>
          <w:sz w:val="24"/>
          <w:szCs w:val="24"/>
        </w:rPr>
      </w:pPr>
      <w:r w:rsidRPr="00AB7BC1">
        <w:rPr>
          <w:rFonts w:ascii="Times New Roman" w:hAnsi="Times New Roman"/>
          <w:sz w:val="24"/>
          <w:szCs w:val="24"/>
          <w:lang w:val="id-ID"/>
        </w:rPr>
        <w:t xml:space="preserve">ΔT        = </w:t>
      </w:r>
      <w:r w:rsidR="00613AD7" w:rsidRPr="00613AD7">
        <w:rPr>
          <w:rStyle w:val="y2iqfc"/>
          <w:rFonts w:ascii="Times New Roman" w:hAnsi="Times New Roman"/>
          <w:sz w:val="24"/>
          <w:szCs w:val="24"/>
          <w:lang w:val="en"/>
        </w:rPr>
        <w:t>Temperature change</w:t>
      </w:r>
      <w:r w:rsidRPr="00AB7BC1">
        <w:rPr>
          <w:rFonts w:ascii="Times New Roman" w:hAnsi="Times New Roman"/>
          <w:sz w:val="24"/>
          <w:szCs w:val="24"/>
          <w:lang w:val="id-ID"/>
        </w:rPr>
        <w:t xml:space="preserve"> (</w:t>
      </w:r>
      <w:r w:rsidRPr="00AB7BC1">
        <w:rPr>
          <w:rFonts w:ascii="Times New Roman" w:hAnsi="Times New Roman"/>
          <w:sz w:val="24"/>
          <w:szCs w:val="24"/>
          <w:lang w:val="id-ID"/>
        </w:rPr>
        <w:softHyphen/>
        <w:t>°C)</w:t>
      </w:r>
    </w:p>
    <w:p w:rsidR="00AB7BC1" w:rsidRPr="00AB7BC1" w:rsidRDefault="00B26B62" w:rsidP="00B26B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lastRenderedPageBreak/>
        <w:t>K</w:t>
      </w:r>
      <w:r w:rsidR="00AB7BC1" w:rsidRPr="00AB7BC1">
        <w:rPr>
          <w:rFonts w:ascii="Times New Roman" w:hAnsi="Times New Roman" w:cs="Times New Roman"/>
          <w:sz w:val="24"/>
          <w:szCs w:val="24"/>
        </w:rPr>
        <w:t>alor yang diserap (Q) pada eksperimen dihitung dengan persamaan berikut</w:t>
      </w:r>
    </w:p>
    <w:p w:rsidR="00AB7BC1" w:rsidRPr="00AB7BC1" w:rsidRDefault="00AB7BC1" w:rsidP="00AB7BC1">
      <w:pPr>
        <w:pStyle w:val="Paragrafbaru"/>
        <w:spacing w:before="240"/>
        <w:ind w:firstLine="426"/>
        <w:rPr>
          <w:rFonts w:ascii="Times New Roman" w:hAnsi="Times New Roman"/>
          <w:sz w:val="24"/>
          <w:szCs w:val="24"/>
        </w:rPr>
      </w:pPr>
      <m:oMath>
        <m:r>
          <w:rPr>
            <w:rFonts w:ascii="Cambria Math" w:hAnsi="Cambria Math"/>
            <w:sz w:val="24"/>
            <w:szCs w:val="24"/>
            <w:lang w:val="id-ID"/>
          </w:rPr>
          <m:t>Q=V.i.t</m:t>
        </m:r>
      </m:oMath>
      <w:r w:rsidRPr="00AB7BC1">
        <w:rPr>
          <w:rFonts w:ascii="Times New Roman" w:hAnsi="Times New Roman"/>
          <w:sz w:val="24"/>
          <w:szCs w:val="24"/>
        </w:rPr>
        <w:tab/>
      </w:r>
      <w:r w:rsidRPr="00AB7BC1">
        <w:rPr>
          <w:rFonts w:ascii="Times New Roman" w:hAnsi="Times New Roman"/>
          <w:sz w:val="24"/>
          <w:szCs w:val="24"/>
        </w:rPr>
        <w:tab/>
      </w:r>
      <w:r w:rsidRPr="00AB7BC1">
        <w:rPr>
          <w:rFonts w:ascii="Times New Roman" w:hAnsi="Times New Roman"/>
          <w:sz w:val="24"/>
          <w:szCs w:val="24"/>
        </w:rPr>
        <w:tab/>
      </w:r>
      <w:r w:rsidRPr="00AB7BC1">
        <w:rPr>
          <w:rFonts w:ascii="Times New Roman" w:hAnsi="Times New Roman"/>
          <w:sz w:val="24"/>
          <w:szCs w:val="24"/>
        </w:rPr>
        <w:tab/>
        <w:t>(3)</w:t>
      </w:r>
    </w:p>
    <w:p w:rsidR="00E83998" w:rsidRPr="00E83998" w:rsidRDefault="00E83998" w:rsidP="00E83998">
      <w:pPr>
        <w:spacing w:after="0" w:line="240" w:lineRule="auto"/>
        <w:ind w:firstLine="562"/>
        <w:jc w:val="both"/>
        <w:rPr>
          <w:rFonts w:ascii="Times New Roman" w:hAnsi="Times New Roman" w:cs="Times New Roman"/>
          <w:sz w:val="24"/>
          <w:szCs w:val="24"/>
        </w:rPr>
      </w:pPr>
      <w:r w:rsidRPr="00E83998">
        <w:rPr>
          <w:rStyle w:val="y2iqfc"/>
          <w:rFonts w:ascii="Times New Roman" w:hAnsi="Times New Roman" w:cs="Times New Roman"/>
          <w:sz w:val="24"/>
          <w:szCs w:val="24"/>
          <w:lang w:val="en"/>
        </w:rPr>
        <w:t>The method in this experiment uses a heater with AC current. The heater used is 220 volts, 350 volts. Because the heater voltage is too large, a variable ac (variac) is used to lower the voltage. The voltage used is 28.16 volts.</w:t>
      </w:r>
    </w:p>
    <w:p w:rsidR="00E83998" w:rsidRPr="00E83998" w:rsidRDefault="00E83998" w:rsidP="00E83998">
      <w:pPr>
        <w:spacing w:after="0" w:line="240" w:lineRule="auto"/>
        <w:ind w:firstLine="562"/>
        <w:jc w:val="both"/>
        <w:rPr>
          <w:rStyle w:val="y2iqfc"/>
          <w:rFonts w:ascii="Times New Roman" w:hAnsi="Times New Roman" w:cs="Times New Roman"/>
          <w:sz w:val="24"/>
          <w:szCs w:val="24"/>
          <w:lang w:val="en"/>
        </w:rPr>
      </w:pPr>
      <w:r w:rsidRPr="00E83998">
        <w:rPr>
          <w:rStyle w:val="y2iqfc"/>
          <w:rFonts w:ascii="Times New Roman" w:hAnsi="Times New Roman" w:cs="Times New Roman"/>
          <w:sz w:val="24"/>
          <w:szCs w:val="24"/>
          <w:lang w:val="en"/>
        </w:rPr>
        <w:t xml:space="preserve">The ingredients used are organic PCM or coconut oil labeled "Barco". Coconut oil labeled “Barco” is </w:t>
      </w:r>
      <w:proofErr w:type="gramStart"/>
      <w:r w:rsidRPr="00E83998">
        <w:rPr>
          <w:rStyle w:val="y2iqfc"/>
          <w:rFonts w:ascii="Times New Roman" w:hAnsi="Times New Roman" w:cs="Times New Roman"/>
          <w:sz w:val="24"/>
          <w:szCs w:val="24"/>
          <w:lang w:val="en"/>
        </w:rPr>
        <w:t>an oil</w:t>
      </w:r>
      <w:proofErr w:type="gramEnd"/>
      <w:r w:rsidRPr="00E83998">
        <w:rPr>
          <w:rStyle w:val="y2iqfc"/>
          <w:rFonts w:ascii="Times New Roman" w:hAnsi="Times New Roman" w:cs="Times New Roman"/>
          <w:sz w:val="24"/>
          <w:szCs w:val="24"/>
          <w:lang w:val="en"/>
        </w:rPr>
        <w:t xml:space="preserve"> obtained from extraction</w:t>
      </w:r>
      <w:r w:rsidRPr="00E83998">
        <w:rPr>
          <w:rFonts w:ascii="Times New Roman" w:hAnsi="Times New Roman" w:cs="Times New Roman"/>
          <w:sz w:val="24"/>
          <w:szCs w:val="24"/>
        </w:rPr>
        <w:t xml:space="preserve"> </w:t>
      </w:r>
      <w:r w:rsidRPr="00E83998">
        <w:rPr>
          <w:rStyle w:val="y2iqfc"/>
          <w:rFonts w:ascii="Times New Roman" w:hAnsi="Times New Roman" w:cs="Times New Roman"/>
          <w:sz w:val="24"/>
          <w:szCs w:val="24"/>
          <w:lang w:val="en"/>
        </w:rPr>
        <w:t>In the treatment, the coconut oil was frozen in a container (glass beaker). The experiment was conducted at the Photonic and Magnetic Physics Laboratory, Bandung Institute of Technology (ITB). In this experiment, coconut oil is given heat that comes from the heating process from a heat source with AC voltage (alternating current). The heater directly interacts with the oil. So that directly the oil can be heated homogeneously. Then it is bounded by adiabatic walls. The temperature in this study was controlled, ranging from 150C-500C.</w:t>
      </w:r>
      <w:r w:rsidR="00DD23C5">
        <w:rPr>
          <w:rStyle w:val="y2iqfc"/>
          <w:rFonts w:ascii="Times New Roman" w:hAnsi="Times New Roman" w:cs="Times New Roman"/>
          <w:sz w:val="24"/>
          <w:szCs w:val="24"/>
          <w:lang w:val="en"/>
        </w:rPr>
        <w:t xml:space="preserve"> According to </w:t>
      </w:r>
      <w:r w:rsidR="00DD23C5">
        <w:rPr>
          <w:rStyle w:val="y2iqfc"/>
          <w:rFonts w:ascii="Times New Roman" w:hAnsi="Times New Roman" w:cs="Times New Roman"/>
          <w:sz w:val="24"/>
          <w:szCs w:val="24"/>
          <w:lang w:val="en"/>
        </w:rPr>
        <w:fldChar w:fldCharType="begin" w:fldLock="1"/>
      </w:r>
      <w:r w:rsidR="00597A4E">
        <w:rPr>
          <w:rStyle w:val="y2iqfc"/>
          <w:rFonts w:ascii="Times New Roman" w:hAnsi="Times New Roman" w:cs="Times New Roman"/>
          <w:sz w:val="24"/>
          <w:szCs w:val="24"/>
          <w:lang w:val="en"/>
        </w:rPr>
        <w:instrText>ADDIN CSL_CITATION {"citationItems":[{"id":"ITEM-1","itemData":{"DOI":"10.35584/melysa.v1i1.20","ISSN":"2656-937X","abstract":"This study aims to examine the quality of cooking coconut oil (CCO) and virgin coconut oil (VCO). The analysis was carried out as a physical parameter test including organoleptic and density while the chemical parameter test was: free fatty acid (FFA) peroxide number and test of saponification number. The sample oil used comes from coconut oil made traditionally by virgin coconut oil or commonly abbreviated as VCO, which is coconut oil which passes through a different extraction process with ordinary coconut oil so it is believed to have higher quality and provide more benefits. Samples derived from coconut oil traditionally processed in Beji Village, Boyolangu District with the brand \"MALIKA\". It was found that both oils had relatively the same physical parameters, the difference in density on VCO and CCO: 0.88 g / ml and 0.82 g / ml. As for the chemical parameters of free fatty acids, peroxide numbers, and saponification numbers of the VCO and CCO comparisons: 0.165: 0.207; 0.54: 0.68; 203: 321, so that the overall VCO has good quality, while CCO has an unfavorable saponification number.","author":[{"dropping-particle":"","family":"R","given":"Dewi Natalia","non-dropping-particle":"","parse-names":false,"suffix":""},{"dropping-particle":"","family":"Natalia","given":"Ayu","non-dropping-particle":"","parse-names":false,"suffix":""},{"dropping-particle":"","family":"Lukmanto","given":"Fendri","non-dropping-particle":"","parse-names":false,"suffix":""},{"dropping-particle":"","family":"Ani","given":"Ika","non-dropping-particle":"","parse-names":false,"suffix":""},{"dropping-particle":"","family":"Tarigan","given":"Indra Lasmana","non-dropping-particle":"","parse-names":false,"suffix":""}],"container-title":"Medical Laboratory Analysis and Sciences Journal","id":"ITEM-1","issue":"1","issued":{"date-parts":[["2019","5"]]},"page":"30-36","publisher":"STIKes Hutama Abdi Husada Tulungagung","title":"Analysis quality characteristics of virgin coconut oil (VCO): comparisons with cooking coconut oil (CCO)","type":"article-journal","volume":"1"},"uris":["http://www.mendeley.com/documents/?uuid=2683c1ca-aa34-3962-94be-641dbd610004","http://www.mendeley.com/documents/?uuid=0cd2197b-4e82-4e70-98c1-ace97e7e099a"]}],"mendeley":{"formattedCitation":"(R et al., 2019)","plainTextFormattedCitation":"(R et al., 2019)","previouslyFormattedCitation":"(R et al., 2019)"},"properties":{"noteIndex":0},"schema":"https://github.com/citation-style-language/schema/raw/master/csl-citation.json"}</w:instrText>
      </w:r>
      <w:r w:rsidR="00DD23C5">
        <w:rPr>
          <w:rStyle w:val="y2iqfc"/>
          <w:rFonts w:ascii="Times New Roman" w:hAnsi="Times New Roman" w:cs="Times New Roman"/>
          <w:sz w:val="24"/>
          <w:szCs w:val="24"/>
          <w:lang w:val="en"/>
        </w:rPr>
        <w:fldChar w:fldCharType="separate"/>
      </w:r>
      <w:r w:rsidR="00DD23C5" w:rsidRPr="00DD23C5">
        <w:rPr>
          <w:rStyle w:val="y2iqfc"/>
          <w:rFonts w:ascii="Times New Roman" w:hAnsi="Times New Roman" w:cs="Times New Roman"/>
          <w:noProof/>
          <w:sz w:val="24"/>
          <w:szCs w:val="24"/>
          <w:lang w:val="en"/>
        </w:rPr>
        <w:t>(R et al., 2019)</w:t>
      </w:r>
      <w:r w:rsidR="00DD23C5">
        <w:rPr>
          <w:rStyle w:val="y2iqfc"/>
          <w:rFonts w:ascii="Times New Roman" w:hAnsi="Times New Roman" w:cs="Times New Roman"/>
          <w:sz w:val="24"/>
          <w:szCs w:val="24"/>
          <w:lang w:val="en"/>
        </w:rPr>
        <w:fldChar w:fldCharType="end"/>
      </w:r>
      <w:r w:rsidR="00DD23C5">
        <w:rPr>
          <w:rStyle w:val="y2iqfc"/>
          <w:rFonts w:ascii="Times New Roman" w:hAnsi="Times New Roman" w:cs="Times New Roman"/>
          <w:sz w:val="24"/>
          <w:szCs w:val="24"/>
          <w:lang w:val="en"/>
        </w:rPr>
        <w:t xml:space="preserve"> coconut oil analyze by medical laboratory.</w:t>
      </w:r>
    </w:p>
    <w:p w:rsidR="00E83998" w:rsidRPr="00E83998" w:rsidRDefault="00E83998" w:rsidP="00E83998">
      <w:pPr>
        <w:spacing w:after="0" w:line="240" w:lineRule="auto"/>
        <w:ind w:firstLine="562"/>
        <w:jc w:val="both"/>
        <w:rPr>
          <w:rFonts w:ascii="Times New Roman" w:hAnsi="Times New Roman" w:cs="Times New Roman"/>
        </w:rPr>
      </w:pPr>
    </w:p>
    <w:p w:rsidR="00C32089" w:rsidRPr="002251C0" w:rsidRDefault="009D166B"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RESULTS AND DISCUSSION</w:t>
      </w:r>
    </w:p>
    <w:p w:rsidR="00E83998" w:rsidRPr="00597A4E" w:rsidRDefault="00E83998" w:rsidP="00597A4E">
      <w:pPr>
        <w:spacing w:after="0" w:line="240" w:lineRule="auto"/>
        <w:ind w:firstLine="562"/>
        <w:jc w:val="both"/>
        <w:rPr>
          <w:rFonts w:ascii="Times New Roman" w:hAnsi="Times New Roman" w:cs="Times New Roman"/>
          <w:sz w:val="24"/>
          <w:szCs w:val="24"/>
          <w:lang w:val="en"/>
        </w:rPr>
      </w:pPr>
      <w:r w:rsidRPr="00E83998">
        <w:rPr>
          <w:rStyle w:val="y2iqfc"/>
          <w:rFonts w:ascii="Times New Roman" w:hAnsi="Times New Roman" w:cs="Times New Roman"/>
          <w:sz w:val="24"/>
          <w:szCs w:val="24"/>
          <w:lang w:val="en"/>
        </w:rPr>
        <w:t>This section discusses the provision of heat or heat energy given to coconut oil (Organic PCM)</w:t>
      </w:r>
      <w:r w:rsidR="00597A4E">
        <w:rPr>
          <w:rStyle w:val="y2iqfc"/>
          <w:rFonts w:ascii="Times New Roman" w:hAnsi="Times New Roman" w:cs="Times New Roman"/>
          <w:sz w:val="24"/>
          <w:szCs w:val="24"/>
          <w:lang w:val="en"/>
        </w:rPr>
        <w:t xml:space="preserve"> for drying processes on agricultural </w:t>
      </w:r>
      <w:proofErr w:type="spellStart"/>
      <w:r w:rsidR="00597A4E">
        <w:rPr>
          <w:rStyle w:val="y2iqfc"/>
          <w:rFonts w:ascii="Times New Roman" w:hAnsi="Times New Roman" w:cs="Times New Roman"/>
          <w:sz w:val="24"/>
          <w:szCs w:val="24"/>
          <w:lang w:val="en"/>
        </w:rPr>
        <w:t>produuct</w:t>
      </w:r>
      <w:proofErr w:type="spellEnd"/>
      <w:r w:rsidRPr="00493B85">
        <w:rPr>
          <w:rStyle w:val="y2iqfc"/>
          <w:rFonts w:ascii="Times New Roman" w:hAnsi="Times New Roman" w:cs="Times New Roman"/>
          <w:sz w:val="24"/>
          <w:szCs w:val="24"/>
          <w:lang w:val="en"/>
        </w:rPr>
        <w:t xml:space="preserve">. </w:t>
      </w:r>
      <w:r w:rsidR="00C95E0B" w:rsidRPr="00493B85">
        <w:rPr>
          <w:rStyle w:val="y2iqfc"/>
          <w:rFonts w:ascii="Times New Roman" w:hAnsi="Times New Roman" w:cs="Times New Roman"/>
          <w:sz w:val="24"/>
          <w:szCs w:val="24"/>
          <w:lang w:val="en"/>
        </w:rPr>
        <w:t>According to</w:t>
      </w:r>
      <w:r w:rsidR="00597A4E" w:rsidRPr="00493B85">
        <w:rPr>
          <w:rStyle w:val="y2iqfc"/>
          <w:rFonts w:ascii="Times New Roman" w:hAnsi="Times New Roman" w:cs="Times New Roman"/>
          <w:sz w:val="24"/>
          <w:szCs w:val="24"/>
          <w:lang w:val="en"/>
        </w:rPr>
        <w:t xml:space="preserve"> </w:t>
      </w:r>
      <w:r w:rsidR="00597A4E" w:rsidRPr="00493B85">
        <w:rPr>
          <w:rStyle w:val="y2iqfc"/>
          <w:rFonts w:ascii="Times New Roman" w:hAnsi="Times New Roman" w:cs="Times New Roman"/>
          <w:sz w:val="24"/>
          <w:szCs w:val="24"/>
          <w:lang w:val="en"/>
        </w:rPr>
        <w:fldChar w:fldCharType="begin" w:fldLock="1"/>
      </w:r>
      <w:r w:rsidR="008B045D" w:rsidRPr="00493B85">
        <w:rPr>
          <w:rStyle w:val="y2iqfc"/>
          <w:rFonts w:ascii="Times New Roman" w:hAnsi="Times New Roman" w:cs="Times New Roman"/>
          <w:sz w:val="24"/>
          <w:szCs w:val="24"/>
          <w:lang w:val="en"/>
        </w:rPr>
        <w:instrText>ADDIN CSL_CITATION {"citationItems":[{"id":"ITEM-1","itemData":{"DOI":"10.1088/1742-6596/846/1/012023","ISSN":"17426596","abstract":"© Published under licence by IOP Publishing Ltd. Some progress has been made and reported previously due to investigate microwave effects to materials. The microwave applications for material processing by using wide range microwave frequencies such as in sintering, chemical reaction, and drying have been performed. Microwave drying is based on a unique volumetric heating mode with electromagnetic radiation at 2,450 MHz. However, the quest for a what a true microwave effect is still plagued with difficulties. This paper provides a experimental and theoretical analysis of drying materials using microwave. For drying experiments, in this investigation, we were using a domestic microwave oven which operated at three power levels for drying chamber. The samples are agriculture commodity collected from local farmers. The experimental results show that microwave accelerate drying in most materials. The experimental data were analyzed by using an available model constructed from fundamental physics by other scholars. The model has been applied to more understanding the behavior of the microwave drying material.","author":[{"dropping-particle":"","family":"Ngkoimani","given":"L.O.","non-dropping-particle":"","parse-names":false,"suffix":""},{"dropping-particle":"","family":"Megawati","given":"","non-dropping-particle":"","parse-names":false,"suffix":""},{"dropping-particle":"","family":"Saputra","given":"G.P.","non-dropping-particle":"","parse-names":false,"suffix":""},{"dropping-particle":"","family":"Cahyono","given":"E.","non-dropping-particle":"","parse-names":false,"suffix":""},{"dropping-particle":"","family":"Aripin","given":"H.","non-dropping-particle":"","parse-names":false,"suffix":""},{"dropping-particle":"","family":"Suastika","given":"K.G.","non-dropping-particle":"","parse-names":false,"suffix":""},{"dropping-particle":"","family":"Sudiana","given":"I.N.","non-dropping-particle":"","parse-names":false,"suffix":""}],"container-title":"Journal of Physics: Conference Series","id":"ITEM-1","issue":"1","issued":{"date-parts":[["2017"]]},"title":"Fast Drying of Agriculture Commodities by Using Microwave","type":"paper-conference","volume":"846"},"uris":["http://www.mendeley.com/documents/?uuid=76ec58d3-676a-374a-82b7-d1e856207abf"]}],"mendeley":{"formattedCitation":"(Ngkoimani et al., 2017)","plainTextFormattedCitation":"(Ngkoimani et al., 2017)","previouslyFormattedCitation":"(Ngkoimani et al., 2017)"},"properties":{"noteIndex":0},"schema":"https://github.com/citation-style-language/schema/raw/master/csl-citation.json"}</w:instrText>
      </w:r>
      <w:r w:rsidR="00597A4E" w:rsidRPr="00493B85">
        <w:rPr>
          <w:rStyle w:val="y2iqfc"/>
          <w:rFonts w:ascii="Times New Roman" w:hAnsi="Times New Roman" w:cs="Times New Roman"/>
          <w:sz w:val="24"/>
          <w:szCs w:val="24"/>
          <w:lang w:val="en"/>
        </w:rPr>
        <w:fldChar w:fldCharType="separate"/>
      </w:r>
      <w:r w:rsidR="00597A4E" w:rsidRPr="00493B85">
        <w:rPr>
          <w:rStyle w:val="y2iqfc"/>
          <w:rFonts w:ascii="Times New Roman" w:hAnsi="Times New Roman" w:cs="Times New Roman"/>
          <w:noProof/>
          <w:sz w:val="24"/>
          <w:szCs w:val="24"/>
          <w:lang w:val="en"/>
        </w:rPr>
        <w:t>(Ngkoimani et al., 2017)</w:t>
      </w:r>
      <w:r w:rsidR="00597A4E" w:rsidRPr="00493B85">
        <w:rPr>
          <w:rStyle w:val="y2iqfc"/>
          <w:rFonts w:ascii="Times New Roman" w:hAnsi="Times New Roman" w:cs="Times New Roman"/>
          <w:sz w:val="24"/>
          <w:szCs w:val="24"/>
          <w:lang w:val="en"/>
        </w:rPr>
        <w:fldChar w:fldCharType="end"/>
      </w:r>
      <w:r w:rsidR="00597A4E" w:rsidRPr="00493B85">
        <w:rPr>
          <w:rStyle w:val="y2iqfc"/>
          <w:rFonts w:ascii="Times New Roman" w:hAnsi="Times New Roman" w:cs="Times New Roman"/>
          <w:sz w:val="24"/>
          <w:szCs w:val="24"/>
          <w:lang w:val="en"/>
        </w:rPr>
        <w:t xml:space="preserve"> drying of agricultural and food products is one of the most energy intensive processes. These products are dried to inhibit quality decay.</w:t>
      </w:r>
      <w:r w:rsidR="00C95E0B">
        <w:rPr>
          <w:rStyle w:val="y2iqfc"/>
          <w:rFonts w:ascii="Times New Roman" w:hAnsi="Times New Roman" w:cs="Times New Roman"/>
          <w:sz w:val="24"/>
          <w:szCs w:val="24"/>
          <w:lang w:val="en"/>
        </w:rPr>
        <w:t xml:space="preserve"> </w:t>
      </w:r>
      <w:r w:rsidR="00597A4E">
        <w:rPr>
          <w:rStyle w:val="y2iqfc"/>
          <w:rFonts w:ascii="Times New Roman" w:hAnsi="Times New Roman" w:cs="Times New Roman"/>
          <w:sz w:val="24"/>
          <w:szCs w:val="24"/>
          <w:lang w:val="en"/>
        </w:rPr>
        <w:t>On this research, w</w:t>
      </w:r>
      <w:r w:rsidRPr="00E83998">
        <w:rPr>
          <w:rStyle w:val="y2iqfc"/>
          <w:rFonts w:ascii="Times New Roman" w:hAnsi="Times New Roman" w:cs="Times New Roman"/>
          <w:sz w:val="24"/>
          <w:szCs w:val="24"/>
          <w:lang w:val="en"/>
        </w:rPr>
        <w:t>here the process of giving this heat is given at AC voltage but the voltage that enters the heater is set in such a way that the voltage that enters the device is 28.16 Volts. While the current flowing in the heater is about 0.177 Ampere</w:t>
      </w:r>
    </w:p>
    <w:p w:rsidR="00974D36" w:rsidRPr="00974D36" w:rsidRDefault="00974D36" w:rsidP="00974D36">
      <w:pPr>
        <w:spacing w:after="0" w:line="240" w:lineRule="auto"/>
        <w:ind w:firstLine="567"/>
        <w:jc w:val="both"/>
        <w:rPr>
          <w:rFonts w:ascii="Times New Roman" w:hAnsi="Times New Roman" w:cs="Times New Roman"/>
          <w:sz w:val="24"/>
          <w:szCs w:val="24"/>
        </w:rPr>
      </w:pPr>
      <w:r w:rsidRPr="00974D36">
        <w:rPr>
          <w:rFonts w:ascii="Times New Roman" w:hAnsi="Times New Roman" w:cs="Times New Roman"/>
          <w:sz w:val="24"/>
          <w:szCs w:val="24"/>
        </w:rPr>
        <w:t>.</w:t>
      </w:r>
    </w:p>
    <w:p w:rsidR="00974D36" w:rsidRDefault="00974D36" w:rsidP="00974D36">
      <w:pPr>
        <w:pStyle w:val="Paragrafbaru"/>
        <w:jc w:val="center"/>
      </w:pPr>
      <w:r>
        <w:rPr>
          <w:noProof/>
          <w:lang w:eastAsia="en-US"/>
        </w:rPr>
        <w:drawing>
          <wp:inline distT="0" distB="0" distL="0" distR="0" wp14:anchorId="51932B0A" wp14:editId="15E6F660">
            <wp:extent cx="2482850" cy="1860550"/>
            <wp:effectExtent l="0" t="0" r="0" b="6350"/>
            <wp:docPr id="5" name="Picture 5" descr="C360_2014-12-06-10-21-0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360_2014-12-06-10-21-01-2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2850" cy="1860550"/>
                    </a:xfrm>
                    <a:prstGeom prst="rect">
                      <a:avLst/>
                    </a:prstGeom>
                    <a:noFill/>
                    <a:ln>
                      <a:noFill/>
                    </a:ln>
                  </pic:spPr>
                </pic:pic>
              </a:graphicData>
            </a:graphic>
          </wp:inline>
        </w:drawing>
      </w:r>
    </w:p>
    <w:p w:rsidR="00E83998" w:rsidRPr="00E83998" w:rsidRDefault="00E83998" w:rsidP="00E83998">
      <w:pPr>
        <w:pStyle w:val="HTMLPreformatted"/>
        <w:spacing w:after="120"/>
        <w:jc w:val="center"/>
        <w:rPr>
          <w:rFonts w:ascii="Times New Roman" w:hAnsi="Times New Roman" w:cs="Times New Roman"/>
          <w:sz w:val="24"/>
          <w:szCs w:val="24"/>
        </w:rPr>
      </w:pPr>
      <w:r w:rsidRPr="00E83998">
        <w:rPr>
          <w:rStyle w:val="y2iqfc"/>
          <w:rFonts w:ascii="Times New Roman" w:hAnsi="Times New Roman" w:cs="Times New Roman"/>
          <w:b/>
          <w:sz w:val="24"/>
          <w:szCs w:val="24"/>
          <w:lang w:val="en"/>
        </w:rPr>
        <w:t>Figure 2</w:t>
      </w:r>
      <w:r w:rsidRPr="00E83998">
        <w:rPr>
          <w:rStyle w:val="y2iqfc"/>
          <w:rFonts w:ascii="Times New Roman" w:hAnsi="Times New Roman" w:cs="Times New Roman"/>
          <w:sz w:val="24"/>
          <w:szCs w:val="24"/>
          <w:lang w:val="en"/>
        </w:rPr>
        <w:t>. Experimental Series of Coconut Oil Heat Capacity</w:t>
      </w:r>
    </w:p>
    <w:p w:rsidR="00974D36" w:rsidRPr="00E83998" w:rsidRDefault="00E83998" w:rsidP="00E83998">
      <w:pPr>
        <w:spacing w:after="0" w:line="240" w:lineRule="auto"/>
        <w:ind w:firstLine="567"/>
        <w:jc w:val="both"/>
        <w:rPr>
          <w:rFonts w:ascii="Times New Roman" w:hAnsi="Times New Roman" w:cs="Times New Roman"/>
          <w:sz w:val="24"/>
          <w:szCs w:val="24"/>
        </w:rPr>
      </w:pPr>
      <w:r w:rsidRPr="00E83998">
        <w:rPr>
          <w:rStyle w:val="y2iqfc"/>
          <w:rFonts w:ascii="Times New Roman" w:hAnsi="Times New Roman" w:cs="Times New Roman"/>
          <w:sz w:val="24"/>
          <w:szCs w:val="24"/>
          <w:lang w:val="en"/>
        </w:rPr>
        <w:t>In Figure 2, it can be seen that the frozen oil is placed in an adiabatic wall in the form of styrofoam. It is expected that the ambient temperature does not affect the temperature changes contained in the adiabatic wall</w:t>
      </w:r>
      <w:r w:rsidR="00974D36" w:rsidRPr="00E83998">
        <w:rPr>
          <w:rFonts w:ascii="Times New Roman" w:hAnsi="Times New Roman" w:cs="Times New Roman"/>
          <w:sz w:val="24"/>
          <w:szCs w:val="24"/>
        </w:rPr>
        <w:t>.</w:t>
      </w:r>
    </w:p>
    <w:p w:rsidR="00E83998" w:rsidRPr="00E83998" w:rsidRDefault="00E83998" w:rsidP="00E83998">
      <w:pPr>
        <w:spacing w:after="0" w:line="240" w:lineRule="auto"/>
        <w:ind w:firstLine="567"/>
        <w:jc w:val="both"/>
        <w:rPr>
          <w:rFonts w:ascii="Times New Roman" w:hAnsi="Times New Roman" w:cs="Times New Roman"/>
          <w:sz w:val="24"/>
          <w:szCs w:val="24"/>
        </w:rPr>
      </w:pPr>
      <w:r w:rsidRPr="00E83998">
        <w:rPr>
          <w:rStyle w:val="y2iqfc"/>
          <w:rFonts w:ascii="Times New Roman" w:hAnsi="Times New Roman" w:cs="Times New Roman"/>
          <w:sz w:val="24"/>
          <w:szCs w:val="24"/>
          <w:lang w:val="en"/>
        </w:rPr>
        <w:t>In data collection, it was found that the values ​​of several phase</w:t>
      </w:r>
      <w:r>
        <w:rPr>
          <w:rStyle w:val="y2iqfc"/>
          <w:rFonts w:ascii="Times New Roman" w:hAnsi="Times New Roman" w:cs="Times New Roman"/>
          <w:sz w:val="24"/>
          <w:szCs w:val="24"/>
          <w:lang w:val="en"/>
        </w:rPr>
        <w:t>s of coconut oil are as follows.</w:t>
      </w:r>
    </w:p>
    <w:p w:rsidR="00974D36" w:rsidRPr="00974D36" w:rsidRDefault="00974D36" w:rsidP="00974D36">
      <w:pPr>
        <w:spacing w:after="0" w:line="240" w:lineRule="auto"/>
        <w:ind w:firstLine="567"/>
        <w:jc w:val="both"/>
        <w:rPr>
          <w:rFonts w:ascii="Times New Roman" w:hAnsi="Times New Roman" w:cs="Times New Roman"/>
          <w:sz w:val="24"/>
          <w:szCs w:val="24"/>
        </w:rPr>
      </w:pPr>
      <w:r w:rsidRPr="00974D36">
        <w:rPr>
          <w:rFonts w:ascii="Times New Roman" w:hAnsi="Times New Roman" w:cs="Times New Roman"/>
          <w:sz w:val="24"/>
          <w:szCs w:val="24"/>
        </w:rPr>
        <w:t>.</w:t>
      </w:r>
    </w:p>
    <w:p w:rsidR="00974D36" w:rsidRDefault="00974D36" w:rsidP="00974D36">
      <w:pPr>
        <w:pStyle w:val="Paragrafbaru"/>
        <w:spacing w:before="0" w:after="0"/>
        <w:jc w:val="center"/>
      </w:pPr>
      <w:r>
        <w:rPr>
          <w:noProof/>
          <w:lang w:eastAsia="en-US"/>
        </w:rPr>
        <w:lastRenderedPageBreak/>
        <w:drawing>
          <wp:inline distT="0" distB="0" distL="0" distR="0" wp14:anchorId="58868F40" wp14:editId="3D3263F1">
            <wp:extent cx="2762885" cy="1657350"/>
            <wp:effectExtent l="0" t="0" r="18415" b="1905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4D36" w:rsidRPr="00C43F83" w:rsidRDefault="00974D36" w:rsidP="00974D36">
      <w:pPr>
        <w:pStyle w:val="Paragrafbaru"/>
        <w:spacing w:before="0" w:after="0"/>
      </w:pPr>
    </w:p>
    <w:p w:rsidR="00447183" w:rsidRPr="00447183" w:rsidRDefault="00447183" w:rsidP="00CC1EB0">
      <w:pPr>
        <w:pStyle w:val="HTMLPreformatted"/>
        <w:spacing w:after="120"/>
        <w:jc w:val="center"/>
        <w:rPr>
          <w:rFonts w:ascii="Times New Roman" w:hAnsi="Times New Roman" w:cs="Times New Roman"/>
          <w:sz w:val="24"/>
          <w:szCs w:val="24"/>
        </w:rPr>
      </w:pPr>
      <w:r w:rsidRPr="00447183">
        <w:rPr>
          <w:rStyle w:val="y2iqfc"/>
          <w:rFonts w:ascii="Times New Roman" w:hAnsi="Times New Roman" w:cs="Times New Roman"/>
          <w:b/>
          <w:sz w:val="24"/>
          <w:szCs w:val="24"/>
          <w:lang w:val="en"/>
        </w:rPr>
        <w:t>Figure 3</w:t>
      </w:r>
      <w:r w:rsidRPr="00447183">
        <w:rPr>
          <w:rStyle w:val="y2iqfc"/>
          <w:rFonts w:ascii="Times New Roman" w:hAnsi="Times New Roman" w:cs="Times New Roman"/>
          <w:sz w:val="24"/>
          <w:szCs w:val="24"/>
          <w:lang w:val="en"/>
        </w:rPr>
        <w:t xml:space="preserve">. Graph of the Relationship between Temperature and Time in </w:t>
      </w:r>
      <w:proofErr w:type="gramStart"/>
      <w:r w:rsidRPr="00447183">
        <w:rPr>
          <w:rStyle w:val="y2iqfc"/>
          <w:rFonts w:ascii="Times New Roman" w:hAnsi="Times New Roman" w:cs="Times New Roman"/>
          <w:sz w:val="24"/>
          <w:szCs w:val="24"/>
          <w:lang w:val="en"/>
        </w:rPr>
        <w:t>Coconut  Oil</w:t>
      </w:r>
      <w:proofErr w:type="gramEnd"/>
      <w:r w:rsidRPr="00447183">
        <w:rPr>
          <w:rStyle w:val="y2iqfc"/>
          <w:rFonts w:ascii="Times New Roman" w:hAnsi="Times New Roman" w:cs="Times New Roman"/>
          <w:sz w:val="24"/>
          <w:szCs w:val="24"/>
          <w:lang w:val="en"/>
        </w:rPr>
        <w:t xml:space="preserve"> for </w:t>
      </w:r>
      <w:r>
        <w:rPr>
          <w:rStyle w:val="y2iqfc"/>
          <w:rFonts w:ascii="Times New Roman" w:hAnsi="Times New Roman" w:cs="Times New Roman"/>
          <w:sz w:val="24"/>
          <w:szCs w:val="24"/>
          <w:lang w:val="en"/>
        </w:rPr>
        <w:t xml:space="preserve">          </w:t>
      </w:r>
      <w:r>
        <w:rPr>
          <w:rStyle w:val="y2iqfc"/>
          <w:rFonts w:ascii="Times New Roman" w:hAnsi="Times New Roman" w:cs="Times New Roman"/>
          <w:sz w:val="24"/>
          <w:szCs w:val="24"/>
          <w:lang w:val="en"/>
        </w:rPr>
        <w:tab/>
      </w:r>
      <w:r w:rsidRPr="00447183">
        <w:rPr>
          <w:rStyle w:val="y2iqfc"/>
          <w:rFonts w:ascii="Times New Roman" w:hAnsi="Times New Roman" w:cs="Times New Roman"/>
          <w:sz w:val="24"/>
          <w:szCs w:val="24"/>
          <w:lang w:val="en"/>
        </w:rPr>
        <w:t>Solid, Transitional (latent) and Liquid Phases.</w:t>
      </w:r>
    </w:p>
    <w:p w:rsidR="00447183" w:rsidRPr="00447183" w:rsidRDefault="00447183" w:rsidP="00447183">
      <w:pPr>
        <w:spacing w:after="0" w:line="240" w:lineRule="auto"/>
        <w:ind w:firstLine="567"/>
        <w:jc w:val="both"/>
        <w:rPr>
          <w:rFonts w:ascii="Times New Roman" w:hAnsi="Times New Roman" w:cs="Times New Roman"/>
          <w:sz w:val="24"/>
          <w:szCs w:val="24"/>
        </w:rPr>
      </w:pPr>
      <w:r w:rsidRPr="00447183">
        <w:rPr>
          <w:rStyle w:val="y2iqfc"/>
          <w:rFonts w:ascii="Times New Roman" w:hAnsi="Times New Roman" w:cs="Times New Roman"/>
          <w:sz w:val="24"/>
          <w:szCs w:val="24"/>
          <w:lang w:val="en"/>
        </w:rPr>
        <w:t>In Figure 3, it can be seen that the phase change of coconut oil in the solid phase ranges from 10-27°C. Phase transition (latent) at 28 °C. The liquid phase ranges from 29-63°C.</w:t>
      </w:r>
    </w:p>
    <w:p w:rsidR="00974D36" w:rsidRDefault="00974D36" w:rsidP="00974D36">
      <w:pPr>
        <w:pStyle w:val="Paragrafbaru"/>
        <w:jc w:val="center"/>
        <w:rPr>
          <w:noProof/>
          <w:lang w:eastAsia="en-US"/>
        </w:rPr>
      </w:pPr>
      <w:r>
        <w:rPr>
          <w:noProof/>
          <w:lang w:eastAsia="en-US"/>
        </w:rPr>
        <w:drawing>
          <wp:inline distT="0" distB="0" distL="0" distR="0" wp14:anchorId="5130D849" wp14:editId="59E64A26">
            <wp:extent cx="2762885" cy="1657350"/>
            <wp:effectExtent l="0" t="0" r="18415" b="1905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74D36" w:rsidRPr="00974D36" w:rsidRDefault="00974D36" w:rsidP="00974D36">
      <w:pPr>
        <w:pStyle w:val="Paragrafbaru"/>
        <w:ind w:firstLine="0"/>
        <w:jc w:val="center"/>
        <w:rPr>
          <w:rFonts w:ascii="Times New Roman" w:hAnsi="Times New Roman"/>
          <w:noProof/>
          <w:sz w:val="24"/>
          <w:szCs w:val="24"/>
          <w:lang w:val="id-ID" w:eastAsia="en-US"/>
        </w:rPr>
      </w:pPr>
      <w:r w:rsidRPr="00974D36">
        <w:rPr>
          <w:rFonts w:ascii="Times New Roman" w:hAnsi="Times New Roman"/>
          <w:b/>
          <w:noProof/>
          <w:sz w:val="24"/>
          <w:szCs w:val="24"/>
          <w:lang w:eastAsia="en-US"/>
        </w:rPr>
        <w:t xml:space="preserve">Gambar </w:t>
      </w:r>
      <w:r w:rsidRPr="00974D36">
        <w:rPr>
          <w:rFonts w:ascii="Times New Roman" w:hAnsi="Times New Roman"/>
          <w:b/>
          <w:noProof/>
          <w:sz w:val="24"/>
          <w:szCs w:val="24"/>
          <w:lang w:val="id-ID" w:eastAsia="en-US"/>
        </w:rPr>
        <w:t>4</w:t>
      </w:r>
      <w:r w:rsidR="00AB7BC1">
        <w:rPr>
          <w:rFonts w:ascii="Times New Roman" w:hAnsi="Times New Roman"/>
          <w:b/>
          <w:noProof/>
          <w:sz w:val="24"/>
          <w:szCs w:val="24"/>
          <w:lang w:eastAsia="en-US"/>
        </w:rPr>
        <w:t>.</w:t>
      </w:r>
      <w:r w:rsidRPr="00974D36">
        <w:rPr>
          <w:rFonts w:ascii="Times New Roman" w:hAnsi="Times New Roman"/>
          <w:noProof/>
          <w:sz w:val="24"/>
          <w:szCs w:val="24"/>
          <w:lang w:eastAsia="en-US"/>
        </w:rPr>
        <w:t xml:space="preserve"> Grafik </w:t>
      </w:r>
      <w:r w:rsidRPr="00974D36">
        <w:rPr>
          <w:rFonts w:ascii="Times New Roman" w:hAnsi="Times New Roman"/>
          <w:noProof/>
          <w:sz w:val="24"/>
          <w:szCs w:val="24"/>
          <w:lang w:val="id-ID" w:eastAsia="en-US"/>
        </w:rPr>
        <w:t>Hubungan antara Temperatur Terhadap Waktu pada Minyak Kelapa untuk F</w:t>
      </w:r>
      <w:r w:rsidRPr="00974D36">
        <w:rPr>
          <w:rFonts w:ascii="Times New Roman" w:hAnsi="Times New Roman"/>
          <w:noProof/>
          <w:sz w:val="24"/>
          <w:szCs w:val="24"/>
          <w:lang w:eastAsia="en-US"/>
        </w:rPr>
        <w:t xml:space="preserve">ase </w:t>
      </w:r>
      <w:r w:rsidRPr="00974D36">
        <w:rPr>
          <w:rFonts w:ascii="Times New Roman" w:hAnsi="Times New Roman"/>
          <w:noProof/>
          <w:sz w:val="24"/>
          <w:szCs w:val="24"/>
          <w:lang w:val="id-ID" w:eastAsia="en-US"/>
        </w:rPr>
        <w:t>Padat</w:t>
      </w:r>
    </w:p>
    <w:p w:rsidR="00447183" w:rsidRPr="00447183" w:rsidRDefault="00447183" w:rsidP="00447183">
      <w:pPr>
        <w:spacing w:after="0" w:line="240" w:lineRule="auto"/>
        <w:ind w:firstLine="567"/>
        <w:jc w:val="both"/>
        <w:rPr>
          <w:rFonts w:ascii="Times New Roman" w:hAnsi="Times New Roman" w:cs="Times New Roman"/>
          <w:sz w:val="24"/>
          <w:szCs w:val="24"/>
        </w:rPr>
      </w:pPr>
      <w:r w:rsidRPr="00447183">
        <w:rPr>
          <w:rStyle w:val="y2iqfc"/>
          <w:rFonts w:ascii="Times New Roman" w:hAnsi="Times New Roman" w:cs="Times New Roman"/>
          <w:sz w:val="24"/>
          <w:szCs w:val="24"/>
          <w:lang w:val="en"/>
        </w:rPr>
        <w:t>In Figure 4, it can be seen that in the initial condition phase at a temperature of 10</w:t>
      </w:r>
      <w:r w:rsidRPr="007247D7">
        <w:rPr>
          <w:rStyle w:val="y2iqfc"/>
          <w:rFonts w:ascii="Times New Roman" w:hAnsi="Times New Roman" w:cs="Times New Roman"/>
          <w:sz w:val="24"/>
          <w:szCs w:val="24"/>
          <w:vertAlign w:val="superscript"/>
          <w:lang w:val="en"/>
        </w:rPr>
        <w:t>0</w:t>
      </w:r>
      <w:r w:rsidRPr="00447183">
        <w:rPr>
          <w:rStyle w:val="y2iqfc"/>
          <w:rFonts w:ascii="Times New Roman" w:hAnsi="Times New Roman" w:cs="Times New Roman"/>
          <w:sz w:val="24"/>
          <w:szCs w:val="24"/>
          <w:lang w:val="en"/>
        </w:rPr>
        <w:t>C, this coconut oil experienced a solid phase. The practitioner deliberately takes data at that temperature. Because at that temperature, based on the theory, coconut oil undergoes a solid phase. This is done so that the determination of the heat capacity can clearly see the phases which are sensible liquids.</w:t>
      </w:r>
    </w:p>
    <w:p w:rsidR="00974D36" w:rsidRPr="00974D36" w:rsidRDefault="00447183" w:rsidP="00974D36">
      <w:pPr>
        <w:spacing w:after="0" w:line="240" w:lineRule="auto"/>
        <w:ind w:firstLine="567"/>
        <w:jc w:val="both"/>
        <w:rPr>
          <w:rFonts w:ascii="Times New Roman" w:hAnsi="Times New Roman" w:cs="Times New Roman"/>
          <w:noProof/>
          <w:sz w:val="24"/>
          <w:szCs w:val="24"/>
          <w:lang w:val="en-US"/>
        </w:rPr>
      </w:pPr>
      <w:r w:rsidRPr="00974D36">
        <w:rPr>
          <w:rFonts w:ascii="Times New Roman" w:hAnsi="Times New Roman" w:cs="Times New Roman"/>
          <w:noProof/>
          <w:sz w:val="24"/>
          <w:szCs w:val="24"/>
        </w:rPr>
        <w:t xml:space="preserve"> </w:t>
      </w:r>
    </w:p>
    <w:p w:rsidR="00974D36" w:rsidRDefault="00974D36" w:rsidP="00974D36">
      <w:pPr>
        <w:pStyle w:val="Paragrafbaru"/>
        <w:jc w:val="center"/>
        <w:rPr>
          <w:noProof/>
          <w:lang w:eastAsia="en-US"/>
        </w:rPr>
      </w:pPr>
      <w:r>
        <w:rPr>
          <w:noProof/>
          <w:lang w:eastAsia="en-US"/>
        </w:rPr>
        <w:drawing>
          <wp:inline distT="0" distB="0" distL="0" distR="0" wp14:anchorId="72B787A4" wp14:editId="05DB97BE">
            <wp:extent cx="2762885" cy="1789430"/>
            <wp:effectExtent l="0" t="0" r="18415" b="2032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C1EB0" w:rsidRDefault="00CC1EB0" w:rsidP="00CC1EB0">
      <w:pPr>
        <w:pStyle w:val="HTMLPreformatted"/>
        <w:spacing w:after="120"/>
        <w:jc w:val="center"/>
      </w:pPr>
      <w:r>
        <w:rPr>
          <w:rFonts w:ascii="Times New Roman" w:hAnsi="Times New Roman"/>
          <w:b/>
          <w:noProof/>
          <w:sz w:val="24"/>
          <w:szCs w:val="24"/>
        </w:rPr>
        <w:t>Figure</w:t>
      </w:r>
      <w:r w:rsidR="00974D36" w:rsidRPr="00974D36">
        <w:rPr>
          <w:rFonts w:ascii="Times New Roman" w:hAnsi="Times New Roman"/>
          <w:b/>
          <w:noProof/>
          <w:sz w:val="24"/>
          <w:szCs w:val="24"/>
        </w:rPr>
        <w:t xml:space="preserve"> </w:t>
      </w:r>
      <w:r w:rsidR="00974D36" w:rsidRPr="00974D36">
        <w:rPr>
          <w:rFonts w:ascii="Times New Roman" w:hAnsi="Times New Roman"/>
          <w:b/>
          <w:noProof/>
          <w:sz w:val="24"/>
          <w:szCs w:val="24"/>
          <w:lang w:val="id-ID"/>
        </w:rPr>
        <w:t>5</w:t>
      </w:r>
      <w:r w:rsidR="00AB7BC1">
        <w:rPr>
          <w:rFonts w:ascii="Times New Roman" w:hAnsi="Times New Roman"/>
          <w:b/>
          <w:noProof/>
          <w:sz w:val="24"/>
          <w:szCs w:val="24"/>
        </w:rPr>
        <w:t>.</w:t>
      </w:r>
      <w:r w:rsidR="00974D36" w:rsidRPr="00974D36">
        <w:rPr>
          <w:rFonts w:ascii="Times New Roman" w:hAnsi="Times New Roman"/>
          <w:noProof/>
          <w:sz w:val="24"/>
          <w:szCs w:val="24"/>
        </w:rPr>
        <w:t xml:space="preserve"> </w:t>
      </w:r>
      <w:r w:rsidRPr="00CC1EB0">
        <w:rPr>
          <w:rStyle w:val="y2iqfc"/>
          <w:rFonts w:ascii="Times New Roman" w:hAnsi="Times New Roman" w:cs="Times New Roman"/>
          <w:sz w:val="24"/>
          <w:szCs w:val="24"/>
          <w:lang w:val="en"/>
        </w:rPr>
        <w:t>Graph of the Relationship between Temperature and Time in Coconut Oil for the Transition Phase</w:t>
      </w:r>
    </w:p>
    <w:p w:rsidR="00CC1EB0" w:rsidRPr="00CC1EB0" w:rsidRDefault="00CC1EB0" w:rsidP="00CC1EB0">
      <w:pPr>
        <w:spacing w:after="0" w:line="240" w:lineRule="auto"/>
        <w:ind w:firstLine="567"/>
        <w:jc w:val="both"/>
        <w:rPr>
          <w:rFonts w:ascii="Times New Roman" w:hAnsi="Times New Roman" w:cs="Times New Roman"/>
          <w:sz w:val="24"/>
          <w:szCs w:val="24"/>
        </w:rPr>
      </w:pPr>
      <w:r w:rsidRPr="00CC1EB0">
        <w:rPr>
          <w:rStyle w:val="y2iqfc"/>
          <w:rFonts w:ascii="Times New Roman" w:hAnsi="Times New Roman" w:cs="Times New Roman"/>
          <w:sz w:val="24"/>
          <w:szCs w:val="24"/>
          <w:lang w:val="en"/>
        </w:rPr>
        <w:t>Figure 5 shows where the latent phase occurs at a temperature of 28</w:t>
      </w:r>
      <w:r w:rsidRPr="007247D7">
        <w:rPr>
          <w:rStyle w:val="y2iqfc"/>
          <w:rFonts w:ascii="Times New Roman" w:hAnsi="Times New Roman" w:cs="Times New Roman"/>
          <w:sz w:val="24"/>
          <w:szCs w:val="24"/>
          <w:vertAlign w:val="superscript"/>
          <w:lang w:val="en"/>
        </w:rPr>
        <w:t>0</w:t>
      </w:r>
      <w:r w:rsidRPr="00CC1EB0">
        <w:rPr>
          <w:rStyle w:val="y2iqfc"/>
          <w:rFonts w:ascii="Times New Roman" w:hAnsi="Times New Roman" w:cs="Times New Roman"/>
          <w:sz w:val="24"/>
          <w:szCs w:val="24"/>
          <w:lang w:val="en"/>
        </w:rPr>
        <w:t>C. This is not in accordance with the theory, due to the higher leakage rate of styrofoam as its adiabatic wall. In addition, this discrepancy can also be caused by environmental factors, where the position of gravity also affects the rate of the temperature increase process it</w:t>
      </w:r>
      <w:r>
        <w:rPr>
          <w:rStyle w:val="y2iqfc"/>
          <w:rFonts w:ascii="Times New Roman" w:hAnsi="Times New Roman" w:cs="Times New Roman"/>
          <w:sz w:val="24"/>
          <w:szCs w:val="24"/>
          <w:lang w:val="en"/>
        </w:rPr>
        <w:t xml:space="preserve"> </w:t>
      </w:r>
      <w:r w:rsidRPr="00CC1EB0">
        <w:rPr>
          <w:rStyle w:val="y2iqfc"/>
          <w:rFonts w:ascii="Times New Roman" w:hAnsi="Times New Roman" w:cs="Times New Roman"/>
          <w:sz w:val="24"/>
          <w:szCs w:val="24"/>
          <w:lang w:val="en"/>
        </w:rPr>
        <w:t>self</w:t>
      </w:r>
      <w:r>
        <w:rPr>
          <w:rStyle w:val="y2iqfc"/>
          <w:rFonts w:ascii="Times New Roman" w:hAnsi="Times New Roman" w:cs="Times New Roman"/>
          <w:sz w:val="24"/>
          <w:szCs w:val="24"/>
          <w:lang w:val="en"/>
        </w:rPr>
        <w:t>.</w:t>
      </w:r>
    </w:p>
    <w:p w:rsidR="00974D36" w:rsidRPr="00A47609" w:rsidRDefault="00974D36" w:rsidP="00974D36">
      <w:pPr>
        <w:spacing w:after="0" w:line="240" w:lineRule="auto"/>
        <w:ind w:firstLine="567"/>
        <w:jc w:val="both"/>
        <w:rPr>
          <w:noProof/>
        </w:rPr>
      </w:pPr>
      <w:r>
        <w:rPr>
          <w:noProof/>
        </w:rPr>
        <w:t xml:space="preserve">. </w:t>
      </w:r>
    </w:p>
    <w:p w:rsidR="00974D36" w:rsidRDefault="00974D36" w:rsidP="00974D36">
      <w:pPr>
        <w:pStyle w:val="Paragrafbaru"/>
        <w:jc w:val="center"/>
        <w:rPr>
          <w:noProof/>
          <w:lang w:eastAsia="en-US"/>
        </w:rPr>
      </w:pPr>
      <w:r>
        <w:rPr>
          <w:noProof/>
          <w:lang w:eastAsia="en-US"/>
        </w:rPr>
        <w:lastRenderedPageBreak/>
        <w:drawing>
          <wp:inline distT="0" distB="0" distL="0" distR="0" wp14:anchorId="5458FC8F" wp14:editId="74DDDE0D">
            <wp:extent cx="2762885" cy="1789430"/>
            <wp:effectExtent l="0" t="0" r="18415" b="2032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C1EB0" w:rsidRPr="00CC1EB0" w:rsidRDefault="00CC1EB0" w:rsidP="00CC1EB0">
      <w:pPr>
        <w:pStyle w:val="HTMLPreformatted"/>
        <w:jc w:val="center"/>
        <w:rPr>
          <w:rFonts w:ascii="Times New Roman" w:hAnsi="Times New Roman" w:cs="Times New Roman"/>
          <w:sz w:val="24"/>
          <w:szCs w:val="24"/>
        </w:rPr>
      </w:pPr>
      <w:r w:rsidRPr="00CC1EB0">
        <w:rPr>
          <w:rStyle w:val="y2iqfc"/>
          <w:rFonts w:ascii="Times New Roman" w:hAnsi="Times New Roman" w:cs="Times New Roman"/>
          <w:b/>
          <w:sz w:val="24"/>
          <w:szCs w:val="24"/>
          <w:lang w:val="en"/>
        </w:rPr>
        <w:t>Figure 6.</w:t>
      </w:r>
      <w:r w:rsidRPr="00CC1EB0">
        <w:rPr>
          <w:rStyle w:val="y2iqfc"/>
          <w:rFonts w:ascii="Times New Roman" w:hAnsi="Times New Roman" w:cs="Times New Roman"/>
          <w:sz w:val="24"/>
          <w:szCs w:val="24"/>
          <w:lang w:val="en"/>
        </w:rPr>
        <w:t xml:space="preserve"> Graph of the Relationship between Temperature and Time in Coconut Oil for Liquid Phase</w:t>
      </w:r>
    </w:p>
    <w:p w:rsidR="00974D36" w:rsidRPr="00AB7BC1" w:rsidRDefault="00974D36" w:rsidP="00974D36">
      <w:pPr>
        <w:pStyle w:val="Paragrafbaru"/>
        <w:ind w:firstLine="0"/>
        <w:jc w:val="center"/>
        <w:rPr>
          <w:rFonts w:ascii="Times New Roman" w:hAnsi="Times New Roman"/>
          <w:noProof/>
          <w:sz w:val="24"/>
          <w:szCs w:val="24"/>
          <w:lang w:eastAsia="en-US"/>
        </w:rPr>
      </w:pPr>
      <w:r w:rsidRPr="00AB7BC1">
        <w:rPr>
          <w:rFonts w:ascii="Times New Roman" w:hAnsi="Times New Roman"/>
          <w:noProof/>
          <w:sz w:val="24"/>
          <w:szCs w:val="24"/>
          <w:lang w:val="id-ID" w:eastAsia="en-US"/>
        </w:rPr>
        <w:t>.</w:t>
      </w:r>
    </w:p>
    <w:p w:rsidR="00CC1EB0" w:rsidRPr="00CC1EB0" w:rsidRDefault="00CC1EB0" w:rsidP="00CC1EB0">
      <w:pPr>
        <w:spacing w:after="0" w:line="240" w:lineRule="auto"/>
        <w:ind w:firstLine="567"/>
        <w:jc w:val="both"/>
        <w:rPr>
          <w:rFonts w:ascii="Times New Roman" w:hAnsi="Times New Roman" w:cs="Times New Roman"/>
          <w:sz w:val="24"/>
          <w:szCs w:val="24"/>
        </w:rPr>
      </w:pPr>
      <w:r w:rsidRPr="00CC1EB0">
        <w:rPr>
          <w:rFonts w:ascii="Times New Roman" w:hAnsi="Times New Roman" w:cs="Times New Roman"/>
          <w:noProof/>
          <w:sz w:val="24"/>
          <w:szCs w:val="24"/>
        </w:rPr>
        <w:t>In</w:t>
      </w:r>
      <w:r w:rsidRPr="00CC1EB0">
        <w:rPr>
          <w:rStyle w:val="y2iqfc"/>
          <w:rFonts w:ascii="Times New Roman" w:hAnsi="Times New Roman" w:cs="Times New Roman"/>
          <w:sz w:val="24"/>
          <w:szCs w:val="24"/>
          <w:lang w:val="en"/>
        </w:rPr>
        <w:t xml:space="preserve"> Figure 6 the graph explains that the temperature changes occur more briefly. In this case, it is a liquid phase.</w:t>
      </w:r>
    </w:p>
    <w:p w:rsidR="00CC1EB0" w:rsidRPr="00CC1EB0" w:rsidRDefault="00CC1EB0" w:rsidP="00CC1EB0">
      <w:pPr>
        <w:spacing w:after="0" w:line="240" w:lineRule="auto"/>
        <w:ind w:firstLine="567"/>
        <w:jc w:val="both"/>
        <w:rPr>
          <w:rFonts w:ascii="Times New Roman" w:hAnsi="Times New Roman" w:cs="Times New Roman"/>
          <w:sz w:val="24"/>
          <w:szCs w:val="24"/>
        </w:rPr>
      </w:pPr>
      <w:r w:rsidRPr="00CC1EB0">
        <w:rPr>
          <w:rStyle w:val="y2iqfc"/>
          <w:rFonts w:ascii="Times New Roman" w:hAnsi="Times New Roman" w:cs="Times New Roman"/>
          <w:sz w:val="24"/>
          <w:szCs w:val="24"/>
          <w:lang w:val="en"/>
        </w:rPr>
        <w:t>The absorbed heat (Q) is calculated using equation (3). The value of V in the experiment is 28.16 volts. The value of A in the experiment is 0.177 amperes. The t value in the experiment is 10,200 seconds. Then Q = 50840.064 calories. The value of C can be obtained from the equation C = Q/ΔT = 50840.064</w:t>
      </w:r>
      <w:proofErr w:type="gramStart"/>
      <w:r w:rsidRPr="00CC1EB0">
        <w:rPr>
          <w:rStyle w:val="y2iqfc"/>
          <w:rFonts w:ascii="Times New Roman" w:hAnsi="Times New Roman" w:cs="Times New Roman"/>
          <w:sz w:val="24"/>
          <w:szCs w:val="24"/>
          <w:lang w:val="en"/>
        </w:rPr>
        <w:t>/(</w:t>
      </w:r>
      <w:proofErr w:type="gramEnd"/>
      <w:r w:rsidRPr="00CC1EB0">
        <w:rPr>
          <w:rStyle w:val="y2iqfc"/>
          <w:rFonts w:ascii="Times New Roman" w:hAnsi="Times New Roman" w:cs="Times New Roman"/>
          <w:sz w:val="24"/>
          <w:szCs w:val="24"/>
          <w:lang w:val="en"/>
        </w:rPr>
        <w:t>63-10)= 50840.064/48 = 1059.168 cal/°C</w:t>
      </w:r>
    </w:p>
    <w:p w:rsidR="00974D36" w:rsidRPr="00974D36" w:rsidRDefault="00974D36" w:rsidP="00974D36">
      <w:pPr>
        <w:spacing w:after="240" w:line="240" w:lineRule="auto"/>
        <w:ind w:firstLine="562"/>
        <w:jc w:val="both"/>
        <w:rPr>
          <w:noProof/>
          <w:lang w:val="en-US"/>
        </w:rPr>
      </w:pPr>
    </w:p>
    <w:p w:rsidR="00C32089" w:rsidRPr="002251C0" w:rsidRDefault="009D166B"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CONCLUSION</w:t>
      </w:r>
    </w:p>
    <w:p w:rsidR="00CC1EB0" w:rsidRPr="00CC1EB0" w:rsidRDefault="00CC1EB0" w:rsidP="00CC1EB0">
      <w:pPr>
        <w:spacing w:after="0" w:line="240" w:lineRule="auto"/>
        <w:ind w:firstLine="567"/>
        <w:jc w:val="both"/>
        <w:rPr>
          <w:rFonts w:ascii="Times New Roman" w:hAnsi="Times New Roman" w:cs="Times New Roman"/>
          <w:sz w:val="24"/>
          <w:szCs w:val="24"/>
        </w:rPr>
      </w:pPr>
      <w:r w:rsidRPr="00CC1EB0">
        <w:rPr>
          <w:rStyle w:val="y2iqfc"/>
          <w:rFonts w:ascii="Times New Roman" w:hAnsi="Times New Roman" w:cs="Times New Roman"/>
          <w:sz w:val="24"/>
          <w:szCs w:val="24"/>
          <w:lang w:val="en"/>
        </w:rPr>
        <w:t>The heat of fusion of coconut oil is at 28°C. After that, the liquid phase is above 28 °C to 63 °C. This is in accordance with the oil label which states that the melting temperature (melting) is around 26 °C. This difference is due to a leak or air entering the adiabatic wall</w:t>
      </w:r>
    </w:p>
    <w:p w:rsidR="00C32089" w:rsidRPr="00AB7BC1" w:rsidRDefault="00C32089" w:rsidP="00C32089">
      <w:pPr>
        <w:spacing w:after="240" w:line="240" w:lineRule="auto"/>
        <w:ind w:firstLine="567"/>
        <w:jc w:val="both"/>
        <w:rPr>
          <w:rFonts w:ascii="Times New Roman" w:eastAsia="Times New Roman" w:hAnsi="Times New Roman" w:cs="Times New Roman"/>
          <w:sz w:val="24"/>
          <w:szCs w:val="24"/>
          <w:lang w:val="en-US"/>
        </w:rPr>
      </w:pPr>
      <w:r w:rsidRPr="00AB7BC1">
        <w:rPr>
          <w:rFonts w:ascii="Times New Roman" w:eastAsia="Times New Roman" w:hAnsi="Times New Roman" w:cs="Times New Roman"/>
          <w:sz w:val="24"/>
          <w:szCs w:val="24"/>
          <w:lang w:val="en-US"/>
        </w:rPr>
        <w:t>.</w:t>
      </w:r>
    </w:p>
    <w:p w:rsidR="00C32089" w:rsidRPr="002251C0" w:rsidRDefault="00307CA6"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RECOMMENDATION</w:t>
      </w:r>
    </w:p>
    <w:p w:rsidR="00CC1EB0" w:rsidRPr="00CC1EB0" w:rsidRDefault="00CC1EB0" w:rsidP="00CC1EB0">
      <w:pPr>
        <w:spacing w:after="0" w:line="240" w:lineRule="auto"/>
        <w:ind w:firstLine="567"/>
        <w:jc w:val="both"/>
        <w:rPr>
          <w:rFonts w:ascii="Times New Roman" w:hAnsi="Times New Roman" w:cs="Times New Roman"/>
          <w:sz w:val="24"/>
          <w:szCs w:val="24"/>
        </w:rPr>
      </w:pPr>
      <w:r w:rsidRPr="00CC1EB0">
        <w:rPr>
          <w:rStyle w:val="y2iqfc"/>
          <w:rFonts w:ascii="Times New Roman" w:hAnsi="Times New Roman" w:cs="Times New Roman"/>
          <w:sz w:val="24"/>
          <w:szCs w:val="24"/>
          <w:lang w:val="en"/>
        </w:rPr>
        <w:t>In future research, the authors hope to conduct experiments on other types of labeled coconut oil and also the oil produced by palm oil so that it can find out the difference in the heat capacity of several types of cooking oil.</w:t>
      </w:r>
    </w:p>
    <w:p w:rsidR="00CC1EB0" w:rsidRPr="00CC1EB0" w:rsidRDefault="00CC1EB0" w:rsidP="00CC1EB0">
      <w:pPr>
        <w:spacing w:after="0" w:line="240" w:lineRule="auto"/>
        <w:ind w:firstLine="567"/>
        <w:jc w:val="both"/>
        <w:rPr>
          <w:rFonts w:ascii="Times New Roman" w:hAnsi="Times New Roman" w:cs="Times New Roman"/>
          <w:sz w:val="24"/>
          <w:szCs w:val="24"/>
        </w:rPr>
      </w:pPr>
      <w:r w:rsidRPr="00CC1EB0">
        <w:rPr>
          <w:rStyle w:val="y2iqfc"/>
          <w:rFonts w:ascii="Times New Roman" w:hAnsi="Times New Roman" w:cs="Times New Roman"/>
          <w:sz w:val="24"/>
          <w:szCs w:val="24"/>
          <w:lang w:val="en"/>
        </w:rPr>
        <w:t>The problem faced in this experiment can be seen from the observations that can be seen in Figure 5. In Figure 5 it shows where the latent phas</w:t>
      </w:r>
      <w:r w:rsidR="00307CA6">
        <w:rPr>
          <w:rStyle w:val="y2iqfc"/>
          <w:rFonts w:ascii="Times New Roman" w:hAnsi="Times New Roman" w:cs="Times New Roman"/>
          <w:sz w:val="24"/>
          <w:szCs w:val="24"/>
          <w:lang w:val="en"/>
        </w:rPr>
        <w:t>e occurs at a temperature of 28</w:t>
      </w:r>
      <w:r w:rsidRPr="00307CA6">
        <w:rPr>
          <w:rStyle w:val="y2iqfc"/>
          <w:rFonts w:ascii="Times New Roman" w:hAnsi="Times New Roman" w:cs="Times New Roman"/>
          <w:sz w:val="24"/>
          <w:szCs w:val="24"/>
          <w:vertAlign w:val="superscript"/>
          <w:lang w:val="en"/>
        </w:rPr>
        <w:t>0</w:t>
      </w:r>
      <w:r w:rsidRPr="00CC1EB0">
        <w:rPr>
          <w:rStyle w:val="y2iqfc"/>
          <w:rFonts w:ascii="Times New Roman" w:hAnsi="Times New Roman" w:cs="Times New Roman"/>
          <w:sz w:val="24"/>
          <w:szCs w:val="24"/>
          <w:lang w:val="en"/>
        </w:rPr>
        <w:t>C. This is not in accordance with the theory, due to the higher leakage rate in the styrofoam used as the adiabatic wall. In addition, this discrepancy can also be caused by environmental factors, where the position of gravity also affects the level of the temperature increase process itself.</w:t>
      </w:r>
    </w:p>
    <w:p w:rsidR="00C32089" w:rsidRPr="002251C0" w:rsidRDefault="00C32089" w:rsidP="00C32089">
      <w:pPr>
        <w:spacing w:after="240" w:line="240" w:lineRule="auto"/>
        <w:ind w:firstLine="567"/>
        <w:jc w:val="both"/>
        <w:rPr>
          <w:rFonts w:ascii="Times New Roman" w:eastAsia="Times New Roman" w:hAnsi="Times New Roman" w:cs="Times New Roman"/>
          <w:sz w:val="24"/>
          <w:szCs w:val="24"/>
          <w:lang w:val="en-US"/>
        </w:rPr>
      </w:pPr>
      <w:r w:rsidRPr="002251C0">
        <w:rPr>
          <w:rFonts w:ascii="Times New Roman" w:eastAsia="Times New Roman" w:hAnsi="Times New Roman" w:cs="Times New Roman"/>
          <w:sz w:val="24"/>
          <w:szCs w:val="24"/>
          <w:lang w:val="en-US"/>
        </w:rPr>
        <w:t>.</w:t>
      </w:r>
    </w:p>
    <w:p w:rsidR="00C32089" w:rsidRPr="002251C0" w:rsidRDefault="009D166B"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ACKNOWLEDGMENT</w:t>
      </w:r>
    </w:p>
    <w:p w:rsidR="00CC1EB0" w:rsidRPr="00307CA6" w:rsidRDefault="00CC1EB0" w:rsidP="00CC1EB0">
      <w:pPr>
        <w:spacing w:after="0" w:line="240" w:lineRule="auto"/>
        <w:ind w:firstLine="567"/>
        <w:jc w:val="both"/>
        <w:rPr>
          <w:rStyle w:val="y2iqfc"/>
          <w:rFonts w:ascii="Times New Roman" w:hAnsi="Times New Roman" w:cs="Times New Roman"/>
          <w:sz w:val="24"/>
          <w:lang w:val="en"/>
        </w:rPr>
      </w:pPr>
      <w:r w:rsidRPr="00307CA6">
        <w:rPr>
          <w:rStyle w:val="y2iqfc"/>
          <w:rFonts w:ascii="Times New Roman" w:hAnsi="Times New Roman" w:cs="Times New Roman"/>
          <w:sz w:val="24"/>
          <w:lang w:val="en"/>
        </w:rPr>
        <w:t>The author would like to thank the Photonic and Magnetic Physics Laboratory of the Bandung Institute of Technology (ITB) for the equipment assistance in this research and Pak Warya for the equipment assistance. The author also thanks Inge M. Sutjahya for her guidance during this research and useful discussions</w:t>
      </w:r>
    </w:p>
    <w:p w:rsidR="00CC1EB0" w:rsidRDefault="00CC1EB0" w:rsidP="00CC1EB0">
      <w:pPr>
        <w:pStyle w:val="HTMLPreformatted"/>
      </w:pPr>
    </w:p>
    <w:p w:rsidR="00C32089" w:rsidRPr="002251C0" w:rsidRDefault="00307CA6" w:rsidP="00C3208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REFERENCES</w:t>
      </w:r>
    </w:p>
    <w:p w:rsidR="00B26B62" w:rsidRPr="00B26B62" w:rsidRDefault="00B26B62" w:rsidP="004D6C40">
      <w:pPr>
        <w:widowControl w:val="0"/>
        <w:autoSpaceDE w:val="0"/>
        <w:autoSpaceDN w:val="0"/>
        <w:adjustRightInd w:val="0"/>
        <w:spacing w:before="120" w:after="240" w:line="240" w:lineRule="auto"/>
        <w:ind w:left="480" w:hanging="480"/>
        <w:rPr>
          <w:rStyle w:val="addmd"/>
          <w:rFonts w:ascii="Times New Roman" w:hAnsi="Times New Roman"/>
          <w:sz w:val="24"/>
        </w:rPr>
      </w:pPr>
      <w:r w:rsidRPr="004D6C40">
        <w:rPr>
          <w:rFonts w:ascii="Times New Roman" w:hAnsi="Times New Roman" w:cs="Times New Roman"/>
          <w:noProof/>
          <w:sz w:val="24"/>
          <w:szCs w:val="24"/>
        </w:rPr>
        <w:t>Cristianti</w:t>
      </w:r>
      <w:r w:rsidRPr="00B26B62">
        <w:rPr>
          <w:rFonts w:ascii="Times New Roman" w:hAnsi="Times New Roman"/>
          <w:sz w:val="24"/>
        </w:rPr>
        <w:t xml:space="preserve"> </w:t>
      </w:r>
      <w:r w:rsidR="00376E83">
        <w:rPr>
          <w:rFonts w:ascii="Times New Roman" w:hAnsi="Times New Roman"/>
          <w:sz w:val="24"/>
        </w:rPr>
        <w:t xml:space="preserve">&amp; </w:t>
      </w:r>
      <w:r w:rsidRPr="00B26B62">
        <w:rPr>
          <w:rFonts w:ascii="Times New Roman" w:hAnsi="Times New Roman"/>
          <w:sz w:val="24"/>
        </w:rPr>
        <w:t xml:space="preserve">Prakosa. </w:t>
      </w:r>
      <w:r w:rsidR="009F0FC6">
        <w:rPr>
          <w:rFonts w:ascii="Times New Roman" w:hAnsi="Times New Roman"/>
          <w:sz w:val="24"/>
        </w:rPr>
        <w:t>(</w:t>
      </w:r>
      <w:r w:rsidRPr="00B26B62">
        <w:rPr>
          <w:rFonts w:ascii="Times New Roman" w:hAnsi="Times New Roman"/>
          <w:sz w:val="24"/>
        </w:rPr>
        <w:t>2009</w:t>
      </w:r>
      <w:r w:rsidR="009F0FC6">
        <w:rPr>
          <w:rFonts w:ascii="Times New Roman" w:hAnsi="Times New Roman"/>
          <w:sz w:val="24"/>
        </w:rPr>
        <w:t>)</w:t>
      </w:r>
      <w:r w:rsidRPr="00B26B62">
        <w:rPr>
          <w:rFonts w:ascii="Times New Roman" w:hAnsi="Times New Roman"/>
          <w:sz w:val="24"/>
        </w:rPr>
        <w:t xml:space="preserve">. </w:t>
      </w:r>
      <w:r w:rsidR="009F0FC6">
        <w:rPr>
          <w:rFonts w:ascii="Times New Roman" w:hAnsi="Times New Roman"/>
          <w:i/>
          <w:sz w:val="24"/>
        </w:rPr>
        <w:t>Pembuatan Minyak Kelapa Murni (Virgin Coconut Oil</w:t>
      </w:r>
      <w:r w:rsidRPr="00B26B62">
        <w:rPr>
          <w:rFonts w:ascii="Times New Roman" w:hAnsi="Times New Roman"/>
          <w:i/>
          <w:sz w:val="24"/>
        </w:rPr>
        <w:t>) Menggunakan Fermentasi Ragi Tempe</w:t>
      </w:r>
      <w:r w:rsidRPr="00B26B62">
        <w:rPr>
          <w:rFonts w:ascii="Times New Roman" w:hAnsi="Times New Roman"/>
          <w:sz w:val="24"/>
        </w:rPr>
        <w:t xml:space="preserve">. </w:t>
      </w:r>
      <w:r w:rsidR="009F0FC6" w:rsidRPr="00B26B62">
        <w:rPr>
          <w:rFonts w:ascii="Times New Roman" w:hAnsi="Times New Roman"/>
          <w:sz w:val="24"/>
        </w:rPr>
        <w:t>Surakarta</w:t>
      </w:r>
      <w:r w:rsidR="009F0FC6">
        <w:rPr>
          <w:rFonts w:ascii="Times New Roman" w:hAnsi="Times New Roman"/>
          <w:sz w:val="24"/>
        </w:rPr>
        <w:t xml:space="preserve">: </w:t>
      </w:r>
      <w:r w:rsidRPr="00B26B62">
        <w:rPr>
          <w:rFonts w:ascii="Times New Roman" w:hAnsi="Times New Roman"/>
          <w:sz w:val="24"/>
        </w:rPr>
        <w:t xml:space="preserve">Universitas Sebelas Maret. </w:t>
      </w:r>
    </w:p>
    <w:p w:rsidR="008B045D" w:rsidRPr="008B045D" w:rsidRDefault="004D6C40" w:rsidP="008B045D">
      <w:pPr>
        <w:widowControl w:val="0"/>
        <w:autoSpaceDE w:val="0"/>
        <w:autoSpaceDN w:val="0"/>
        <w:adjustRightInd w:val="0"/>
        <w:spacing w:before="120" w:after="240" w:line="240" w:lineRule="auto"/>
        <w:ind w:left="480" w:hanging="480"/>
        <w:rPr>
          <w:rFonts w:ascii="Times New Roman" w:hAnsi="Times New Roman" w:cs="Times New Roman"/>
          <w:noProof/>
          <w:sz w:val="24"/>
          <w:szCs w:val="24"/>
        </w:rPr>
      </w:pPr>
      <w:r>
        <w:rPr>
          <w:rFonts w:ascii="Times New Roman" w:hAnsi="Times New Roman"/>
          <w:sz w:val="24"/>
        </w:rPr>
        <w:fldChar w:fldCharType="begin" w:fldLock="1"/>
      </w:r>
      <w:r>
        <w:rPr>
          <w:rFonts w:ascii="Times New Roman" w:hAnsi="Times New Roman"/>
          <w:sz w:val="24"/>
        </w:rPr>
        <w:instrText xml:space="preserve">ADDIN Mendeley Bibliography CSL_BIBLIOGRAPHY </w:instrText>
      </w:r>
      <w:r>
        <w:rPr>
          <w:rFonts w:ascii="Times New Roman" w:hAnsi="Times New Roman"/>
          <w:sz w:val="24"/>
        </w:rPr>
        <w:fldChar w:fldCharType="separate"/>
      </w:r>
      <w:r w:rsidR="008B045D" w:rsidRPr="008B045D">
        <w:rPr>
          <w:rFonts w:ascii="Times New Roman" w:hAnsi="Times New Roman" w:cs="Times New Roman"/>
          <w:noProof/>
          <w:sz w:val="24"/>
          <w:szCs w:val="24"/>
        </w:rPr>
        <w:t xml:space="preserve">Deris, D., &amp; Ramli, R. (2019). KESESUAIAN PENGGUNAAN LAHAN PERMUKIMAN DI KECAMATAN KATOBU DAN KECAMATAN DURUKA KABUPATEN MUNA </w:t>
      </w:r>
      <w:r w:rsidR="008B045D" w:rsidRPr="008B045D">
        <w:rPr>
          <w:rFonts w:ascii="Times New Roman" w:hAnsi="Times New Roman" w:cs="Times New Roman"/>
          <w:noProof/>
          <w:sz w:val="24"/>
          <w:szCs w:val="24"/>
        </w:rPr>
        <w:lastRenderedPageBreak/>
        <w:t xml:space="preserve">BERBASIS SIG. </w:t>
      </w:r>
      <w:r w:rsidR="008B045D" w:rsidRPr="008B045D">
        <w:rPr>
          <w:rFonts w:ascii="Times New Roman" w:hAnsi="Times New Roman" w:cs="Times New Roman"/>
          <w:i/>
          <w:iCs/>
          <w:noProof/>
          <w:sz w:val="24"/>
          <w:szCs w:val="24"/>
        </w:rPr>
        <w:t>Jurnal Penelitian Pendidikan Geografi</w:t>
      </w:r>
      <w:r w:rsidR="008B045D" w:rsidRPr="008B045D">
        <w:rPr>
          <w:rFonts w:ascii="Times New Roman" w:hAnsi="Times New Roman" w:cs="Times New Roman"/>
          <w:noProof/>
          <w:sz w:val="24"/>
          <w:szCs w:val="24"/>
        </w:rPr>
        <w:t xml:space="preserve">, </w:t>
      </w:r>
      <w:r w:rsidR="008B045D" w:rsidRPr="008B045D">
        <w:rPr>
          <w:rFonts w:ascii="Times New Roman" w:hAnsi="Times New Roman" w:cs="Times New Roman"/>
          <w:i/>
          <w:iCs/>
          <w:noProof/>
          <w:sz w:val="24"/>
          <w:szCs w:val="24"/>
        </w:rPr>
        <w:t>4</w:t>
      </w:r>
      <w:r w:rsidR="008B045D" w:rsidRPr="008B045D">
        <w:rPr>
          <w:rFonts w:ascii="Times New Roman" w:hAnsi="Times New Roman" w:cs="Times New Roman"/>
          <w:noProof/>
          <w:sz w:val="24"/>
          <w:szCs w:val="24"/>
        </w:rPr>
        <w:t>(3), 20–30. https://doi.org/10.36709/JPPG.V4I3.8338</w:t>
      </w:r>
    </w:p>
    <w:p w:rsidR="008B045D" w:rsidRPr="008B045D" w:rsidRDefault="008B045D" w:rsidP="008B045D">
      <w:pPr>
        <w:widowControl w:val="0"/>
        <w:autoSpaceDE w:val="0"/>
        <w:autoSpaceDN w:val="0"/>
        <w:adjustRightInd w:val="0"/>
        <w:spacing w:before="120" w:after="240" w:line="240" w:lineRule="auto"/>
        <w:ind w:left="480" w:hanging="480"/>
        <w:rPr>
          <w:rFonts w:ascii="Times New Roman" w:hAnsi="Times New Roman" w:cs="Times New Roman"/>
          <w:noProof/>
          <w:sz w:val="24"/>
          <w:szCs w:val="24"/>
        </w:rPr>
      </w:pPr>
      <w:r w:rsidRPr="008B045D">
        <w:rPr>
          <w:rFonts w:ascii="Times New Roman" w:hAnsi="Times New Roman" w:cs="Times New Roman"/>
          <w:noProof/>
          <w:sz w:val="24"/>
          <w:szCs w:val="24"/>
        </w:rPr>
        <w:t xml:space="preserve">HL, N. I., Saputra, I. G. P. E., Sejati, A. E., &amp; Syarifuddin, S. (2020). Developing Teaching Material Bajo’s Local Wisdom Sea Preservation Thomson-Brooks/Cole Model. </w:t>
      </w:r>
      <w:r w:rsidRPr="008B045D">
        <w:rPr>
          <w:rFonts w:ascii="Times New Roman" w:hAnsi="Times New Roman" w:cs="Times New Roman"/>
          <w:i/>
          <w:iCs/>
          <w:noProof/>
          <w:sz w:val="24"/>
          <w:szCs w:val="24"/>
        </w:rPr>
        <w:t>JPI (Jurnal Pendidikan Indonesia)</w:t>
      </w:r>
      <w:r w:rsidRPr="008B045D">
        <w:rPr>
          <w:rFonts w:ascii="Times New Roman" w:hAnsi="Times New Roman" w:cs="Times New Roman"/>
          <w:noProof/>
          <w:sz w:val="24"/>
          <w:szCs w:val="24"/>
        </w:rPr>
        <w:t xml:space="preserve">, </w:t>
      </w:r>
      <w:r w:rsidRPr="008B045D">
        <w:rPr>
          <w:rFonts w:ascii="Times New Roman" w:hAnsi="Times New Roman" w:cs="Times New Roman"/>
          <w:i/>
          <w:iCs/>
          <w:noProof/>
          <w:sz w:val="24"/>
          <w:szCs w:val="24"/>
        </w:rPr>
        <w:t>9</w:t>
      </w:r>
      <w:r w:rsidRPr="008B045D">
        <w:rPr>
          <w:rFonts w:ascii="Times New Roman" w:hAnsi="Times New Roman" w:cs="Times New Roman"/>
          <w:noProof/>
          <w:sz w:val="24"/>
          <w:szCs w:val="24"/>
        </w:rPr>
        <w:t>(3), 355. https://doi.org/10.23887/jpi-undiksha.v9i3.23234</w:t>
      </w:r>
    </w:p>
    <w:p w:rsidR="008B045D" w:rsidRPr="008B045D" w:rsidRDefault="008B045D" w:rsidP="008B045D">
      <w:pPr>
        <w:widowControl w:val="0"/>
        <w:autoSpaceDE w:val="0"/>
        <w:autoSpaceDN w:val="0"/>
        <w:adjustRightInd w:val="0"/>
        <w:spacing w:before="120" w:after="240" w:line="240" w:lineRule="auto"/>
        <w:ind w:left="480" w:hanging="480"/>
        <w:rPr>
          <w:rFonts w:ascii="Times New Roman" w:hAnsi="Times New Roman" w:cs="Times New Roman"/>
          <w:noProof/>
          <w:sz w:val="24"/>
          <w:szCs w:val="24"/>
        </w:rPr>
      </w:pPr>
      <w:r w:rsidRPr="008B045D">
        <w:rPr>
          <w:rFonts w:ascii="Times New Roman" w:hAnsi="Times New Roman" w:cs="Times New Roman"/>
          <w:noProof/>
          <w:sz w:val="24"/>
          <w:szCs w:val="24"/>
        </w:rPr>
        <w:t xml:space="preserve">Ngkoimani, L. O., Megawati, Saputra, G. P., Cahyono, E., Aripin, H., Suastika, K. G., &amp; Sudiana, I. N. (2017). Fast Drying of Agriculture Commodities by Using Microwave. </w:t>
      </w:r>
      <w:r w:rsidRPr="008B045D">
        <w:rPr>
          <w:rFonts w:ascii="Times New Roman" w:hAnsi="Times New Roman" w:cs="Times New Roman"/>
          <w:i/>
          <w:iCs/>
          <w:noProof/>
          <w:sz w:val="24"/>
          <w:szCs w:val="24"/>
        </w:rPr>
        <w:t>Journal of Physics: Conference Series</w:t>
      </w:r>
      <w:r w:rsidRPr="008B045D">
        <w:rPr>
          <w:rFonts w:ascii="Times New Roman" w:hAnsi="Times New Roman" w:cs="Times New Roman"/>
          <w:noProof/>
          <w:sz w:val="24"/>
          <w:szCs w:val="24"/>
        </w:rPr>
        <w:t xml:space="preserve">, </w:t>
      </w:r>
      <w:r w:rsidRPr="008B045D">
        <w:rPr>
          <w:rFonts w:ascii="Times New Roman" w:hAnsi="Times New Roman" w:cs="Times New Roman"/>
          <w:i/>
          <w:iCs/>
          <w:noProof/>
          <w:sz w:val="24"/>
          <w:szCs w:val="24"/>
        </w:rPr>
        <w:t>846</w:t>
      </w:r>
      <w:r w:rsidRPr="008B045D">
        <w:rPr>
          <w:rFonts w:ascii="Times New Roman" w:hAnsi="Times New Roman" w:cs="Times New Roman"/>
          <w:noProof/>
          <w:sz w:val="24"/>
          <w:szCs w:val="24"/>
        </w:rPr>
        <w:t>(1). https://doi.org/10.1088/1742-6596/846/1/012023</w:t>
      </w:r>
    </w:p>
    <w:p w:rsidR="008B045D" w:rsidRPr="008B045D" w:rsidRDefault="008B045D" w:rsidP="008B045D">
      <w:pPr>
        <w:widowControl w:val="0"/>
        <w:autoSpaceDE w:val="0"/>
        <w:autoSpaceDN w:val="0"/>
        <w:adjustRightInd w:val="0"/>
        <w:spacing w:before="120" w:after="240" w:line="240" w:lineRule="auto"/>
        <w:ind w:left="480" w:hanging="480"/>
        <w:rPr>
          <w:rFonts w:ascii="Times New Roman" w:hAnsi="Times New Roman" w:cs="Times New Roman"/>
          <w:noProof/>
          <w:sz w:val="24"/>
          <w:szCs w:val="24"/>
        </w:rPr>
      </w:pPr>
      <w:r w:rsidRPr="008B045D">
        <w:rPr>
          <w:rFonts w:ascii="Times New Roman" w:hAnsi="Times New Roman" w:cs="Times New Roman"/>
          <w:noProof/>
          <w:sz w:val="24"/>
          <w:szCs w:val="24"/>
        </w:rPr>
        <w:t xml:space="preserve">Nursalam, L. O., Harianto, E., Hasan, M., &amp; Sejati, A. E. (2019). Nilai-nilai dalam aktualisasi peningkatan karakter kepedulian lingkungan mahasiswa. </w:t>
      </w:r>
      <w:r w:rsidRPr="008B045D">
        <w:rPr>
          <w:rFonts w:ascii="Times New Roman" w:hAnsi="Times New Roman" w:cs="Times New Roman"/>
          <w:i/>
          <w:iCs/>
          <w:noProof/>
          <w:sz w:val="24"/>
          <w:szCs w:val="24"/>
        </w:rPr>
        <w:t>Tunas Geografi</w:t>
      </w:r>
      <w:r w:rsidRPr="008B045D">
        <w:rPr>
          <w:rFonts w:ascii="Times New Roman" w:hAnsi="Times New Roman" w:cs="Times New Roman"/>
          <w:noProof/>
          <w:sz w:val="24"/>
          <w:szCs w:val="24"/>
        </w:rPr>
        <w:t xml:space="preserve">, </w:t>
      </w:r>
      <w:r w:rsidRPr="008B045D">
        <w:rPr>
          <w:rFonts w:ascii="Times New Roman" w:hAnsi="Times New Roman" w:cs="Times New Roman"/>
          <w:i/>
          <w:iCs/>
          <w:noProof/>
          <w:sz w:val="24"/>
          <w:szCs w:val="24"/>
        </w:rPr>
        <w:t>8</w:t>
      </w:r>
      <w:r w:rsidRPr="008B045D">
        <w:rPr>
          <w:rFonts w:ascii="Times New Roman" w:hAnsi="Times New Roman" w:cs="Times New Roman"/>
          <w:noProof/>
          <w:sz w:val="24"/>
          <w:szCs w:val="24"/>
        </w:rPr>
        <w:t>(2), 151–160. https://doi.org/10.24114/tgeo.v8i2.17190</w:t>
      </w:r>
    </w:p>
    <w:p w:rsidR="008B045D" w:rsidRPr="008B045D" w:rsidRDefault="008B045D" w:rsidP="008B045D">
      <w:pPr>
        <w:widowControl w:val="0"/>
        <w:autoSpaceDE w:val="0"/>
        <w:autoSpaceDN w:val="0"/>
        <w:adjustRightInd w:val="0"/>
        <w:spacing w:before="120" w:after="240" w:line="240" w:lineRule="auto"/>
        <w:ind w:left="480" w:hanging="480"/>
        <w:rPr>
          <w:rFonts w:ascii="Times New Roman" w:hAnsi="Times New Roman" w:cs="Times New Roman"/>
          <w:noProof/>
          <w:sz w:val="24"/>
          <w:szCs w:val="24"/>
        </w:rPr>
      </w:pPr>
      <w:r w:rsidRPr="008B045D">
        <w:rPr>
          <w:rFonts w:ascii="Times New Roman" w:hAnsi="Times New Roman" w:cs="Times New Roman"/>
          <w:noProof/>
          <w:sz w:val="24"/>
          <w:szCs w:val="24"/>
        </w:rPr>
        <w:t xml:space="preserve">R, D. N., Natalia, A., Lukmanto, F., Ani, I., &amp; Tarigan, I. L. (2019). Analysis quality characteristics of virgin coconut oil (VCO): comparisons with cooking coconut oil (CCO). </w:t>
      </w:r>
      <w:r w:rsidRPr="008B045D">
        <w:rPr>
          <w:rFonts w:ascii="Times New Roman" w:hAnsi="Times New Roman" w:cs="Times New Roman"/>
          <w:i/>
          <w:iCs/>
          <w:noProof/>
          <w:sz w:val="24"/>
          <w:szCs w:val="24"/>
        </w:rPr>
        <w:t>Medical Laboratory Analysis and Sciences Journal</w:t>
      </w:r>
      <w:r w:rsidRPr="008B045D">
        <w:rPr>
          <w:rFonts w:ascii="Times New Roman" w:hAnsi="Times New Roman" w:cs="Times New Roman"/>
          <w:noProof/>
          <w:sz w:val="24"/>
          <w:szCs w:val="24"/>
        </w:rPr>
        <w:t xml:space="preserve">, </w:t>
      </w:r>
      <w:r w:rsidRPr="008B045D">
        <w:rPr>
          <w:rFonts w:ascii="Times New Roman" w:hAnsi="Times New Roman" w:cs="Times New Roman"/>
          <w:i/>
          <w:iCs/>
          <w:noProof/>
          <w:sz w:val="24"/>
          <w:szCs w:val="24"/>
        </w:rPr>
        <w:t>1</w:t>
      </w:r>
      <w:r w:rsidRPr="008B045D">
        <w:rPr>
          <w:rFonts w:ascii="Times New Roman" w:hAnsi="Times New Roman" w:cs="Times New Roman"/>
          <w:noProof/>
          <w:sz w:val="24"/>
          <w:szCs w:val="24"/>
        </w:rPr>
        <w:t>(1), 30–36. https://doi.org/10.35584/melysa.v1i1.20</w:t>
      </w:r>
    </w:p>
    <w:p w:rsidR="008B045D" w:rsidRPr="008B045D" w:rsidRDefault="008B045D" w:rsidP="008B045D">
      <w:pPr>
        <w:widowControl w:val="0"/>
        <w:autoSpaceDE w:val="0"/>
        <w:autoSpaceDN w:val="0"/>
        <w:adjustRightInd w:val="0"/>
        <w:spacing w:before="120" w:after="240" w:line="240" w:lineRule="auto"/>
        <w:ind w:left="480" w:hanging="480"/>
        <w:rPr>
          <w:rFonts w:ascii="Times New Roman" w:hAnsi="Times New Roman" w:cs="Times New Roman"/>
          <w:noProof/>
          <w:sz w:val="24"/>
          <w:szCs w:val="24"/>
        </w:rPr>
      </w:pPr>
      <w:r w:rsidRPr="008B045D">
        <w:rPr>
          <w:rFonts w:ascii="Times New Roman" w:hAnsi="Times New Roman" w:cs="Times New Roman"/>
          <w:noProof/>
          <w:sz w:val="24"/>
          <w:szCs w:val="24"/>
        </w:rPr>
        <w:t xml:space="preserve">Sejati, A. E., Karim, A. T. A., &amp; Tanjung, A. (2020). The Compatibility of a GIS Map of Landslide-Prone Areas in Kendari City Southeast Sulawesi with Actual Site Conditions. </w:t>
      </w:r>
      <w:r w:rsidRPr="008B045D">
        <w:rPr>
          <w:rFonts w:ascii="Times New Roman" w:hAnsi="Times New Roman" w:cs="Times New Roman"/>
          <w:i/>
          <w:iCs/>
          <w:noProof/>
          <w:sz w:val="24"/>
          <w:szCs w:val="24"/>
        </w:rPr>
        <w:t>Forum Geografi</w:t>
      </w:r>
      <w:r w:rsidRPr="008B045D">
        <w:rPr>
          <w:rFonts w:ascii="Times New Roman" w:hAnsi="Times New Roman" w:cs="Times New Roman"/>
          <w:noProof/>
          <w:sz w:val="24"/>
          <w:szCs w:val="24"/>
        </w:rPr>
        <w:t xml:space="preserve">, </w:t>
      </w:r>
      <w:r w:rsidRPr="008B045D">
        <w:rPr>
          <w:rFonts w:ascii="Times New Roman" w:hAnsi="Times New Roman" w:cs="Times New Roman"/>
          <w:i/>
          <w:iCs/>
          <w:noProof/>
          <w:sz w:val="24"/>
          <w:szCs w:val="24"/>
        </w:rPr>
        <w:t>34</w:t>
      </w:r>
      <w:r w:rsidRPr="008B045D">
        <w:rPr>
          <w:rFonts w:ascii="Times New Roman" w:hAnsi="Times New Roman" w:cs="Times New Roman"/>
          <w:noProof/>
          <w:sz w:val="24"/>
          <w:szCs w:val="24"/>
        </w:rPr>
        <w:t>(1). https://doi.org/10.23917/forgeo.v34i1.10582</w:t>
      </w:r>
    </w:p>
    <w:p w:rsidR="008B045D" w:rsidRPr="008B045D" w:rsidRDefault="008B045D" w:rsidP="008B045D">
      <w:pPr>
        <w:widowControl w:val="0"/>
        <w:autoSpaceDE w:val="0"/>
        <w:autoSpaceDN w:val="0"/>
        <w:adjustRightInd w:val="0"/>
        <w:spacing w:before="120" w:after="240" w:line="240" w:lineRule="auto"/>
        <w:ind w:left="480" w:hanging="480"/>
        <w:rPr>
          <w:rFonts w:ascii="Times New Roman" w:hAnsi="Times New Roman" w:cs="Times New Roman"/>
          <w:noProof/>
          <w:sz w:val="24"/>
        </w:rPr>
      </w:pPr>
      <w:r w:rsidRPr="008B045D">
        <w:rPr>
          <w:rFonts w:ascii="Times New Roman" w:hAnsi="Times New Roman" w:cs="Times New Roman"/>
          <w:noProof/>
          <w:sz w:val="24"/>
          <w:szCs w:val="24"/>
        </w:rPr>
        <w:t xml:space="preserve">Setiana, F. D., Jumari, J., &amp; Hastuti, E. D. (2018). Kelapa Sebagai Komponen Bahan Ramuan Obat di Karaton Ngayogyakarta Hadiningrat dan Pura Pakualaman. </w:t>
      </w:r>
      <w:r w:rsidRPr="008B045D">
        <w:rPr>
          <w:rFonts w:ascii="Times New Roman" w:hAnsi="Times New Roman" w:cs="Times New Roman"/>
          <w:i/>
          <w:iCs/>
          <w:noProof/>
          <w:sz w:val="24"/>
          <w:szCs w:val="24"/>
        </w:rPr>
        <w:t>Jurnal Penelitian Dan Pengembangan Pelayanan Kesehatan</w:t>
      </w:r>
      <w:r w:rsidRPr="008B045D">
        <w:rPr>
          <w:rFonts w:ascii="Times New Roman" w:hAnsi="Times New Roman" w:cs="Times New Roman"/>
          <w:noProof/>
          <w:sz w:val="24"/>
          <w:szCs w:val="24"/>
        </w:rPr>
        <w:t xml:space="preserve">, </w:t>
      </w:r>
      <w:r w:rsidRPr="008B045D">
        <w:rPr>
          <w:rFonts w:ascii="Times New Roman" w:hAnsi="Times New Roman" w:cs="Times New Roman"/>
          <w:i/>
          <w:iCs/>
          <w:noProof/>
          <w:sz w:val="24"/>
          <w:szCs w:val="24"/>
        </w:rPr>
        <w:t>2</w:t>
      </w:r>
      <w:r w:rsidRPr="008B045D">
        <w:rPr>
          <w:rFonts w:ascii="Times New Roman" w:hAnsi="Times New Roman" w:cs="Times New Roman"/>
          <w:noProof/>
          <w:sz w:val="24"/>
          <w:szCs w:val="24"/>
        </w:rPr>
        <w:t>(1), 23–28. https://doi.org/10.22435/jpppk.v2i1.40</w:t>
      </w:r>
    </w:p>
    <w:p w:rsidR="004D6C40" w:rsidRPr="009F0FC6" w:rsidRDefault="004D6C40" w:rsidP="004D6C40">
      <w:pPr>
        <w:widowControl w:val="0"/>
        <w:autoSpaceDE w:val="0"/>
        <w:autoSpaceDN w:val="0"/>
        <w:adjustRightInd w:val="0"/>
        <w:spacing w:before="120" w:after="240" w:line="240" w:lineRule="auto"/>
        <w:ind w:left="480" w:hanging="480"/>
        <w:rPr>
          <w:rFonts w:ascii="Times New Roman" w:hAnsi="Times New Roman" w:cs="Times New Roman"/>
          <w:sz w:val="24"/>
          <w:szCs w:val="24"/>
          <w:lang w:val="pt-BR"/>
        </w:rPr>
      </w:pPr>
      <w:r>
        <w:rPr>
          <w:rFonts w:ascii="Times New Roman" w:hAnsi="Times New Roman"/>
          <w:sz w:val="24"/>
        </w:rPr>
        <w:fldChar w:fldCharType="end"/>
      </w:r>
    </w:p>
    <w:sectPr w:rsidR="004D6C40" w:rsidRPr="009F0FC6" w:rsidSect="00D365C0">
      <w:headerReference w:type="default" r:id="rId19"/>
      <w:footerReference w:type="default" r:id="rId20"/>
      <w:headerReference w:type="first" r:id="rId21"/>
      <w:footerReference w:type="first" r:id="rId22"/>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36" w:rsidRDefault="00C32936" w:rsidP="000E2BCF">
      <w:pPr>
        <w:spacing w:after="0" w:line="240" w:lineRule="auto"/>
      </w:pPr>
      <w:r>
        <w:separator/>
      </w:r>
    </w:p>
  </w:endnote>
  <w:endnote w:type="continuationSeparator" w:id="0">
    <w:p w:rsidR="00C32936" w:rsidRDefault="00C32936"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rsidTr="00681287">
      <w:tc>
        <w:tcPr>
          <w:tcW w:w="1281" w:type="dxa"/>
          <w:vAlign w:val="center"/>
        </w:tcPr>
        <w:p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rsidR="0049685E" w:rsidRDefault="0049685E" w:rsidP="00050A0D">
          <w:pPr>
            <w:pStyle w:val="Footer"/>
            <w:tabs>
              <w:tab w:val="clear" w:pos="9360"/>
            </w:tabs>
            <w:ind w:right="-188"/>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No</w:t>
          </w:r>
          <w:r w:rsidR="00D365C0">
            <w:rPr>
              <w:rFonts w:ascii="Times New Roman" w:hAnsi="Times New Roman" w:cs="Times New Roman"/>
              <w:i/>
              <w:sz w:val="18"/>
              <w:szCs w:val="20"/>
            </w:rPr>
            <w:t>.y</w:t>
          </w:r>
        </w:p>
      </w:tc>
      <w:tc>
        <w:tcPr>
          <w:tcW w:w="318" w:type="dxa"/>
          <w:vAlign w:val="center"/>
        </w:tcPr>
        <w:p w:rsidR="0049685E" w:rsidRDefault="0049685E" w:rsidP="005052FB">
          <w:pPr>
            <w:pStyle w:val="Footer"/>
            <w:tabs>
              <w:tab w:val="clear" w:pos="9360"/>
            </w:tabs>
            <w:ind w:right="-188"/>
          </w:pPr>
          <w:r>
            <w:t>|</w:t>
          </w:r>
        </w:p>
      </w:tc>
      <w:tc>
        <w:tcPr>
          <w:tcW w:w="1241" w:type="dxa"/>
          <w:vAlign w:val="center"/>
        </w:tcPr>
        <w:p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9E5418">
            <w:rPr>
              <w:rFonts w:ascii="Times New Roman" w:hAnsi="Times New Roman" w:cs="Times New Roman"/>
              <w:b/>
              <w:noProof/>
            </w:rPr>
            <w:t>6</w:t>
          </w:r>
          <w:r w:rsidRPr="00112689">
            <w:rPr>
              <w:rFonts w:ascii="Times New Roman" w:hAnsi="Times New Roman" w:cs="Times New Roman"/>
              <w:b/>
              <w:noProof/>
            </w:rPr>
            <w:fldChar w:fldCharType="end"/>
          </w:r>
        </w:p>
      </w:tc>
    </w:tr>
  </w:tbl>
  <w:p w:rsidR="0049685E" w:rsidRDefault="00496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rsidTr="00050A0D">
      <w:tc>
        <w:tcPr>
          <w:tcW w:w="1418" w:type="dxa"/>
        </w:tcPr>
        <w:p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rsidR="0049685E" w:rsidRDefault="0049685E" w:rsidP="00D365C0">
          <w:pPr>
            <w:pStyle w:val="Footer"/>
            <w:tabs>
              <w:tab w:val="clear" w:pos="9360"/>
            </w:tabs>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sidR="00D365C0">
            <w:rPr>
              <w:rFonts w:ascii="Times New Roman" w:hAnsi="Times New Roman" w:cs="Times New Roman"/>
              <w:i/>
              <w:sz w:val="18"/>
              <w:szCs w:val="20"/>
            </w:rPr>
            <w:t>. Vol. x</w:t>
          </w:r>
          <w:r w:rsidRPr="00112689">
            <w:rPr>
              <w:rFonts w:ascii="Times New Roman" w:hAnsi="Times New Roman" w:cs="Times New Roman"/>
              <w:i/>
              <w:sz w:val="18"/>
              <w:szCs w:val="20"/>
            </w:rPr>
            <w:t>, No</w:t>
          </w:r>
          <w:r>
            <w:rPr>
              <w:rFonts w:ascii="Times New Roman" w:hAnsi="Times New Roman" w:cs="Times New Roman"/>
              <w:i/>
              <w:sz w:val="18"/>
              <w:szCs w:val="20"/>
            </w:rPr>
            <w:t>.</w:t>
          </w:r>
          <w:r w:rsidR="00D365C0">
            <w:rPr>
              <w:rFonts w:ascii="Times New Roman" w:hAnsi="Times New Roman" w:cs="Times New Roman"/>
              <w:i/>
              <w:sz w:val="18"/>
              <w:szCs w:val="20"/>
            </w:rPr>
            <w:t>y</w:t>
          </w:r>
        </w:p>
      </w:tc>
      <w:tc>
        <w:tcPr>
          <w:tcW w:w="318" w:type="dxa"/>
          <w:vAlign w:val="center"/>
        </w:tcPr>
        <w:p w:rsidR="0049685E" w:rsidRDefault="0049685E" w:rsidP="005052FB">
          <w:pPr>
            <w:pStyle w:val="Footer"/>
            <w:tabs>
              <w:tab w:val="clear" w:pos="9360"/>
            </w:tabs>
            <w:ind w:right="-188"/>
          </w:pPr>
          <w:r>
            <w:t>|</w:t>
          </w:r>
        </w:p>
      </w:tc>
      <w:tc>
        <w:tcPr>
          <w:tcW w:w="1383" w:type="dxa"/>
          <w:vAlign w:val="center"/>
        </w:tcPr>
        <w:p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9E5418">
            <w:rPr>
              <w:rFonts w:ascii="Times New Roman" w:hAnsi="Times New Roman" w:cs="Times New Roman"/>
              <w:b/>
              <w:noProof/>
            </w:rPr>
            <w:t>1</w:t>
          </w:r>
          <w:r w:rsidRPr="00112689">
            <w:rPr>
              <w:rFonts w:ascii="Times New Roman" w:hAnsi="Times New Roman" w:cs="Times New Roman"/>
              <w:b/>
              <w:noProof/>
            </w:rPr>
            <w:fldChar w:fldCharType="end"/>
          </w:r>
        </w:p>
      </w:tc>
    </w:tr>
  </w:tbl>
  <w:p w:rsidR="0049685E" w:rsidRDefault="0049685E" w:rsidP="00050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36" w:rsidRDefault="00C32936" w:rsidP="000E2BCF">
      <w:pPr>
        <w:spacing w:after="0" w:line="240" w:lineRule="auto"/>
      </w:pPr>
      <w:r>
        <w:separator/>
      </w:r>
    </w:p>
  </w:footnote>
  <w:footnote w:type="continuationSeparator" w:id="0">
    <w:p w:rsidR="00C32936" w:rsidRDefault="00C32936"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9685E" w:rsidTr="005052FB">
      <w:tc>
        <w:tcPr>
          <w:tcW w:w="4508" w:type="dxa"/>
          <w:tcBorders>
            <w:bottom w:val="single" w:sz="18" w:space="0" w:color="2E74B5" w:themeColor="accent1" w:themeShade="BF"/>
          </w:tcBorders>
        </w:tcPr>
        <w:p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rsidR="0049685E" w:rsidRPr="00126BD4" w:rsidRDefault="00D365C0" w:rsidP="005052FB">
          <w:pPr>
            <w:pStyle w:val="Header"/>
            <w:jc w:val="right"/>
            <w:rPr>
              <w:i/>
              <w:sz w:val="20"/>
            </w:rPr>
          </w:pPr>
          <w:r>
            <w:rPr>
              <w:rFonts w:ascii="Times New Roman" w:hAnsi="Times New Roman" w:cs="Times New Roman"/>
              <w:i/>
              <w:sz w:val="20"/>
              <w:szCs w:val="24"/>
            </w:rPr>
            <w:t>4-5 words of the title</w:t>
          </w:r>
          <w:r w:rsidR="0049685E">
            <w:rPr>
              <w:rFonts w:ascii="Times New Roman" w:hAnsi="Times New Roman" w:cs="Times New Roman"/>
              <w:i/>
              <w:sz w:val="20"/>
              <w:szCs w:val="24"/>
            </w:rPr>
            <w:t xml:space="preserve"> </w:t>
          </w:r>
          <w:r w:rsidR="0049685E" w:rsidRPr="00126BD4">
            <w:rPr>
              <w:rFonts w:ascii="Times New Roman" w:hAnsi="Times New Roman" w:cs="Times New Roman"/>
              <w:i/>
              <w:sz w:val="20"/>
              <w:szCs w:val="24"/>
            </w:rPr>
            <w:t>………..</w:t>
          </w:r>
        </w:p>
      </w:tc>
    </w:tr>
  </w:tbl>
  <w:p w:rsidR="0049685E" w:rsidRDefault="00496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rsidR="0049685E" w:rsidRPr="000E2BCF" w:rsidRDefault="0049685E" w:rsidP="006970FF">
          <w:pPr>
            <w:pStyle w:val="Header"/>
            <w:rPr>
              <w:b/>
              <w:i/>
            </w:rPr>
          </w:pPr>
          <w:r w:rsidRPr="000E2BCF">
            <w:rPr>
              <w:rFonts w:ascii="Times New Roman" w:eastAsia="Times New Roman" w:hAnsi="Times New Roman" w:cs="Times New Roman"/>
              <w:b/>
              <w:bCs/>
              <w:i/>
              <w:color w:val="000000"/>
              <w:sz w:val="20"/>
              <w:szCs w:val="20"/>
            </w:rPr>
            <w:t>Prisma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Sains: Jurnal</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Pengkajian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Ilmu</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Pembelajaran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Matematika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 IPA IKIP Mataram</w:t>
          </w:r>
        </w:p>
        <w:p w:rsidR="0049685E" w:rsidRPr="00050A0D" w:rsidRDefault="00C32936"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xx-yy</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49685E" w:rsidRDefault="0049685E"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5pt;height:14.5pt;visibility:visible;mso-wrap-style:square" o:bullet="t">
        <v:imagedata r:id="rId1" o:title=""/>
      </v:shape>
    </w:pict>
  </w:numPicBullet>
  <w:abstractNum w:abstractNumId="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767073FE"/>
    <w:multiLevelType w:val="hybridMultilevel"/>
    <w:tmpl w:val="3F225194"/>
    <w:lvl w:ilvl="0" w:tplc="F94EAADE">
      <w:start w:val="1"/>
      <w:numFmt w:val="decimal"/>
      <w:pStyle w:val="Referensi"/>
      <w:lvlText w:val="[%1]"/>
      <w:lvlJc w:val="right"/>
      <w:pPr>
        <w:tabs>
          <w:tab w:val="num" w:pos="454"/>
        </w:tabs>
        <w:ind w:left="454" w:hanging="170"/>
      </w:pPr>
      <w:rPr>
        <w:rFonts w:ascii="Arial" w:hAnsi="Arial" w:hint="default"/>
        <w:b w:val="0"/>
        <w:i w:val="0"/>
        <w:sz w:val="20"/>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7"/>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50A0D"/>
    <w:rsid w:val="000559DE"/>
    <w:rsid w:val="00072DDD"/>
    <w:rsid w:val="00095E2A"/>
    <w:rsid w:val="000A1B46"/>
    <w:rsid w:val="000A4792"/>
    <w:rsid w:val="000C4B1B"/>
    <w:rsid w:val="000C6A68"/>
    <w:rsid w:val="000D5113"/>
    <w:rsid w:val="000D5191"/>
    <w:rsid w:val="000D5B0A"/>
    <w:rsid w:val="000E0638"/>
    <w:rsid w:val="000E2BCF"/>
    <w:rsid w:val="000F312D"/>
    <w:rsid w:val="000F6463"/>
    <w:rsid w:val="000F71AA"/>
    <w:rsid w:val="001008A1"/>
    <w:rsid w:val="00104136"/>
    <w:rsid w:val="00107EE5"/>
    <w:rsid w:val="001112F7"/>
    <w:rsid w:val="00112689"/>
    <w:rsid w:val="001260B2"/>
    <w:rsid w:val="00126BD4"/>
    <w:rsid w:val="00132138"/>
    <w:rsid w:val="0013377B"/>
    <w:rsid w:val="001348B6"/>
    <w:rsid w:val="00135C09"/>
    <w:rsid w:val="00143A21"/>
    <w:rsid w:val="0014784E"/>
    <w:rsid w:val="00147907"/>
    <w:rsid w:val="00151C53"/>
    <w:rsid w:val="00165C8F"/>
    <w:rsid w:val="00172B17"/>
    <w:rsid w:val="00183614"/>
    <w:rsid w:val="001866CC"/>
    <w:rsid w:val="001A2260"/>
    <w:rsid w:val="001B1ED3"/>
    <w:rsid w:val="001B57EC"/>
    <w:rsid w:val="001C582A"/>
    <w:rsid w:val="001E2619"/>
    <w:rsid w:val="00215C9A"/>
    <w:rsid w:val="00220271"/>
    <w:rsid w:val="00223443"/>
    <w:rsid w:val="002265AC"/>
    <w:rsid w:val="00227FAA"/>
    <w:rsid w:val="00234BCF"/>
    <w:rsid w:val="00237EAF"/>
    <w:rsid w:val="00242190"/>
    <w:rsid w:val="00244F3A"/>
    <w:rsid w:val="002455D7"/>
    <w:rsid w:val="00253D4A"/>
    <w:rsid w:val="0026165C"/>
    <w:rsid w:val="00272C9B"/>
    <w:rsid w:val="00273877"/>
    <w:rsid w:val="002740A0"/>
    <w:rsid w:val="00292FA1"/>
    <w:rsid w:val="002966D1"/>
    <w:rsid w:val="002B5A1A"/>
    <w:rsid w:val="002C1AA4"/>
    <w:rsid w:val="002C62D5"/>
    <w:rsid w:val="002E3DE6"/>
    <w:rsid w:val="002E6CFB"/>
    <w:rsid w:val="002F0EE8"/>
    <w:rsid w:val="00301C15"/>
    <w:rsid w:val="003026C6"/>
    <w:rsid w:val="003036C0"/>
    <w:rsid w:val="00306595"/>
    <w:rsid w:val="00307CA6"/>
    <w:rsid w:val="003107B2"/>
    <w:rsid w:val="0032474B"/>
    <w:rsid w:val="00335945"/>
    <w:rsid w:val="003421DA"/>
    <w:rsid w:val="00346043"/>
    <w:rsid w:val="00350FE2"/>
    <w:rsid w:val="00376E83"/>
    <w:rsid w:val="0038245E"/>
    <w:rsid w:val="00384E4E"/>
    <w:rsid w:val="003853DA"/>
    <w:rsid w:val="003A50ED"/>
    <w:rsid w:val="003B42E3"/>
    <w:rsid w:val="003B6FBF"/>
    <w:rsid w:val="003C20A8"/>
    <w:rsid w:val="003C29E8"/>
    <w:rsid w:val="003D4670"/>
    <w:rsid w:val="003E3375"/>
    <w:rsid w:val="003F397C"/>
    <w:rsid w:val="003F410A"/>
    <w:rsid w:val="00410524"/>
    <w:rsid w:val="00416861"/>
    <w:rsid w:val="00421E26"/>
    <w:rsid w:val="004231D9"/>
    <w:rsid w:val="00433E49"/>
    <w:rsid w:val="0044029F"/>
    <w:rsid w:val="00441005"/>
    <w:rsid w:val="00446660"/>
    <w:rsid w:val="00447183"/>
    <w:rsid w:val="004533E3"/>
    <w:rsid w:val="00453DDE"/>
    <w:rsid w:val="00456240"/>
    <w:rsid w:val="004607A1"/>
    <w:rsid w:val="0047603E"/>
    <w:rsid w:val="00493B85"/>
    <w:rsid w:val="0049685E"/>
    <w:rsid w:val="00496E9C"/>
    <w:rsid w:val="004A2128"/>
    <w:rsid w:val="004A3D6D"/>
    <w:rsid w:val="004B49C7"/>
    <w:rsid w:val="004C5E47"/>
    <w:rsid w:val="004C6049"/>
    <w:rsid w:val="004D6C40"/>
    <w:rsid w:val="004D7FFE"/>
    <w:rsid w:val="004E1AD3"/>
    <w:rsid w:val="004E734B"/>
    <w:rsid w:val="004E73A7"/>
    <w:rsid w:val="004E73D4"/>
    <w:rsid w:val="004F5ED1"/>
    <w:rsid w:val="00500568"/>
    <w:rsid w:val="005052FB"/>
    <w:rsid w:val="005057A1"/>
    <w:rsid w:val="00514733"/>
    <w:rsid w:val="005253AF"/>
    <w:rsid w:val="00542A3F"/>
    <w:rsid w:val="005619E2"/>
    <w:rsid w:val="00563444"/>
    <w:rsid w:val="00574E7B"/>
    <w:rsid w:val="00576EC8"/>
    <w:rsid w:val="00583EF1"/>
    <w:rsid w:val="00590326"/>
    <w:rsid w:val="00595447"/>
    <w:rsid w:val="00597A4E"/>
    <w:rsid w:val="005A19BD"/>
    <w:rsid w:val="005B1E07"/>
    <w:rsid w:val="005B1F1F"/>
    <w:rsid w:val="005B76B7"/>
    <w:rsid w:val="005C12C5"/>
    <w:rsid w:val="005C1745"/>
    <w:rsid w:val="005C7D67"/>
    <w:rsid w:val="005D2FF4"/>
    <w:rsid w:val="005E51DC"/>
    <w:rsid w:val="005E72A3"/>
    <w:rsid w:val="0060394F"/>
    <w:rsid w:val="00613AD7"/>
    <w:rsid w:val="0061415B"/>
    <w:rsid w:val="00614E72"/>
    <w:rsid w:val="0061517F"/>
    <w:rsid w:val="00626A51"/>
    <w:rsid w:val="006301CB"/>
    <w:rsid w:val="00646AFE"/>
    <w:rsid w:val="00652B5D"/>
    <w:rsid w:val="0066039F"/>
    <w:rsid w:val="006642A3"/>
    <w:rsid w:val="006732D7"/>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D17C5"/>
    <w:rsid w:val="006D450A"/>
    <w:rsid w:val="006D555E"/>
    <w:rsid w:val="006D60D1"/>
    <w:rsid w:val="0070298E"/>
    <w:rsid w:val="00710BF9"/>
    <w:rsid w:val="00717D9F"/>
    <w:rsid w:val="007247D7"/>
    <w:rsid w:val="0072780E"/>
    <w:rsid w:val="00731FF4"/>
    <w:rsid w:val="00762CC7"/>
    <w:rsid w:val="00775784"/>
    <w:rsid w:val="007B191D"/>
    <w:rsid w:val="007C0DC5"/>
    <w:rsid w:val="007C174A"/>
    <w:rsid w:val="007C3BC1"/>
    <w:rsid w:val="007D2966"/>
    <w:rsid w:val="007D470A"/>
    <w:rsid w:val="007E255C"/>
    <w:rsid w:val="007E26B4"/>
    <w:rsid w:val="007E7B1B"/>
    <w:rsid w:val="007F012B"/>
    <w:rsid w:val="007F033E"/>
    <w:rsid w:val="007F0417"/>
    <w:rsid w:val="007F07DE"/>
    <w:rsid w:val="007F1F5B"/>
    <w:rsid w:val="007F7501"/>
    <w:rsid w:val="008155EE"/>
    <w:rsid w:val="00820331"/>
    <w:rsid w:val="008614E6"/>
    <w:rsid w:val="008773C8"/>
    <w:rsid w:val="008830B1"/>
    <w:rsid w:val="00885641"/>
    <w:rsid w:val="00887644"/>
    <w:rsid w:val="008906FC"/>
    <w:rsid w:val="00895D54"/>
    <w:rsid w:val="008976DA"/>
    <w:rsid w:val="008A3C29"/>
    <w:rsid w:val="008B045D"/>
    <w:rsid w:val="008B2471"/>
    <w:rsid w:val="008B285B"/>
    <w:rsid w:val="008B2B50"/>
    <w:rsid w:val="008C07FA"/>
    <w:rsid w:val="008C1506"/>
    <w:rsid w:val="008D59BB"/>
    <w:rsid w:val="008D7BE4"/>
    <w:rsid w:val="008E0E09"/>
    <w:rsid w:val="008E7155"/>
    <w:rsid w:val="009007DA"/>
    <w:rsid w:val="00905262"/>
    <w:rsid w:val="009067A2"/>
    <w:rsid w:val="00907290"/>
    <w:rsid w:val="00921DC6"/>
    <w:rsid w:val="0093424F"/>
    <w:rsid w:val="00945A20"/>
    <w:rsid w:val="00953CA7"/>
    <w:rsid w:val="00953F19"/>
    <w:rsid w:val="009651A2"/>
    <w:rsid w:val="00974D36"/>
    <w:rsid w:val="00982272"/>
    <w:rsid w:val="00984DC6"/>
    <w:rsid w:val="00984E53"/>
    <w:rsid w:val="00995470"/>
    <w:rsid w:val="00995E58"/>
    <w:rsid w:val="009A142A"/>
    <w:rsid w:val="009B09A7"/>
    <w:rsid w:val="009B51D2"/>
    <w:rsid w:val="009C1A49"/>
    <w:rsid w:val="009D166B"/>
    <w:rsid w:val="009D2DD0"/>
    <w:rsid w:val="009D7167"/>
    <w:rsid w:val="009E5418"/>
    <w:rsid w:val="009E7680"/>
    <w:rsid w:val="009E7CE8"/>
    <w:rsid w:val="009F0FC6"/>
    <w:rsid w:val="009F2701"/>
    <w:rsid w:val="009F2C54"/>
    <w:rsid w:val="00A005F2"/>
    <w:rsid w:val="00A04082"/>
    <w:rsid w:val="00A11F8E"/>
    <w:rsid w:val="00A36E67"/>
    <w:rsid w:val="00A45D20"/>
    <w:rsid w:val="00A50BA2"/>
    <w:rsid w:val="00A57964"/>
    <w:rsid w:val="00A61D91"/>
    <w:rsid w:val="00A66085"/>
    <w:rsid w:val="00AB498E"/>
    <w:rsid w:val="00AB5FF6"/>
    <w:rsid w:val="00AB656C"/>
    <w:rsid w:val="00AB74C8"/>
    <w:rsid w:val="00AB7BC1"/>
    <w:rsid w:val="00AC2308"/>
    <w:rsid w:val="00AD0461"/>
    <w:rsid w:val="00AE2264"/>
    <w:rsid w:val="00AE245D"/>
    <w:rsid w:val="00AF2F3B"/>
    <w:rsid w:val="00B029B5"/>
    <w:rsid w:val="00B045C8"/>
    <w:rsid w:val="00B21E24"/>
    <w:rsid w:val="00B26B62"/>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B2EBE"/>
    <w:rsid w:val="00BC0B45"/>
    <w:rsid w:val="00BC699C"/>
    <w:rsid w:val="00BC6D78"/>
    <w:rsid w:val="00BD2916"/>
    <w:rsid w:val="00BE397E"/>
    <w:rsid w:val="00BE6608"/>
    <w:rsid w:val="00C020A9"/>
    <w:rsid w:val="00C04E43"/>
    <w:rsid w:val="00C12B9D"/>
    <w:rsid w:val="00C154AC"/>
    <w:rsid w:val="00C15717"/>
    <w:rsid w:val="00C32089"/>
    <w:rsid w:val="00C32936"/>
    <w:rsid w:val="00C371E2"/>
    <w:rsid w:val="00C41791"/>
    <w:rsid w:val="00C46640"/>
    <w:rsid w:val="00C5424B"/>
    <w:rsid w:val="00C72802"/>
    <w:rsid w:val="00C73092"/>
    <w:rsid w:val="00C95E0B"/>
    <w:rsid w:val="00C96D82"/>
    <w:rsid w:val="00CA198C"/>
    <w:rsid w:val="00CA2C51"/>
    <w:rsid w:val="00CB3D38"/>
    <w:rsid w:val="00CB4043"/>
    <w:rsid w:val="00CC1EB0"/>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6077E"/>
    <w:rsid w:val="00D622A6"/>
    <w:rsid w:val="00D62F1B"/>
    <w:rsid w:val="00D74BAD"/>
    <w:rsid w:val="00D8015B"/>
    <w:rsid w:val="00D83978"/>
    <w:rsid w:val="00D85DAD"/>
    <w:rsid w:val="00D90D39"/>
    <w:rsid w:val="00DA01B2"/>
    <w:rsid w:val="00DA53AF"/>
    <w:rsid w:val="00DB24B3"/>
    <w:rsid w:val="00DB40AD"/>
    <w:rsid w:val="00DC6F0E"/>
    <w:rsid w:val="00DD23C5"/>
    <w:rsid w:val="00DD3293"/>
    <w:rsid w:val="00DD52DE"/>
    <w:rsid w:val="00DE733F"/>
    <w:rsid w:val="00DF2F6F"/>
    <w:rsid w:val="00E0782D"/>
    <w:rsid w:val="00E176C8"/>
    <w:rsid w:val="00E27CC5"/>
    <w:rsid w:val="00E30924"/>
    <w:rsid w:val="00E324DC"/>
    <w:rsid w:val="00E525DC"/>
    <w:rsid w:val="00E55588"/>
    <w:rsid w:val="00E700D6"/>
    <w:rsid w:val="00E72DA1"/>
    <w:rsid w:val="00E77281"/>
    <w:rsid w:val="00E83998"/>
    <w:rsid w:val="00E86060"/>
    <w:rsid w:val="00E91089"/>
    <w:rsid w:val="00E920EC"/>
    <w:rsid w:val="00EB662C"/>
    <w:rsid w:val="00EC1E40"/>
    <w:rsid w:val="00EC65BD"/>
    <w:rsid w:val="00ED33C5"/>
    <w:rsid w:val="00EE2717"/>
    <w:rsid w:val="00EE282D"/>
    <w:rsid w:val="00EE7641"/>
    <w:rsid w:val="00EF26F1"/>
    <w:rsid w:val="00F03580"/>
    <w:rsid w:val="00F17E40"/>
    <w:rsid w:val="00F20B55"/>
    <w:rsid w:val="00F24A83"/>
    <w:rsid w:val="00F274D4"/>
    <w:rsid w:val="00F37ADF"/>
    <w:rsid w:val="00F4118F"/>
    <w:rsid w:val="00F47051"/>
    <w:rsid w:val="00F67A56"/>
    <w:rsid w:val="00F74353"/>
    <w:rsid w:val="00F74B15"/>
    <w:rsid w:val="00F751C9"/>
    <w:rsid w:val="00F81F04"/>
    <w:rsid w:val="00F82F46"/>
    <w:rsid w:val="00F85C12"/>
    <w:rsid w:val="00F8790A"/>
    <w:rsid w:val="00F91675"/>
    <w:rsid w:val="00F92E7A"/>
    <w:rsid w:val="00F958D2"/>
    <w:rsid w:val="00F96A66"/>
    <w:rsid w:val="00FA0BDF"/>
    <w:rsid w:val="00FA47F3"/>
    <w:rsid w:val="00FB2F01"/>
    <w:rsid w:val="00FB53AF"/>
    <w:rsid w:val="00FC49DE"/>
    <w:rsid w:val="00FC4CF7"/>
    <w:rsid w:val="00FC62AD"/>
    <w:rsid w:val="00FD2D6E"/>
    <w:rsid w:val="00FD6FBB"/>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2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Bagian">
    <w:name w:val="Bagian"/>
    <w:basedOn w:val="Normal"/>
    <w:rsid w:val="001112F7"/>
    <w:pPr>
      <w:adjustRightInd w:val="0"/>
      <w:snapToGrid w:val="0"/>
      <w:spacing w:before="240" w:after="60" w:line="240" w:lineRule="auto"/>
      <w:jc w:val="both"/>
    </w:pPr>
    <w:rPr>
      <w:rFonts w:ascii="Arial" w:eastAsia="MS Mincho" w:hAnsi="Arial" w:cs="Times New Roman"/>
      <w:b/>
      <w:sz w:val="20"/>
      <w:szCs w:val="24"/>
      <w:lang w:val="sv-SE" w:eastAsia="ja-JP"/>
    </w:rPr>
  </w:style>
  <w:style w:type="paragraph" w:customStyle="1" w:styleId="Paragrafbaru">
    <w:name w:val="Paragraf baru"/>
    <w:basedOn w:val="Normal"/>
    <w:rsid w:val="00974D36"/>
    <w:pPr>
      <w:adjustRightInd w:val="0"/>
      <w:snapToGrid w:val="0"/>
      <w:spacing w:before="120" w:after="120" w:line="240" w:lineRule="auto"/>
      <w:ind w:firstLine="284"/>
      <w:jc w:val="both"/>
    </w:pPr>
    <w:rPr>
      <w:rFonts w:ascii="Arial" w:eastAsia="MS Mincho" w:hAnsi="Arial" w:cs="Times New Roman"/>
      <w:sz w:val="20"/>
      <w:szCs w:val="20"/>
      <w:lang w:val="en-US" w:eastAsia="ja-JP"/>
    </w:rPr>
  </w:style>
  <w:style w:type="paragraph" w:customStyle="1" w:styleId="Referensi">
    <w:name w:val="Referensi"/>
    <w:basedOn w:val="Normal"/>
    <w:rsid w:val="00B26B62"/>
    <w:pPr>
      <w:numPr>
        <w:numId w:val="8"/>
      </w:numPr>
      <w:adjustRightInd w:val="0"/>
      <w:snapToGrid w:val="0"/>
      <w:spacing w:before="120" w:after="240" w:line="240" w:lineRule="auto"/>
      <w:contextualSpacing/>
      <w:jc w:val="both"/>
    </w:pPr>
    <w:rPr>
      <w:rFonts w:ascii="Arial" w:eastAsia="MS Mincho" w:hAnsi="Arial" w:cs="Times New Roman"/>
      <w:sz w:val="20"/>
      <w:szCs w:val="24"/>
      <w:lang w:val="pt-BR" w:eastAsia="ja-JP"/>
    </w:rPr>
  </w:style>
  <w:style w:type="character" w:customStyle="1" w:styleId="addmd">
    <w:name w:val="addmd"/>
    <w:basedOn w:val="DefaultParagraphFont"/>
    <w:rsid w:val="00B26B62"/>
  </w:style>
  <w:style w:type="paragraph" w:styleId="HTMLPreformatted">
    <w:name w:val="HTML Preformatted"/>
    <w:basedOn w:val="Normal"/>
    <w:link w:val="HTMLPreformattedChar"/>
    <w:uiPriority w:val="99"/>
    <w:unhideWhenUsed/>
    <w:rsid w:val="005C1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C1745"/>
    <w:rPr>
      <w:rFonts w:ascii="Courier New" w:eastAsia="Times New Roman" w:hAnsi="Courier New" w:cs="Courier New"/>
      <w:sz w:val="20"/>
      <w:szCs w:val="20"/>
    </w:rPr>
  </w:style>
  <w:style w:type="character" w:customStyle="1" w:styleId="y2iqfc">
    <w:name w:val="y2iqfc"/>
    <w:basedOn w:val="DefaultParagraphFont"/>
    <w:rsid w:val="005C1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Bagian">
    <w:name w:val="Bagian"/>
    <w:basedOn w:val="Normal"/>
    <w:rsid w:val="001112F7"/>
    <w:pPr>
      <w:adjustRightInd w:val="0"/>
      <w:snapToGrid w:val="0"/>
      <w:spacing w:before="240" w:after="60" w:line="240" w:lineRule="auto"/>
      <w:jc w:val="both"/>
    </w:pPr>
    <w:rPr>
      <w:rFonts w:ascii="Arial" w:eastAsia="MS Mincho" w:hAnsi="Arial" w:cs="Times New Roman"/>
      <w:b/>
      <w:sz w:val="20"/>
      <w:szCs w:val="24"/>
      <w:lang w:val="sv-SE" w:eastAsia="ja-JP"/>
    </w:rPr>
  </w:style>
  <w:style w:type="paragraph" w:customStyle="1" w:styleId="Paragrafbaru">
    <w:name w:val="Paragraf baru"/>
    <w:basedOn w:val="Normal"/>
    <w:rsid w:val="00974D36"/>
    <w:pPr>
      <w:adjustRightInd w:val="0"/>
      <w:snapToGrid w:val="0"/>
      <w:spacing w:before="120" w:after="120" w:line="240" w:lineRule="auto"/>
      <w:ind w:firstLine="284"/>
      <w:jc w:val="both"/>
    </w:pPr>
    <w:rPr>
      <w:rFonts w:ascii="Arial" w:eastAsia="MS Mincho" w:hAnsi="Arial" w:cs="Times New Roman"/>
      <w:sz w:val="20"/>
      <w:szCs w:val="20"/>
      <w:lang w:val="en-US" w:eastAsia="ja-JP"/>
    </w:rPr>
  </w:style>
  <w:style w:type="paragraph" w:customStyle="1" w:styleId="Referensi">
    <w:name w:val="Referensi"/>
    <w:basedOn w:val="Normal"/>
    <w:rsid w:val="00B26B62"/>
    <w:pPr>
      <w:numPr>
        <w:numId w:val="8"/>
      </w:numPr>
      <w:adjustRightInd w:val="0"/>
      <w:snapToGrid w:val="0"/>
      <w:spacing w:before="120" w:after="240" w:line="240" w:lineRule="auto"/>
      <w:contextualSpacing/>
      <w:jc w:val="both"/>
    </w:pPr>
    <w:rPr>
      <w:rFonts w:ascii="Arial" w:eastAsia="MS Mincho" w:hAnsi="Arial" w:cs="Times New Roman"/>
      <w:sz w:val="20"/>
      <w:szCs w:val="24"/>
      <w:lang w:val="pt-BR" w:eastAsia="ja-JP"/>
    </w:rPr>
  </w:style>
  <w:style w:type="character" w:customStyle="1" w:styleId="addmd">
    <w:name w:val="addmd"/>
    <w:basedOn w:val="DefaultParagraphFont"/>
    <w:rsid w:val="00B26B62"/>
  </w:style>
  <w:style w:type="paragraph" w:styleId="HTMLPreformatted">
    <w:name w:val="HTML Preformatted"/>
    <w:basedOn w:val="Normal"/>
    <w:link w:val="HTMLPreformattedChar"/>
    <w:uiPriority w:val="99"/>
    <w:unhideWhenUsed/>
    <w:rsid w:val="005C1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C1745"/>
    <w:rPr>
      <w:rFonts w:ascii="Courier New" w:eastAsia="Times New Roman" w:hAnsi="Courier New" w:cs="Courier New"/>
      <w:sz w:val="20"/>
      <w:szCs w:val="20"/>
    </w:rPr>
  </w:style>
  <w:style w:type="character" w:customStyle="1" w:styleId="y2iqfc">
    <w:name w:val="y2iqfc"/>
    <w:basedOn w:val="DefaultParagraphFont"/>
    <w:rsid w:val="005C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774">
      <w:bodyDiv w:val="1"/>
      <w:marLeft w:val="0"/>
      <w:marRight w:val="0"/>
      <w:marTop w:val="0"/>
      <w:marBottom w:val="0"/>
      <w:divBdr>
        <w:top w:val="none" w:sz="0" w:space="0" w:color="auto"/>
        <w:left w:val="none" w:sz="0" w:space="0" w:color="auto"/>
        <w:bottom w:val="none" w:sz="0" w:space="0" w:color="auto"/>
        <w:right w:val="none" w:sz="0" w:space="0" w:color="auto"/>
      </w:divBdr>
    </w:div>
    <w:div w:id="34550173">
      <w:bodyDiv w:val="1"/>
      <w:marLeft w:val="0"/>
      <w:marRight w:val="0"/>
      <w:marTop w:val="0"/>
      <w:marBottom w:val="0"/>
      <w:divBdr>
        <w:top w:val="none" w:sz="0" w:space="0" w:color="auto"/>
        <w:left w:val="none" w:sz="0" w:space="0" w:color="auto"/>
        <w:bottom w:val="none" w:sz="0" w:space="0" w:color="auto"/>
        <w:right w:val="none" w:sz="0" w:space="0" w:color="auto"/>
      </w:divBdr>
      <w:divsChild>
        <w:div w:id="608968379">
          <w:marLeft w:val="0"/>
          <w:marRight w:val="0"/>
          <w:marTop w:val="0"/>
          <w:marBottom w:val="0"/>
          <w:divBdr>
            <w:top w:val="none" w:sz="0" w:space="0" w:color="auto"/>
            <w:left w:val="none" w:sz="0" w:space="0" w:color="auto"/>
            <w:bottom w:val="none" w:sz="0" w:space="0" w:color="auto"/>
            <w:right w:val="none" w:sz="0" w:space="0" w:color="auto"/>
          </w:divBdr>
        </w:div>
      </w:divsChild>
    </w:div>
    <w:div w:id="49115204">
      <w:bodyDiv w:val="1"/>
      <w:marLeft w:val="0"/>
      <w:marRight w:val="0"/>
      <w:marTop w:val="0"/>
      <w:marBottom w:val="0"/>
      <w:divBdr>
        <w:top w:val="none" w:sz="0" w:space="0" w:color="auto"/>
        <w:left w:val="none" w:sz="0" w:space="0" w:color="auto"/>
        <w:bottom w:val="none" w:sz="0" w:space="0" w:color="auto"/>
        <w:right w:val="none" w:sz="0" w:space="0" w:color="auto"/>
      </w:divBdr>
    </w:div>
    <w:div w:id="155996039">
      <w:bodyDiv w:val="1"/>
      <w:marLeft w:val="0"/>
      <w:marRight w:val="0"/>
      <w:marTop w:val="0"/>
      <w:marBottom w:val="0"/>
      <w:divBdr>
        <w:top w:val="none" w:sz="0" w:space="0" w:color="auto"/>
        <w:left w:val="none" w:sz="0" w:space="0" w:color="auto"/>
        <w:bottom w:val="none" w:sz="0" w:space="0" w:color="auto"/>
        <w:right w:val="none" w:sz="0" w:space="0" w:color="auto"/>
      </w:divBdr>
      <w:divsChild>
        <w:div w:id="213351756">
          <w:marLeft w:val="0"/>
          <w:marRight w:val="0"/>
          <w:marTop w:val="0"/>
          <w:marBottom w:val="0"/>
          <w:divBdr>
            <w:top w:val="none" w:sz="0" w:space="0" w:color="auto"/>
            <w:left w:val="none" w:sz="0" w:space="0" w:color="auto"/>
            <w:bottom w:val="none" w:sz="0" w:space="0" w:color="auto"/>
            <w:right w:val="none" w:sz="0" w:space="0" w:color="auto"/>
          </w:divBdr>
        </w:div>
      </w:divsChild>
    </w:div>
    <w:div w:id="177551665">
      <w:bodyDiv w:val="1"/>
      <w:marLeft w:val="0"/>
      <w:marRight w:val="0"/>
      <w:marTop w:val="0"/>
      <w:marBottom w:val="0"/>
      <w:divBdr>
        <w:top w:val="none" w:sz="0" w:space="0" w:color="auto"/>
        <w:left w:val="none" w:sz="0" w:space="0" w:color="auto"/>
        <w:bottom w:val="none" w:sz="0" w:space="0" w:color="auto"/>
        <w:right w:val="none" w:sz="0" w:space="0" w:color="auto"/>
      </w:divBdr>
    </w:div>
    <w:div w:id="227152638">
      <w:bodyDiv w:val="1"/>
      <w:marLeft w:val="0"/>
      <w:marRight w:val="0"/>
      <w:marTop w:val="0"/>
      <w:marBottom w:val="0"/>
      <w:divBdr>
        <w:top w:val="none" w:sz="0" w:space="0" w:color="auto"/>
        <w:left w:val="none" w:sz="0" w:space="0" w:color="auto"/>
        <w:bottom w:val="none" w:sz="0" w:space="0" w:color="auto"/>
        <w:right w:val="none" w:sz="0" w:space="0" w:color="auto"/>
      </w:divBdr>
      <w:divsChild>
        <w:div w:id="2070565637">
          <w:marLeft w:val="0"/>
          <w:marRight w:val="0"/>
          <w:marTop w:val="0"/>
          <w:marBottom w:val="0"/>
          <w:divBdr>
            <w:top w:val="none" w:sz="0" w:space="0" w:color="auto"/>
            <w:left w:val="none" w:sz="0" w:space="0" w:color="auto"/>
            <w:bottom w:val="none" w:sz="0" w:space="0" w:color="auto"/>
            <w:right w:val="none" w:sz="0" w:space="0" w:color="auto"/>
          </w:divBdr>
          <w:divsChild>
            <w:div w:id="1175917179">
              <w:marLeft w:val="0"/>
              <w:marRight w:val="0"/>
              <w:marTop w:val="0"/>
              <w:marBottom w:val="0"/>
              <w:divBdr>
                <w:top w:val="none" w:sz="0" w:space="0" w:color="auto"/>
                <w:left w:val="none" w:sz="0" w:space="0" w:color="auto"/>
                <w:bottom w:val="none" w:sz="0" w:space="0" w:color="auto"/>
                <w:right w:val="none" w:sz="0" w:space="0" w:color="auto"/>
              </w:divBdr>
              <w:divsChild>
                <w:div w:id="1564638869">
                  <w:marLeft w:val="0"/>
                  <w:marRight w:val="0"/>
                  <w:marTop w:val="0"/>
                  <w:marBottom w:val="0"/>
                  <w:divBdr>
                    <w:top w:val="none" w:sz="0" w:space="0" w:color="auto"/>
                    <w:left w:val="none" w:sz="0" w:space="0" w:color="auto"/>
                    <w:bottom w:val="none" w:sz="0" w:space="0" w:color="auto"/>
                    <w:right w:val="none" w:sz="0" w:space="0" w:color="auto"/>
                  </w:divBdr>
                  <w:divsChild>
                    <w:div w:id="10788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01767">
      <w:bodyDiv w:val="1"/>
      <w:marLeft w:val="0"/>
      <w:marRight w:val="0"/>
      <w:marTop w:val="0"/>
      <w:marBottom w:val="0"/>
      <w:divBdr>
        <w:top w:val="none" w:sz="0" w:space="0" w:color="auto"/>
        <w:left w:val="none" w:sz="0" w:space="0" w:color="auto"/>
        <w:bottom w:val="none" w:sz="0" w:space="0" w:color="auto"/>
        <w:right w:val="none" w:sz="0" w:space="0" w:color="auto"/>
      </w:divBdr>
      <w:divsChild>
        <w:div w:id="1824856179">
          <w:marLeft w:val="0"/>
          <w:marRight w:val="0"/>
          <w:marTop w:val="0"/>
          <w:marBottom w:val="0"/>
          <w:divBdr>
            <w:top w:val="none" w:sz="0" w:space="0" w:color="auto"/>
            <w:left w:val="none" w:sz="0" w:space="0" w:color="auto"/>
            <w:bottom w:val="none" w:sz="0" w:space="0" w:color="auto"/>
            <w:right w:val="none" w:sz="0" w:space="0" w:color="auto"/>
          </w:divBdr>
        </w:div>
      </w:divsChild>
    </w:div>
    <w:div w:id="280232309">
      <w:bodyDiv w:val="1"/>
      <w:marLeft w:val="0"/>
      <w:marRight w:val="0"/>
      <w:marTop w:val="0"/>
      <w:marBottom w:val="0"/>
      <w:divBdr>
        <w:top w:val="none" w:sz="0" w:space="0" w:color="auto"/>
        <w:left w:val="none" w:sz="0" w:space="0" w:color="auto"/>
        <w:bottom w:val="none" w:sz="0" w:space="0" w:color="auto"/>
        <w:right w:val="none" w:sz="0" w:space="0" w:color="auto"/>
      </w:divBdr>
    </w:div>
    <w:div w:id="350686303">
      <w:bodyDiv w:val="1"/>
      <w:marLeft w:val="0"/>
      <w:marRight w:val="0"/>
      <w:marTop w:val="0"/>
      <w:marBottom w:val="0"/>
      <w:divBdr>
        <w:top w:val="none" w:sz="0" w:space="0" w:color="auto"/>
        <w:left w:val="none" w:sz="0" w:space="0" w:color="auto"/>
        <w:bottom w:val="none" w:sz="0" w:space="0" w:color="auto"/>
        <w:right w:val="none" w:sz="0" w:space="0" w:color="auto"/>
      </w:divBdr>
      <w:divsChild>
        <w:div w:id="2040085328">
          <w:marLeft w:val="0"/>
          <w:marRight w:val="0"/>
          <w:marTop w:val="0"/>
          <w:marBottom w:val="0"/>
          <w:divBdr>
            <w:top w:val="none" w:sz="0" w:space="0" w:color="auto"/>
            <w:left w:val="none" w:sz="0" w:space="0" w:color="auto"/>
            <w:bottom w:val="none" w:sz="0" w:space="0" w:color="auto"/>
            <w:right w:val="none" w:sz="0" w:space="0" w:color="auto"/>
          </w:divBdr>
        </w:div>
      </w:divsChild>
    </w:div>
    <w:div w:id="475532371">
      <w:bodyDiv w:val="1"/>
      <w:marLeft w:val="0"/>
      <w:marRight w:val="0"/>
      <w:marTop w:val="0"/>
      <w:marBottom w:val="0"/>
      <w:divBdr>
        <w:top w:val="none" w:sz="0" w:space="0" w:color="auto"/>
        <w:left w:val="none" w:sz="0" w:space="0" w:color="auto"/>
        <w:bottom w:val="none" w:sz="0" w:space="0" w:color="auto"/>
        <w:right w:val="none" w:sz="0" w:space="0" w:color="auto"/>
      </w:divBdr>
    </w:div>
    <w:div w:id="512574427">
      <w:bodyDiv w:val="1"/>
      <w:marLeft w:val="0"/>
      <w:marRight w:val="0"/>
      <w:marTop w:val="0"/>
      <w:marBottom w:val="0"/>
      <w:divBdr>
        <w:top w:val="none" w:sz="0" w:space="0" w:color="auto"/>
        <w:left w:val="none" w:sz="0" w:space="0" w:color="auto"/>
        <w:bottom w:val="none" w:sz="0" w:space="0" w:color="auto"/>
        <w:right w:val="none" w:sz="0" w:space="0" w:color="auto"/>
      </w:divBdr>
    </w:div>
    <w:div w:id="520970011">
      <w:bodyDiv w:val="1"/>
      <w:marLeft w:val="0"/>
      <w:marRight w:val="0"/>
      <w:marTop w:val="0"/>
      <w:marBottom w:val="0"/>
      <w:divBdr>
        <w:top w:val="none" w:sz="0" w:space="0" w:color="auto"/>
        <w:left w:val="none" w:sz="0" w:space="0" w:color="auto"/>
        <w:bottom w:val="none" w:sz="0" w:space="0" w:color="auto"/>
        <w:right w:val="none" w:sz="0" w:space="0" w:color="auto"/>
      </w:divBdr>
    </w:div>
    <w:div w:id="541553688">
      <w:bodyDiv w:val="1"/>
      <w:marLeft w:val="0"/>
      <w:marRight w:val="0"/>
      <w:marTop w:val="0"/>
      <w:marBottom w:val="0"/>
      <w:divBdr>
        <w:top w:val="none" w:sz="0" w:space="0" w:color="auto"/>
        <w:left w:val="none" w:sz="0" w:space="0" w:color="auto"/>
        <w:bottom w:val="none" w:sz="0" w:space="0" w:color="auto"/>
        <w:right w:val="none" w:sz="0" w:space="0" w:color="auto"/>
      </w:divBdr>
      <w:divsChild>
        <w:div w:id="1158885900">
          <w:marLeft w:val="0"/>
          <w:marRight w:val="0"/>
          <w:marTop w:val="0"/>
          <w:marBottom w:val="0"/>
          <w:divBdr>
            <w:top w:val="none" w:sz="0" w:space="0" w:color="auto"/>
            <w:left w:val="none" w:sz="0" w:space="0" w:color="auto"/>
            <w:bottom w:val="none" w:sz="0" w:space="0" w:color="auto"/>
            <w:right w:val="none" w:sz="0" w:space="0" w:color="auto"/>
          </w:divBdr>
        </w:div>
      </w:divsChild>
    </w:div>
    <w:div w:id="569389291">
      <w:bodyDiv w:val="1"/>
      <w:marLeft w:val="0"/>
      <w:marRight w:val="0"/>
      <w:marTop w:val="0"/>
      <w:marBottom w:val="0"/>
      <w:divBdr>
        <w:top w:val="none" w:sz="0" w:space="0" w:color="auto"/>
        <w:left w:val="none" w:sz="0" w:space="0" w:color="auto"/>
        <w:bottom w:val="none" w:sz="0" w:space="0" w:color="auto"/>
        <w:right w:val="none" w:sz="0" w:space="0" w:color="auto"/>
      </w:divBdr>
      <w:divsChild>
        <w:div w:id="1011493541">
          <w:marLeft w:val="0"/>
          <w:marRight w:val="0"/>
          <w:marTop w:val="0"/>
          <w:marBottom w:val="0"/>
          <w:divBdr>
            <w:top w:val="none" w:sz="0" w:space="0" w:color="auto"/>
            <w:left w:val="none" w:sz="0" w:space="0" w:color="auto"/>
            <w:bottom w:val="none" w:sz="0" w:space="0" w:color="auto"/>
            <w:right w:val="none" w:sz="0" w:space="0" w:color="auto"/>
          </w:divBdr>
        </w:div>
      </w:divsChild>
    </w:div>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630554354">
      <w:bodyDiv w:val="1"/>
      <w:marLeft w:val="0"/>
      <w:marRight w:val="0"/>
      <w:marTop w:val="0"/>
      <w:marBottom w:val="0"/>
      <w:divBdr>
        <w:top w:val="none" w:sz="0" w:space="0" w:color="auto"/>
        <w:left w:val="none" w:sz="0" w:space="0" w:color="auto"/>
        <w:bottom w:val="none" w:sz="0" w:space="0" w:color="auto"/>
        <w:right w:val="none" w:sz="0" w:space="0" w:color="auto"/>
      </w:divBdr>
    </w:div>
    <w:div w:id="656953923">
      <w:bodyDiv w:val="1"/>
      <w:marLeft w:val="0"/>
      <w:marRight w:val="0"/>
      <w:marTop w:val="0"/>
      <w:marBottom w:val="0"/>
      <w:divBdr>
        <w:top w:val="none" w:sz="0" w:space="0" w:color="auto"/>
        <w:left w:val="none" w:sz="0" w:space="0" w:color="auto"/>
        <w:bottom w:val="none" w:sz="0" w:space="0" w:color="auto"/>
        <w:right w:val="none" w:sz="0" w:space="0" w:color="auto"/>
      </w:divBdr>
    </w:div>
    <w:div w:id="682709342">
      <w:bodyDiv w:val="1"/>
      <w:marLeft w:val="0"/>
      <w:marRight w:val="0"/>
      <w:marTop w:val="0"/>
      <w:marBottom w:val="0"/>
      <w:divBdr>
        <w:top w:val="none" w:sz="0" w:space="0" w:color="auto"/>
        <w:left w:val="none" w:sz="0" w:space="0" w:color="auto"/>
        <w:bottom w:val="none" w:sz="0" w:space="0" w:color="auto"/>
        <w:right w:val="none" w:sz="0" w:space="0" w:color="auto"/>
      </w:divBdr>
    </w:div>
    <w:div w:id="696779399">
      <w:bodyDiv w:val="1"/>
      <w:marLeft w:val="0"/>
      <w:marRight w:val="0"/>
      <w:marTop w:val="0"/>
      <w:marBottom w:val="0"/>
      <w:divBdr>
        <w:top w:val="none" w:sz="0" w:space="0" w:color="auto"/>
        <w:left w:val="none" w:sz="0" w:space="0" w:color="auto"/>
        <w:bottom w:val="none" w:sz="0" w:space="0" w:color="auto"/>
        <w:right w:val="none" w:sz="0" w:space="0" w:color="auto"/>
      </w:divBdr>
    </w:div>
    <w:div w:id="715396624">
      <w:bodyDiv w:val="1"/>
      <w:marLeft w:val="0"/>
      <w:marRight w:val="0"/>
      <w:marTop w:val="0"/>
      <w:marBottom w:val="0"/>
      <w:divBdr>
        <w:top w:val="none" w:sz="0" w:space="0" w:color="auto"/>
        <w:left w:val="none" w:sz="0" w:space="0" w:color="auto"/>
        <w:bottom w:val="none" w:sz="0" w:space="0" w:color="auto"/>
        <w:right w:val="none" w:sz="0" w:space="0" w:color="auto"/>
      </w:divBdr>
    </w:div>
    <w:div w:id="731347355">
      <w:bodyDiv w:val="1"/>
      <w:marLeft w:val="0"/>
      <w:marRight w:val="0"/>
      <w:marTop w:val="0"/>
      <w:marBottom w:val="0"/>
      <w:divBdr>
        <w:top w:val="none" w:sz="0" w:space="0" w:color="auto"/>
        <w:left w:val="none" w:sz="0" w:space="0" w:color="auto"/>
        <w:bottom w:val="none" w:sz="0" w:space="0" w:color="auto"/>
        <w:right w:val="none" w:sz="0" w:space="0" w:color="auto"/>
      </w:divBdr>
      <w:divsChild>
        <w:div w:id="1618217172">
          <w:marLeft w:val="0"/>
          <w:marRight w:val="0"/>
          <w:marTop w:val="0"/>
          <w:marBottom w:val="0"/>
          <w:divBdr>
            <w:top w:val="none" w:sz="0" w:space="0" w:color="auto"/>
            <w:left w:val="none" w:sz="0" w:space="0" w:color="auto"/>
            <w:bottom w:val="none" w:sz="0" w:space="0" w:color="auto"/>
            <w:right w:val="none" w:sz="0" w:space="0" w:color="auto"/>
          </w:divBdr>
        </w:div>
      </w:divsChild>
    </w:div>
    <w:div w:id="808716153">
      <w:bodyDiv w:val="1"/>
      <w:marLeft w:val="0"/>
      <w:marRight w:val="0"/>
      <w:marTop w:val="0"/>
      <w:marBottom w:val="0"/>
      <w:divBdr>
        <w:top w:val="none" w:sz="0" w:space="0" w:color="auto"/>
        <w:left w:val="none" w:sz="0" w:space="0" w:color="auto"/>
        <w:bottom w:val="none" w:sz="0" w:space="0" w:color="auto"/>
        <w:right w:val="none" w:sz="0" w:space="0" w:color="auto"/>
      </w:divBdr>
    </w:div>
    <w:div w:id="822477455">
      <w:bodyDiv w:val="1"/>
      <w:marLeft w:val="0"/>
      <w:marRight w:val="0"/>
      <w:marTop w:val="0"/>
      <w:marBottom w:val="0"/>
      <w:divBdr>
        <w:top w:val="none" w:sz="0" w:space="0" w:color="auto"/>
        <w:left w:val="none" w:sz="0" w:space="0" w:color="auto"/>
        <w:bottom w:val="none" w:sz="0" w:space="0" w:color="auto"/>
        <w:right w:val="none" w:sz="0" w:space="0" w:color="auto"/>
      </w:divBdr>
    </w:div>
    <w:div w:id="829177955">
      <w:bodyDiv w:val="1"/>
      <w:marLeft w:val="0"/>
      <w:marRight w:val="0"/>
      <w:marTop w:val="0"/>
      <w:marBottom w:val="0"/>
      <w:divBdr>
        <w:top w:val="none" w:sz="0" w:space="0" w:color="auto"/>
        <w:left w:val="none" w:sz="0" w:space="0" w:color="auto"/>
        <w:bottom w:val="none" w:sz="0" w:space="0" w:color="auto"/>
        <w:right w:val="none" w:sz="0" w:space="0" w:color="auto"/>
      </w:divBdr>
      <w:divsChild>
        <w:div w:id="2033071583">
          <w:marLeft w:val="0"/>
          <w:marRight w:val="0"/>
          <w:marTop w:val="0"/>
          <w:marBottom w:val="0"/>
          <w:divBdr>
            <w:top w:val="none" w:sz="0" w:space="0" w:color="auto"/>
            <w:left w:val="none" w:sz="0" w:space="0" w:color="auto"/>
            <w:bottom w:val="none" w:sz="0" w:space="0" w:color="auto"/>
            <w:right w:val="none" w:sz="0" w:space="0" w:color="auto"/>
          </w:divBdr>
          <w:divsChild>
            <w:div w:id="1617248807">
              <w:marLeft w:val="0"/>
              <w:marRight w:val="0"/>
              <w:marTop w:val="0"/>
              <w:marBottom w:val="0"/>
              <w:divBdr>
                <w:top w:val="none" w:sz="0" w:space="0" w:color="auto"/>
                <w:left w:val="none" w:sz="0" w:space="0" w:color="auto"/>
                <w:bottom w:val="none" w:sz="0" w:space="0" w:color="auto"/>
                <w:right w:val="none" w:sz="0" w:space="0" w:color="auto"/>
              </w:divBdr>
              <w:divsChild>
                <w:div w:id="1473253877">
                  <w:marLeft w:val="0"/>
                  <w:marRight w:val="0"/>
                  <w:marTop w:val="0"/>
                  <w:marBottom w:val="0"/>
                  <w:divBdr>
                    <w:top w:val="none" w:sz="0" w:space="0" w:color="auto"/>
                    <w:left w:val="none" w:sz="0" w:space="0" w:color="auto"/>
                    <w:bottom w:val="none" w:sz="0" w:space="0" w:color="auto"/>
                    <w:right w:val="none" w:sz="0" w:space="0" w:color="auto"/>
                  </w:divBdr>
                  <w:divsChild>
                    <w:div w:id="17299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05349">
      <w:bodyDiv w:val="1"/>
      <w:marLeft w:val="0"/>
      <w:marRight w:val="0"/>
      <w:marTop w:val="0"/>
      <w:marBottom w:val="0"/>
      <w:divBdr>
        <w:top w:val="none" w:sz="0" w:space="0" w:color="auto"/>
        <w:left w:val="none" w:sz="0" w:space="0" w:color="auto"/>
        <w:bottom w:val="none" w:sz="0" w:space="0" w:color="auto"/>
        <w:right w:val="none" w:sz="0" w:space="0" w:color="auto"/>
      </w:divBdr>
    </w:div>
    <w:div w:id="906182627">
      <w:bodyDiv w:val="1"/>
      <w:marLeft w:val="0"/>
      <w:marRight w:val="0"/>
      <w:marTop w:val="0"/>
      <w:marBottom w:val="0"/>
      <w:divBdr>
        <w:top w:val="none" w:sz="0" w:space="0" w:color="auto"/>
        <w:left w:val="none" w:sz="0" w:space="0" w:color="auto"/>
        <w:bottom w:val="none" w:sz="0" w:space="0" w:color="auto"/>
        <w:right w:val="none" w:sz="0" w:space="0" w:color="auto"/>
      </w:divBdr>
    </w:div>
    <w:div w:id="913857207">
      <w:bodyDiv w:val="1"/>
      <w:marLeft w:val="0"/>
      <w:marRight w:val="0"/>
      <w:marTop w:val="0"/>
      <w:marBottom w:val="0"/>
      <w:divBdr>
        <w:top w:val="none" w:sz="0" w:space="0" w:color="auto"/>
        <w:left w:val="none" w:sz="0" w:space="0" w:color="auto"/>
        <w:bottom w:val="none" w:sz="0" w:space="0" w:color="auto"/>
        <w:right w:val="none" w:sz="0" w:space="0" w:color="auto"/>
      </w:divBdr>
    </w:div>
    <w:div w:id="991907727">
      <w:bodyDiv w:val="1"/>
      <w:marLeft w:val="0"/>
      <w:marRight w:val="0"/>
      <w:marTop w:val="0"/>
      <w:marBottom w:val="0"/>
      <w:divBdr>
        <w:top w:val="none" w:sz="0" w:space="0" w:color="auto"/>
        <w:left w:val="none" w:sz="0" w:space="0" w:color="auto"/>
        <w:bottom w:val="none" w:sz="0" w:space="0" w:color="auto"/>
        <w:right w:val="none" w:sz="0" w:space="0" w:color="auto"/>
      </w:divBdr>
    </w:div>
    <w:div w:id="1114400744">
      <w:bodyDiv w:val="1"/>
      <w:marLeft w:val="0"/>
      <w:marRight w:val="0"/>
      <w:marTop w:val="0"/>
      <w:marBottom w:val="0"/>
      <w:divBdr>
        <w:top w:val="none" w:sz="0" w:space="0" w:color="auto"/>
        <w:left w:val="none" w:sz="0" w:space="0" w:color="auto"/>
        <w:bottom w:val="none" w:sz="0" w:space="0" w:color="auto"/>
        <w:right w:val="none" w:sz="0" w:space="0" w:color="auto"/>
      </w:divBdr>
    </w:div>
    <w:div w:id="1286079807">
      <w:bodyDiv w:val="1"/>
      <w:marLeft w:val="0"/>
      <w:marRight w:val="0"/>
      <w:marTop w:val="0"/>
      <w:marBottom w:val="0"/>
      <w:divBdr>
        <w:top w:val="none" w:sz="0" w:space="0" w:color="auto"/>
        <w:left w:val="none" w:sz="0" w:space="0" w:color="auto"/>
        <w:bottom w:val="none" w:sz="0" w:space="0" w:color="auto"/>
        <w:right w:val="none" w:sz="0" w:space="0" w:color="auto"/>
      </w:divBdr>
      <w:divsChild>
        <w:div w:id="1035469319">
          <w:marLeft w:val="0"/>
          <w:marRight w:val="0"/>
          <w:marTop w:val="0"/>
          <w:marBottom w:val="0"/>
          <w:divBdr>
            <w:top w:val="none" w:sz="0" w:space="0" w:color="auto"/>
            <w:left w:val="none" w:sz="0" w:space="0" w:color="auto"/>
            <w:bottom w:val="none" w:sz="0" w:space="0" w:color="auto"/>
            <w:right w:val="none" w:sz="0" w:space="0" w:color="auto"/>
          </w:divBdr>
        </w:div>
      </w:divsChild>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432120084">
      <w:bodyDiv w:val="1"/>
      <w:marLeft w:val="0"/>
      <w:marRight w:val="0"/>
      <w:marTop w:val="0"/>
      <w:marBottom w:val="0"/>
      <w:divBdr>
        <w:top w:val="none" w:sz="0" w:space="0" w:color="auto"/>
        <w:left w:val="none" w:sz="0" w:space="0" w:color="auto"/>
        <w:bottom w:val="none" w:sz="0" w:space="0" w:color="auto"/>
        <w:right w:val="none" w:sz="0" w:space="0" w:color="auto"/>
      </w:divBdr>
      <w:divsChild>
        <w:div w:id="1885486553">
          <w:marLeft w:val="0"/>
          <w:marRight w:val="0"/>
          <w:marTop w:val="0"/>
          <w:marBottom w:val="0"/>
          <w:divBdr>
            <w:top w:val="none" w:sz="0" w:space="0" w:color="auto"/>
            <w:left w:val="none" w:sz="0" w:space="0" w:color="auto"/>
            <w:bottom w:val="none" w:sz="0" w:space="0" w:color="auto"/>
            <w:right w:val="none" w:sz="0" w:space="0" w:color="auto"/>
          </w:divBdr>
        </w:div>
      </w:divsChild>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536231817">
      <w:bodyDiv w:val="1"/>
      <w:marLeft w:val="0"/>
      <w:marRight w:val="0"/>
      <w:marTop w:val="0"/>
      <w:marBottom w:val="0"/>
      <w:divBdr>
        <w:top w:val="none" w:sz="0" w:space="0" w:color="auto"/>
        <w:left w:val="none" w:sz="0" w:space="0" w:color="auto"/>
        <w:bottom w:val="none" w:sz="0" w:space="0" w:color="auto"/>
        <w:right w:val="none" w:sz="0" w:space="0" w:color="auto"/>
      </w:divBdr>
      <w:divsChild>
        <w:div w:id="308556466">
          <w:marLeft w:val="0"/>
          <w:marRight w:val="0"/>
          <w:marTop w:val="0"/>
          <w:marBottom w:val="0"/>
          <w:divBdr>
            <w:top w:val="none" w:sz="0" w:space="0" w:color="auto"/>
            <w:left w:val="none" w:sz="0" w:space="0" w:color="auto"/>
            <w:bottom w:val="none" w:sz="0" w:space="0" w:color="auto"/>
            <w:right w:val="none" w:sz="0" w:space="0" w:color="auto"/>
          </w:divBdr>
          <w:divsChild>
            <w:div w:id="336466479">
              <w:marLeft w:val="0"/>
              <w:marRight w:val="0"/>
              <w:marTop w:val="0"/>
              <w:marBottom w:val="0"/>
              <w:divBdr>
                <w:top w:val="none" w:sz="0" w:space="0" w:color="auto"/>
                <w:left w:val="none" w:sz="0" w:space="0" w:color="auto"/>
                <w:bottom w:val="none" w:sz="0" w:space="0" w:color="auto"/>
                <w:right w:val="none" w:sz="0" w:space="0" w:color="auto"/>
              </w:divBdr>
              <w:divsChild>
                <w:div w:id="24522739">
                  <w:marLeft w:val="0"/>
                  <w:marRight w:val="0"/>
                  <w:marTop w:val="0"/>
                  <w:marBottom w:val="0"/>
                  <w:divBdr>
                    <w:top w:val="none" w:sz="0" w:space="0" w:color="auto"/>
                    <w:left w:val="none" w:sz="0" w:space="0" w:color="auto"/>
                    <w:bottom w:val="none" w:sz="0" w:space="0" w:color="auto"/>
                    <w:right w:val="none" w:sz="0" w:space="0" w:color="auto"/>
                  </w:divBdr>
                  <w:divsChild>
                    <w:div w:id="20269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0557">
      <w:bodyDiv w:val="1"/>
      <w:marLeft w:val="0"/>
      <w:marRight w:val="0"/>
      <w:marTop w:val="0"/>
      <w:marBottom w:val="0"/>
      <w:divBdr>
        <w:top w:val="none" w:sz="0" w:space="0" w:color="auto"/>
        <w:left w:val="none" w:sz="0" w:space="0" w:color="auto"/>
        <w:bottom w:val="none" w:sz="0" w:space="0" w:color="auto"/>
        <w:right w:val="none" w:sz="0" w:space="0" w:color="auto"/>
      </w:divBdr>
      <w:divsChild>
        <w:div w:id="1084835143">
          <w:marLeft w:val="0"/>
          <w:marRight w:val="0"/>
          <w:marTop w:val="0"/>
          <w:marBottom w:val="0"/>
          <w:divBdr>
            <w:top w:val="none" w:sz="0" w:space="0" w:color="auto"/>
            <w:left w:val="none" w:sz="0" w:space="0" w:color="auto"/>
            <w:bottom w:val="none" w:sz="0" w:space="0" w:color="auto"/>
            <w:right w:val="none" w:sz="0" w:space="0" w:color="auto"/>
          </w:divBdr>
        </w:div>
      </w:divsChild>
    </w:div>
    <w:div w:id="1594780465">
      <w:bodyDiv w:val="1"/>
      <w:marLeft w:val="0"/>
      <w:marRight w:val="0"/>
      <w:marTop w:val="0"/>
      <w:marBottom w:val="0"/>
      <w:divBdr>
        <w:top w:val="none" w:sz="0" w:space="0" w:color="auto"/>
        <w:left w:val="none" w:sz="0" w:space="0" w:color="auto"/>
        <w:bottom w:val="none" w:sz="0" w:space="0" w:color="auto"/>
        <w:right w:val="none" w:sz="0" w:space="0" w:color="auto"/>
      </w:divBdr>
    </w:div>
    <w:div w:id="1646465924">
      <w:bodyDiv w:val="1"/>
      <w:marLeft w:val="0"/>
      <w:marRight w:val="0"/>
      <w:marTop w:val="0"/>
      <w:marBottom w:val="0"/>
      <w:divBdr>
        <w:top w:val="none" w:sz="0" w:space="0" w:color="auto"/>
        <w:left w:val="none" w:sz="0" w:space="0" w:color="auto"/>
        <w:bottom w:val="none" w:sz="0" w:space="0" w:color="auto"/>
        <w:right w:val="none" w:sz="0" w:space="0" w:color="auto"/>
      </w:divBdr>
    </w:div>
    <w:div w:id="1659728589">
      <w:bodyDiv w:val="1"/>
      <w:marLeft w:val="0"/>
      <w:marRight w:val="0"/>
      <w:marTop w:val="0"/>
      <w:marBottom w:val="0"/>
      <w:divBdr>
        <w:top w:val="none" w:sz="0" w:space="0" w:color="auto"/>
        <w:left w:val="none" w:sz="0" w:space="0" w:color="auto"/>
        <w:bottom w:val="none" w:sz="0" w:space="0" w:color="auto"/>
        <w:right w:val="none" w:sz="0" w:space="0" w:color="auto"/>
      </w:divBdr>
    </w:div>
    <w:div w:id="1659730318">
      <w:bodyDiv w:val="1"/>
      <w:marLeft w:val="0"/>
      <w:marRight w:val="0"/>
      <w:marTop w:val="0"/>
      <w:marBottom w:val="0"/>
      <w:divBdr>
        <w:top w:val="none" w:sz="0" w:space="0" w:color="auto"/>
        <w:left w:val="none" w:sz="0" w:space="0" w:color="auto"/>
        <w:bottom w:val="none" w:sz="0" w:space="0" w:color="auto"/>
        <w:right w:val="none" w:sz="0" w:space="0" w:color="auto"/>
      </w:divBdr>
    </w:div>
    <w:div w:id="1699037814">
      <w:bodyDiv w:val="1"/>
      <w:marLeft w:val="0"/>
      <w:marRight w:val="0"/>
      <w:marTop w:val="0"/>
      <w:marBottom w:val="0"/>
      <w:divBdr>
        <w:top w:val="none" w:sz="0" w:space="0" w:color="auto"/>
        <w:left w:val="none" w:sz="0" w:space="0" w:color="auto"/>
        <w:bottom w:val="none" w:sz="0" w:space="0" w:color="auto"/>
        <w:right w:val="none" w:sz="0" w:space="0" w:color="auto"/>
      </w:divBdr>
      <w:divsChild>
        <w:div w:id="200213720">
          <w:marLeft w:val="0"/>
          <w:marRight w:val="0"/>
          <w:marTop w:val="0"/>
          <w:marBottom w:val="0"/>
          <w:divBdr>
            <w:top w:val="none" w:sz="0" w:space="0" w:color="auto"/>
            <w:left w:val="none" w:sz="0" w:space="0" w:color="auto"/>
            <w:bottom w:val="none" w:sz="0" w:space="0" w:color="auto"/>
            <w:right w:val="none" w:sz="0" w:space="0" w:color="auto"/>
          </w:divBdr>
          <w:divsChild>
            <w:div w:id="366613482">
              <w:marLeft w:val="0"/>
              <w:marRight w:val="0"/>
              <w:marTop w:val="0"/>
              <w:marBottom w:val="0"/>
              <w:divBdr>
                <w:top w:val="none" w:sz="0" w:space="0" w:color="auto"/>
                <w:left w:val="none" w:sz="0" w:space="0" w:color="auto"/>
                <w:bottom w:val="none" w:sz="0" w:space="0" w:color="auto"/>
                <w:right w:val="none" w:sz="0" w:space="0" w:color="auto"/>
              </w:divBdr>
              <w:divsChild>
                <w:div w:id="541595907">
                  <w:marLeft w:val="0"/>
                  <w:marRight w:val="0"/>
                  <w:marTop w:val="0"/>
                  <w:marBottom w:val="0"/>
                  <w:divBdr>
                    <w:top w:val="none" w:sz="0" w:space="0" w:color="auto"/>
                    <w:left w:val="none" w:sz="0" w:space="0" w:color="auto"/>
                    <w:bottom w:val="none" w:sz="0" w:space="0" w:color="auto"/>
                    <w:right w:val="none" w:sz="0" w:space="0" w:color="auto"/>
                  </w:divBdr>
                  <w:divsChild>
                    <w:div w:id="16484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 w:id="1735204936">
      <w:bodyDiv w:val="1"/>
      <w:marLeft w:val="0"/>
      <w:marRight w:val="0"/>
      <w:marTop w:val="0"/>
      <w:marBottom w:val="0"/>
      <w:divBdr>
        <w:top w:val="none" w:sz="0" w:space="0" w:color="auto"/>
        <w:left w:val="none" w:sz="0" w:space="0" w:color="auto"/>
        <w:bottom w:val="none" w:sz="0" w:space="0" w:color="auto"/>
        <w:right w:val="none" w:sz="0" w:space="0" w:color="auto"/>
      </w:divBdr>
      <w:divsChild>
        <w:div w:id="1034506108">
          <w:marLeft w:val="0"/>
          <w:marRight w:val="0"/>
          <w:marTop w:val="0"/>
          <w:marBottom w:val="0"/>
          <w:divBdr>
            <w:top w:val="none" w:sz="0" w:space="0" w:color="auto"/>
            <w:left w:val="none" w:sz="0" w:space="0" w:color="auto"/>
            <w:bottom w:val="none" w:sz="0" w:space="0" w:color="auto"/>
            <w:right w:val="none" w:sz="0" w:space="0" w:color="auto"/>
          </w:divBdr>
        </w:div>
      </w:divsChild>
    </w:div>
    <w:div w:id="1765299310">
      <w:bodyDiv w:val="1"/>
      <w:marLeft w:val="0"/>
      <w:marRight w:val="0"/>
      <w:marTop w:val="0"/>
      <w:marBottom w:val="0"/>
      <w:divBdr>
        <w:top w:val="none" w:sz="0" w:space="0" w:color="auto"/>
        <w:left w:val="none" w:sz="0" w:space="0" w:color="auto"/>
        <w:bottom w:val="none" w:sz="0" w:space="0" w:color="auto"/>
        <w:right w:val="none" w:sz="0" w:space="0" w:color="auto"/>
      </w:divBdr>
      <w:divsChild>
        <w:div w:id="1851750811">
          <w:marLeft w:val="0"/>
          <w:marRight w:val="0"/>
          <w:marTop w:val="0"/>
          <w:marBottom w:val="0"/>
          <w:divBdr>
            <w:top w:val="none" w:sz="0" w:space="0" w:color="auto"/>
            <w:left w:val="none" w:sz="0" w:space="0" w:color="auto"/>
            <w:bottom w:val="none" w:sz="0" w:space="0" w:color="auto"/>
            <w:right w:val="none" w:sz="0" w:space="0" w:color="auto"/>
          </w:divBdr>
        </w:div>
      </w:divsChild>
    </w:div>
    <w:div w:id="1770348696">
      <w:bodyDiv w:val="1"/>
      <w:marLeft w:val="0"/>
      <w:marRight w:val="0"/>
      <w:marTop w:val="0"/>
      <w:marBottom w:val="0"/>
      <w:divBdr>
        <w:top w:val="none" w:sz="0" w:space="0" w:color="auto"/>
        <w:left w:val="none" w:sz="0" w:space="0" w:color="auto"/>
        <w:bottom w:val="none" w:sz="0" w:space="0" w:color="auto"/>
        <w:right w:val="none" w:sz="0" w:space="0" w:color="auto"/>
      </w:divBdr>
      <w:divsChild>
        <w:div w:id="415054201">
          <w:marLeft w:val="0"/>
          <w:marRight w:val="0"/>
          <w:marTop w:val="0"/>
          <w:marBottom w:val="0"/>
          <w:divBdr>
            <w:top w:val="none" w:sz="0" w:space="0" w:color="auto"/>
            <w:left w:val="none" w:sz="0" w:space="0" w:color="auto"/>
            <w:bottom w:val="none" w:sz="0" w:space="0" w:color="auto"/>
            <w:right w:val="none" w:sz="0" w:space="0" w:color="auto"/>
          </w:divBdr>
        </w:div>
      </w:divsChild>
    </w:div>
    <w:div w:id="1838960644">
      <w:bodyDiv w:val="1"/>
      <w:marLeft w:val="0"/>
      <w:marRight w:val="0"/>
      <w:marTop w:val="0"/>
      <w:marBottom w:val="0"/>
      <w:divBdr>
        <w:top w:val="none" w:sz="0" w:space="0" w:color="auto"/>
        <w:left w:val="none" w:sz="0" w:space="0" w:color="auto"/>
        <w:bottom w:val="none" w:sz="0" w:space="0" w:color="auto"/>
        <w:right w:val="none" w:sz="0" w:space="0" w:color="auto"/>
      </w:divBdr>
    </w:div>
    <w:div w:id="1843423686">
      <w:bodyDiv w:val="1"/>
      <w:marLeft w:val="0"/>
      <w:marRight w:val="0"/>
      <w:marTop w:val="0"/>
      <w:marBottom w:val="0"/>
      <w:divBdr>
        <w:top w:val="none" w:sz="0" w:space="0" w:color="auto"/>
        <w:left w:val="none" w:sz="0" w:space="0" w:color="auto"/>
        <w:bottom w:val="none" w:sz="0" w:space="0" w:color="auto"/>
        <w:right w:val="none" w:sz="0" w:space="0" w:color="auto"/>
      </w:divBdr>
    </w:div>
    <w:div w:id="1928298215">
      <w:bodyDiv w:val="1"/>
      <w:marLeft w:val="0"/>
      <w:marRight w:val="0"/>
      <w:marTop w:val="0"/>
      <w:marBottom w:val="0"/>
      <w:divBdr>
        <w:top w:val="none" w:sz="0" w:space="0" w:color="auto"/>
        <w:left w:val="none" w:sz="0" w:space="0" w:color="auto"/>
        <w:bottom w:val="none" w:sz="0" w:space="0" w:color="auto"/>
        <w:right w:val="none" w:sz="0" w:space="0" w:color="auto"/>
      </w:divBdr>
    </w:div>
    <w:div w:id="1997762536">
      <w:bodyDiv w:val="1"/>
      <w:marLeft w:val="0"/>
      <w:marRight w:val="0"/>
      <w:marTop w:val="0"/>
      <w:marBottom w:val="0"/>
      <w:divBdr>
        <w:top w:val="none" w:sz="0" w:space="0" w:color="auto"/>
        <w:left w:val="none" w:sz="0" w:space="0" w:color="auto"/>
        <w:bottom w:val="none" w:sz="0" w:space="0" w:color="auto"/>
        <w:right w:val="none" w:sz="0" w:space="0" w:color="auto"/>
      </w:divBdr>
    </w:div>
    <w:div w:id="21399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https://doi.org/10.33394/j-ps.vxxiyy"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spire\Desktop\data_RB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spire\Desktop\data_RB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spire\Desktop\data_RB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spire\Desktop\data_RB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c:style val="4"/>
  <c:chart>
    <c:autoTitleDeleted val="1"/>
    <c:plotArea>
      <c:layout>
        <c:manualLayout>
          <c:layoutTarget val="inner"/>
          <c:xMode val="edge"/>
          <c:yMode val="edge"/>
          <c:x val="0.1523148592399737"/>
          <c:y val="6.186191799986733E-2"/>
          <c:w val="0.74584545637244914"/>
          <c:h val="0.71407594570310384"/>
        </c:manualLayout>
      </c:layout>
      <c:scatterChart>
        <c:scatterStyle val="smoothMarker"/>
        <c:varyColors val="1"/>
        <c:ser>
          <c:idx val="0"/>
          <c:order val="0"/>
          <c:tx>
            <c:v>Grafik</c:v>
          </c:tx>
          <c:marker>
            <c:symbol val="diamond"/>
            <c:size val="2"/>
          </c:marker>
          <c:trendline>
            <c:trendlineType val="linear"/>
            <c:dispRSqr val="1"/>
            <c:dispEq val="1"/>
            <c:trendlineLbl>
              <c:layout>
                <c:manualLayout>
                  <c:x val="0.26819198186568377"/>
                  <c:y val="0.34403813566987701"/>
                </c:manualLayout>
              </c:layout>
              <c:numFmt formatCode="General" sourceLinked="0"/>
            </c:trendlineLbl>
          </c:trendline>
          <c:xVal>
            <c:numRef>
              <c:f>Praktikum_3!$A$2:$A$340</c:f>
              <c:numCache>
                <c:formatCode>General</c:formatCode>
                <c:ptCount val="339"/>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pt idx="18">
                  <c:v>570</c:v>
                </c:pt>
                <c:pt idx="19">
                  <c:v>600</c:v>
                </c:pt>
                <c:pt idx="20">
                  <c:v>630</c:v>
                </c:pt>
                <c:pt idx="21">
                  <c:v>660</c:v>
                </c:pt>
                <c:pt idx="22">
                  <c:v>690</c:v>
                </c:pt>
                <c:pt idx="23">
                  <c:v>720</c:v>
                </c:pt>
                <c:pt idx="24">
                  <c:v>750</c:v>
                </c:pt>
                <c:pt idx="25">
                  <c:v>780</c:v>
                </c:pt>
                <c:pt idx="26">
                  <c:v>810</c:v>
                </c:pt>
                <c:pt idx="27">
                  <c:v>840</c:v>
                </c:pt>
                <c:pt idx="28">
                  <c:v>870</c:v>
                </c:pt>
                <c:pt idx="29">
                  <c:v>900</c:v>
                </c:pt>
                <c:pt idx="30">
                  <c:v>930</c:v>
                </c:pt>
                <c:pt idx="31">
                  <c:v>960</c:v>
                </c:pt>
                <c:pt idx="32">
                  <c:v>990</c:v>
                </c:pt>
                <c:pt idx="33">
                  <c:v>1020</c:v>
                </c:pt>
                <c:pt idx="34">
                  <c:v>1050</c:v>
                </c:pt>
                <c:pt idx="35">
                  <c:v>1080</c:v>
                </c:pt>
                <c:pt idx="36">
                  <c:v>1110</c:v>
                </c:pt>
                <c:pt idx="37">
                  <c:v>1140</c:v>
                </c:pt>
                <c:pt idx="38">
                  <c:v>1170</c:v>
                </c:pt>
                <c:pt idx="39">
                  <c:v>1200</c:v>
                </c:pt>
                <c:pt idx="40">
                  <c:v>1230</c:v>
                </c:pt>
                <c:pt idx="41">
                  <c:v>1260</c:v>
                </c:pt>
                <c:pt idx="42">
                  <c:v>1290</c:v>
                </c:pt>
                <c:pt idx="43">
                  <c:v>1320</c:v>
                </c:pt>
                <c:pt idx="44">
                  <c:v>1350</c:v>
                </c:pt>
                <c:pt idx="45">
                  <c:v>1380</c:v>
                </c:pt>
                <c:pt idx="46">
                  <c:v>1410</c:v>
                </c:pt>
                <c:pt idx="47">
                  <c:v>1440</c:v>
                </c:pt>
                <c:pt idx="48">
                  <c:v>1470</c:v>
                </c:pt>
                <c:pt idx="49">
                  <c:v>1500</c:v>
                </c:pt>
                <c:pt idx="50">
                  <c:v>1530</c:v>
                </c:pt>
                <c:pt idx="51">
                  <c:v>1560</c:v>
                </c:pt>
                <c:pt idx="52">
                  <c:v>1590</c:v>
                </c:pt>
                <c:pt idx="53">
                  <c:v>1620</c:v>
                </c:pt>
                <c:pt idx="54">
                  <c:v>1650</c:v>
                </c:pt>
                <c:pt idx="55">
                  <c:v>1680</c:v>
                </c:pt>
                <c:pt idx="56">
                  <c:v>1710</c:v>
                </c:pt>
                <c:pt idx="57">
                  <c:v>1740</c:v>
                </c:pt>
                <c:pt idx="58">
                  <c:v>1770</c:v>
                </c:pt>
                <c:pt idx="59">
                  <c:v>1800</c:v>
                </c:pt>
                <c:pt idx="60">
                  <c:v>1830</c:v>
                </c:pt>
                <c:pt idx="61">
                  <c:v>1860</c:v>
                </c:pt>
                <c:pt idx="62">
                  <c:v>1890</c:v>
                </c:pt>
                <c:pt idx="63">
                  <c:v>1920</c:v>
                </c:pt>
                <c:pt idx="64">
                  <c:v>1950</c:v>
                </c:pt>
                <c:pt idx="65">
                  <c:v>1980</c:v>
                </c:pt>
                <c:pt idx="66">
                  <c:v>2010</c:v>
                </c:pt>
                <c:pt idx="67">
                  <c:v>2040</c:v>
                </c:pt>
                <c:pt idx="68">
                  <c:v>2070</c:v>
                </c:pt>
                <c:pt idx="69">
                  <c:v>2100</c:v>
                </c:pt>
                <c:pt idx="70">
                  <c:v>2130</c:v>
                </c:pt>
                <c:pt idx="71">
                  <c:v>2160</c:v>
                </c:pt>
                <c:pt idx="72">
                  <c:v>2190</c:v>
                </c:pt>
                <c:pt idx="73">
                  <c:v>2220</c:v>
                </c:pt>
                <c:pt idx="74">
                  <c:v>2250</c:v>
                </c:pt>
                <c:pt idx="75">
                  <c:v>2280</c:v>
                </c:pt>
                <c:pt idx="76">
                  <c:v>2310</c:v>
                </c:pt>
                <c:pt idx="77">
                  <c:v>2340</c:v>
                </c:pt>
                <c:pt idx="78">
                  <c:v>2370</c:v>
                </c:pt>
                <c:pt idx="79">
                  <c:v>2400</c:v>
                </c:pt>
                <c:pt idx="80">
                  <c:v>2430</c:v>
                </c:pt>
                <c:pt idx="81">
                  <c:v>2460</c:v>
                </c:pt>
                <c:pt idx="82">
                  <c:v>2490</c:v>
                </c:pt>
                <c:pt idx="83">
                  <c:v>2520</c:v>
                </c:pt>
                <c:pt idx="84">
                  <c:v>2550</c:v>
                </c:pt>
                <c:pt idx="85">
                  <c:v>2580</c:v>
                </c:pt>
                <c:pt idx="86">
                  <c:v>2610</c:v>
                </c:pt>
                <c:pt idx="87">
                  <c:v>2640</c:v>
                </c:pt>
                <c:pt idx="88">
                  <c:v>2670</c:v>
                </c:pt>
                <c:pt idx="89">
                  <c:v>2700</c:v>
                </c:pt>
                <c:pt idx="90">
                  <c:v>2730</c:v>
                </c:pt>
                <c:pt idx="91">
                  <c:v>2760</c:v>
                </c:pt>
                <c:pt idx="92">
                  <c:v>2790</c:v>
                </c:pt>
                <c:pt idx="93">
                  <c:v>2820</c:v>
                </c:pt>
                <c:pt idx="94">
                  <c:v>2850</c:v>
                </c:pt>
                <c:pt idx="95">
                  <c:v>2880</c:v>
                </c:pt>
                <c:pt idx="96">
                  <c:v>2910</c:v>
                </c:pt>
                <c:pt idx="97">
                  <c:v>2940</c:v>
                </c:pt>
                <c:pt idx="98">
                  <c:v>2970</c:v>
                </c:pt>
                <c:pt idx="99">
                  <c:v>3000</c:v>
                </c:pt>
                <c:pt idx="100">
                  <c:v>3030</c:v>
                </c:pt>
                <c:pt idx="101">
                  <c:v>3060</c:v>
                </c:pt>
                <c:pt idx="102">
                  <c:v>3090</c:v>
                </c:pt>
                <c:pt idx="103">
                  <c:v>3120</c:v>
                </c:pt>
                <c:pt idx="104">
                  <c:v>3150</c:v>
                </c:pt>
                <c:pt idx="105">
                  <c:v>3180</c:v>
                </c:pt>
                <c:pt idx="106">
                  <c:v>3210</c:v>
                </c:pt>
                <c:pt idx="107">
                  <c:v>3240</c:v>
                </c:pt>
                <c:pt idx="108">
                  <c:v>3270</c:v>
                </c:pt>
                <c:pt idx="109">
                  <c:v>3300</c:v>
                </c:pt>
                <c:pt idx="110">
                  <c:v>3330</c:v>
                </c:pt>
                <c:pt idx="111">
                  <c:v>3360</c:v>
                </c:pt>
                <c:pt idx="112">
                  <c:v>3390</c:v>
                </c:pt>
                <c:pt idx="113">
                  <c:v>3420</c:v>
                </c:pt>
                <c:pt idx="114">
                  <c:v>3450</c:v>
                </c:pt>
                <c:pt idx="115">
                  <c:v>3480</c:v>
                </c:pt>
                <c:pt idx="116">
                  <c:v>3510</c:v>
                </c:pt>
                <c:pt idx="117">
                  <c:v>3540</c:v>
                </c:pt>
                <c:pt idx="118">
                  <c:v>3570</c:v>
                </c:pt>
                <c:pt idx="119">
                  <c:v>3600</c:v>
                </c:pt>
                <c:pt idx="120">
                  <c:v>3630</c:v>
                </c:pt>
                <c:pt idx="121">
                  <c:v>3660</c:v>
                </c:pt>
                <c:pt idx="122">
                  <c:v>3690</c:v>
                </c:pt>
                <c:pt idx="123">
                  <c:v>3720</c:v>
                </c:pt>
                <c:pt idx="124">
                  <c:v>3750</c:v>
                </c:pt>
                <c:pt idx="125">
                  <c:v>3780</c:v>
                </c:pt>
                <c:pt idx="126">
                  <c:v>3810</c:v>
                </c:pt>
                <c:pt idx="127">
                  <c:v>3840</c:v>
                </c:pt>
                <c:pt idx="128">
                  <c:v>3870</c:v>
                </c:pt>
                <c:pt idx="129">
                  <c:v>3900</c:v>
                </c:pt>
                <c:pt idx="130">
                  <c:v>3930</c:v>
                </c:pt>
                <c:pt idx="131">
                  <c:v>3960</c:v>
                </c:pt>
                <c:pt idx="132">
                  <c:v>3990</c:v>
                </c:pt>
                <c:pt idx="133">
                  <c:v>4020</c:v>
                </c:pt>
                <c:pt idx="134">
                  <c:v>4050</c:v>
                </c:pt>
                <c:pt idx="135">
                  <c:v>4080</c:v>
                </c:pt>
                <c:pt idx="136">
                  <c:v>4110</c:v>
                </c:pt>
                <c:pt idx="137">
                  <c:v>4140</c:v>
                </c:pt>
                <c:pt idx="138">
                  <c:v>4170</c:v>
                </c:pt>
                <c:pt idx="139">
                  <c:v>4200</c:v>
                </c:pt>
                <c:pt idx="140">
                  <c:v>4230</c:v>
                </c:pt>
                <c:pt idx="141">
                  <c:v>4260</c:v>
                </c:pt>
                <c:pt idx="142">
                  <c:v>4290</c:v>
                </c:pt>
                <c:pt idx="143">
                  <c:v>4320</c:v>
                </c:pt>
                <c:pt idx="144">
                  <c:v>4350</c:v>
                </c:pt>
                <c:pt idx="145">
                  <c:v>4380</c:v>
                </c:pt>
                <c:pt idx="146">
                  <c:v>4410</c:v>
                </c:pt>
                <c:pt idx="147">
                  <c:v>4440</c:v>
                </c:pt>
                <c:pt idx="148">
                  <c:v>4470</c:v>
                </c:pt>
                <c:pt idx="149">
                  <c:v>4500</c:v>
                </c:pt>
                <c:pt idx="150">
                  <c:v>4530</c:v>
                </c:pt>
                <c:pt idx="151">
                  <c:v>4560</c:v>
                </c:pt>
                <c:pt idx="152">
                  <c:v>4590</c:v>
                </c:pt>
                <c:pt idx="153">
                  <c:v>4620</c:v>
                </c:pt>
                <c:pt idx="154">
                  <c:v>4650</c:v>
                </c:pt>
                <c:pt idx="155">
                  <c:v>4680</c:v>
                </c:pt>
                <c:pt idx="156">
                  <c:v>4710</c:v>
                </c:pt>
                <c:pt idx="157">
                  <c:v>4740</c:v>
                </c:pt>
                <c:pt idx="158">
                  <c:v>4770</c:v>
                </c:pt>
                <c:pt idx="159">
                  <c:v>4800</c:v>
                </c:pt>
                <c:pt idx="160">
                  <c:v>4830</c:v>
                </c:pt>
                <c:pt idx="161">
                  <c:v>4860</c:v>
                </c:pt>
                <c:pt idx="162">
                  <c:v>4890</c:v>
                </c:pt>
                <c:pt idx="163">
                  <c:v>4920</c:v>
                </c:pt>
                <c:pt idx="164">
                  <c:v>4950</c:v>
                </c:pt>
                <c:pt idx="165">
                  <c:v>4980</c:v>
                </c:pt>
                <c:pt idx="166">
                  <c:v>5010</c:v>
                </c:pt>
                <c:pt idx="167">
                  <c:v>5040</c:v>
                </c:pt>
                <c:pt idx="168">
                  <c:v>5070</c:v>
                </c:pt>
                <c:pt idx="169">
                  <c:v>5100</c:v>
                </c:pt>
                <c:pt idx="170">
                  <c:v>5130</c:v>
                </c:pt>
                <c:pt idx="171">
                  <c:v>5160</c:v>
                </c:pt>
                <c:pt idx="172">
                  <c:v>5190</c:v>
                </c:pt>
                <c:pt idx="173">
                  <c:v>5220</c:v>
                </c:pt>
                <c:pt idx="174">
                  <c:v>5250</c:v>
                </c:pt>
                <c:pt idx="175">
                  <c:v>5280</c:v>
                </c:pt>
                <c:pt idx="176">
                  <c:v>5310</c:v>
                </c:pt>
                <c:pt idx="177">
                  <c:v>5340</c:v>
                </c:pt>
                <c:pt idx="178">
                  <c:v>5370</c:v>
                </c:pt>
                <c:pt idx="179">
                  <c:v>5400</c:v>
                </c:pt>
                <c:pt idx="180">
                  <c:v>5430</c:v>
                </c:pt>
                <c:pt idx="181">
                  <c:v>5460</c:v>
                </c:pt>
                <c:pt idx="182">
                  <c:v>5490</c:v>
                </c:pt>
                <c:pt idx="183">
                  <c:v>5520</c:v>
                </c:pt>
                <c:pt idx="184">
                  <c:v>5550</c:v>
                </c:pt>
                <c:pt idx="185">
                  <c:v>5580</c:v>
                </c:pt>
                <c:pt idx="186">
                  <c:v>5610</c:v>
                </c:pt>
                <c:pt idx="187">
                  <c:v>5640</c:v>
                </c:pt>
                <c:pt idx="188">
                  <c:v>5670</c:v>
                </c:pt>
                <c:pt idx="189">
                  <c:v>5700</c:v>
                </c:pt>
                <c:pt idx="190">
                  <c:v>5730</c:v>
                </c:pt>
                <c:pt idx="191">
                  <c:v>5760</c:v>
                </c:pt>
                <c:pt idx="192">
                  <c:v>5790</c:v>
                </c:pt>
                <c:pt idx="193">
                  <c:v>5820</c:v>
                </c:pt>
                <c:pt idx="194">
                  <c:v>5850</c:v>
                </c:pt>
                <c:pt idx="195">
                  <c:v>5880</c:v>
                </c:pt>
                <c:pt idx="196">
                  <c:v>5910</c:v>
                </c:pt>
                <c:pt idx="197">
                  <c:v>5940</c:v>
                </c:pt>
                <c:pt idx="198">
                  <c:v>5970</c:v>
                </c:pt>
                <c:pt idx="199">
                  <c:v>6000</c:v>
                </c:pt>
                <c:pt idx="200">
                  <c:v>6030</c:v>
                </c:pt>
                <c:pt idx="201">
                  <c:v>6060</c:v>
                </c:pt>
                <c:pt idx="202">
                  <c:v>6090</c:v>
                </c:pt>
                <c:pt idx="203">
                  <c:v>6120</c:v>
                </c:pt>
                <c:pt idx="204">
                  <c:v>6150</c:v>
                </c:pt>
                <c:pt idx="205">
                  <c:v>6180</c:v>
                </c:pt>
                <c:pt idx="206">
                  <c:v>6210</c:v>
                </c:pt>
                <c:pt idx="207">
                  <c:v>6240</c:v>
                </c:pt>
                <c:pt idx="208">
                  <c:v>6270</c:v>
                </c:pt>
                <c:pt idx="209">
                  <c:v>6300</c:v>
                </c:pt>
                <c:pt idx="210">
                  <c:v>6330</c:v>
                </c:pt>
                <c:pt idx="211">
                  <c:v>6360</c:v>
                </c:pt>
                <c:pt idx="212">
                  <c:v>6390</c:v>
                </c:pt>
                <c:pt idx="213">
                  <c:v>6420</c:v>
                </c:pt>
                <c:pt idx="214">
                  <c:v>6450</c:v>
                </c:pt>
                <c:pt idx="215">
                  <c:v>6480</c:v>
                </c:pt>
                <c:pt idx="216">
                  <c:v>6510</c:v>
                </c:pt>
                <c:pt idx="217">
                  <c:v>6540</c:v>
                </c:pt>
                <c:pt idx="218">
                  <c:v>6570</c:v>
                </c:pt>
                <c:pt idx="219">
                  <c:v>6600</c:v>
                </c:pt>
                <c:pt idx="220">
                  <c:v>6630</c:v>
                </c:pt>
                <c:pt idx="221">
                  <c:v>6660</c:v>
                </c:pt>
                <c:pt idx="222">
                  <c:v>6690</c:v>
                </c:pt>
                <c:pt idx="223">
                  <c:v>6720</c:v>
                </c:pt>
                <c:pt idx="224">
                  <c:v>6750</c:v>
                </c:pt>
                <c:pt idx="225">
                  <c:v>6780</c:v>
                </c:pt>
                <c:pt idx="226">
                  <c:v>6810</c:v>
                </c:pt>
                <c:pt idx="227">
                  <c:v>6840</c:v>
                </c:pt>
                <c:pt idx="228">
                  <c:v>6870</c:v>
                </c:pt>
                <c:pt idx="229">
                  <c:v>6900</c:v>
                </c:pt>
                <c:pt idx="230">
                  <c:v>6930</c:v>
                </c:pt>
                <c:pt idx="231">
                  <c:v>6960</c:v>
                </c:pt>
                <c:pt idx="232">
                  <c:v>6990</c:v>
                </c:pt>
                <c:pt idx="233">
                  <c:v>7020</c:v>
                </c:pt>
                <c:pt idx="234">
                  <c:v>7050</c:v>
                </c:pt>
                <c:pt idx="235">
                  <c:v>7080</c:v>
                </c:pt>
                <c:pt idx="236">
                  <c:v>7110</c:v>
                </c:pt>
                <c:pt idx="237">
                  <c:v>7140</c:v>
                </c:pt>
                <c:pt idx="238">
                  <c:v>7170</c:v>
                </c:pt>
                <c:pt idx="239">
                  <c:v>7200</c:v>
                </c:pt>
                <c:pt idx="240">
                  <c:v>7230</c:v>
                </c:pt>
                <c:pt idx="241">
                  <c:v>7260</c:v>
                </c:pt>
                <c:pt idx="242">
                  <c:v>7290</c:v>
                </c:pt>
                <c:pt idx="243">
                  <c:v>7320</c:v>
                </c:pt>
                <c:pt idx="244">
                  <c:v>7350</c:v>
                </c:pt>
                <c:pt idx="245">
                  <c:v>7380</c:v>
                </c:pt>
                <c:pt idx="246">
                  <c:v>7410</c:v>
                </c:pt>
                <c:pt idx="247">
                  <c:v>7440</c:v>
                </c:pt>
                <c:pt idx="248">
                  <c:v>7470</c:v>
                </c:pt>
                <c:pt idx="249">
                  <c:v>7500</c:v>
                </c:pt>
                <c:pt idx="250">
                  <c:v>7530</c:v>
                </c:pt>
                <c:pt idx="251">
                  <c:v>7560</c:v>
                </c:pt>
                <c:pt idx="252">
                  <c:v>7590</c:v>
                </c:pt>
                <c:pt idx="253">
                  <c:v>7620</c:v>
                </c:pt>
                <c:pt idx="254">
                  <c:v>7650</c:v>
                </c:pt>
                <c:pt idx="255">
                  <c:v>7680</c:v>
                </c:pt>
                <c:pt idx="256">
                  <c:v>7710</c:v>
                </c:pt>
                <c:pt idx="257">
                  <c:v>7740</c:v>
                </c:pt>
                <c:pt idx="258">
                  <c:v>7770</c:v>
                </c:pt>
                <c:pt idx="259">
                  <c:v>7800</c:v>
                </c:pt>
                <c:pt idx="260">
                  <c:v>7830</c:v>
                </c:pt>
                <c:pt idx="261">
                  <c:v>7860</c:v>
                </c:pt>
                <c:pt idx="262">
                  <c:v>7890</c:v>
                </c:pt>
                <c:pt idx="263">
                  <c:v>7920</c:v>
                </c:pt>
                <c:pt idx="264">
                  <c:v>7950</c:v>
                </c:pt>
                <c:pt idx="265">
                  <c:v>7980</c:v>
                </c:pt>
                <c:pt idx="266">
                  <c:v>8010</c:v>
                </c:pt>
                <c:pt idx="267">
                  <c:v>8040</c:v>
                </c:pt>
                <c:pt idx="268">
                  <c:v>8070</c:v>
                </c:pt>
                <c:pt idx="269">
                  <c:v>8100</c:v>
                </c:pt>
                <c:pt idx="270">
                  <c:v>8130</c:v>
                </c:pt>
                <c:pt idx="271">
                  <c:v>8160</c:v>
                </c:pt>
                <c:pt idx="272">
                  <c:v>8190</c:v>
                </c:pt>
                <c:pt idx="273">
                  <c:v>8220</c:v>
                </c:pt>
                <c:pt idx="274">
                  <c:v>8250</c:v>
                </c:pt>
                <c:pt idx="275">
                  <c:v>8280</c:v>
                </c:pt>
                <c:pt idx="276">
                  <c:v>8310</c:v>
                </c:pt>
                <c:pt idx="277">
                  <c:v>8340</c:v>
                </c:pt>
                <c:pt idx="278">
                  <c:v>8370</c:v>
                </c:pt>
                <c:pt idx="279">
                  <c:v>8400</c:v>
                </c:pt>
                <c:pt idx="280">
                  <c:v>8430</c:v>
                </c:pt>
                <c:pt idx="281">
                  <c:v>8460</c:v>
                </c:pt>
                <c:pt idx="282">
                  <c:v>8490</c:v>
                </c:pt>
                <c:pt idx="283">
                  <c:v>8520</c:v>
                </c:pt>
                <c:pt idx="284">
                  <c:v>8550</c:v>
                </c:pt>
                <c:pt idx="285">
                  <c:v>8580</c:v>
                </c:pt>
                <c:pt idx="286">
                  <c:v>8610</c:v>
                </c:pt>
                <c:pt idx="287">
                  <c:v>8640</c:v>
                </c:pt>
                <c:pt idx="288">
                  <c:v>8670</c:v>
                </c:pt>
                <c:pt idx="289">
                  <c:v>8700</c:v>
                </c:pt>
                <c:pt idx="290">
                  <c:v>8730</c:v>
                </c:pt>
                <c:pt idx="291">
                  <c:v>8760</c:v>
                </c:pt>
                <c:pt idx="292">
                  <c:v>8790</c:v>
                </c:pt>
                <c:pt idx="293">
                  <c:v>8820</c:v>
                </c:pt>
                <c:pt idx="294">
                  <c:v>8850</c:v>
                </c:pt>
                <c:pt idx="295">
                  <c:v>8880</c:v>
                </c:pt>
                <c:pt idx="296">
                  <c:v>8910</c:v>
                </c:pt>
                <c:pt idx="297">
                  <c:v>8940</c:v>
                </c:pt>
                <c:pt idx="298">
                  <c:v>8970</c:v>
                </c:pt>
                <c:pt idx="299">
                  <c:v>9000</c:v>
                </c:pt>
                <c:pt idx="300">
                  <c:v>9030</c:v>
                </c:pt>
                <c:pt idx="301">
                  <c:v>9060</c:v>
                </c:pt>
                <c:pt idx="302">
                  <c:v>9090</c:v>
                </c:pt>
                <c:pt idx="303">
                  <c:v>9120</c:v>
                </c:pt>
                <c:pt idx="304">
                  <c:v>9150</c:v>
                </c:pt>
                <c:pt idx="305">
                  <c:v>9180</c:v>
                </c:pt>
                <c:pt idx="306">
                  <c:v>9210</c:v>
                </c:pt>
                <c:pt idx="307">
                  <c:v>9240</c:v>
                </c:pt>
                <c:pt idx="308">
                  <c:v>9270</c:v>
                </c:pt>
                <c:pt idx="309">
                  <c:v>9300</c:v>
                </c:pt>
                <c:pt idx="310">
                  <c:v>9330</c:v>
                </c:pt>
                <c:pt idx="311">
                  <c:v>9360</c:v>
                </c:pt>
                <c:pt idx="312">
                  <c:v>9390</c:v>
                </c:pt>
                <c:pt idx="313">
                  <c:v>9420</c:v>
                </c:pt>
                <c:pt idx="314">
                  <c:v>9450</c:v>
                </c:pt>
                <c:pt idx="315">
                  <c:v>9480</c:v>
                </c:pt>
                <c:pt idx="316">
                  <c:v>9510</c:v>
                </c:pt>
                <c:pt idx="317">
                  <c:v>9540</c:v>
                </c:pt>
                <c:pt idx="318">
                  <c:v>9570</c:v>
                </c:pt>
                <c:pt idx="319">
                  <c:v>9600</c:v>
                </c:pt>
                <c:pt idx="320">
                  <c:v>9630</c:v>
                </c:pt>
                <c:pt idx="321">
                  <c:v>9660</c:v>
                </c:pt>
                <c:pt idx="322">
                  <c:v>9690</c:v>
                </c:pt>
                <c:pt idx="323">
                  <c:v>9720</c:v>
                </c:pt>
                <c:pt idx="324">
                  <c:v>9750</c:v>
                </c:pt>
                <c:pt idx="325">
                  <c:v>9780</c:v>
                </c:pt>
                <c:pt idx="326">
                  <c:v>9810</c:v>
                </c:pt>
                <c:pt idx="327">
                  <c:v>9840</c:v>
                </c:pt>
                <c:pt idx="328">
                  <c:v>9870</c:v>
                </c:pt>
                <c:pt idx="329">
                  <c:v>9900</c:v>
                </c:pt>
                <c:pt idx="330">
                  <c:v>9930</c:v>
                </c:pt>
                <c:pt idx="331">
                  <c:v>9960</c:v>
                </c:pt>
                <c:pt idx="332">
                  <c:v>9990</c:v>
                </c:pt>
                <c:pt idx="333">
                  <c:v>10020</c:v>
                </c:pt>
                <c:pt idx="334">
                  <c:v>10050</c:v>
                </c:pt>
                <c:pt idx="335">
                  <c:v>10080</c:v>
                </c:pt>
                <c:pt idx="336">
                  <c:v>10110</c:v>
                </c:pt>
                <c:pt idx="337">
                  <c:v>10140</c:v>
                </c:pt>
                <c:pt idx="338">
                  <c:v>10170</c:v>
                </c:pt>
              </c:numCache>
            </c:numRef>
          </c:xVal>
          <c:yVal>
            <c:numRef>
              <c:f>Praktikum_3!$B$2:$B$340</c:f>
              <c:numCache>
                <c:formatCode>General</c:formatCode>
                <c:ptCount val="339"/>
                <c:pt idx="0">
                  <c:v>11</c:v>
                </c:pt>
                <c:pt idx="1">
                  <c:v>11</c:v>
                </c:pt>
                <c:pt idx="2">
                  <c:v>11</c:v>
                </c:pt>
                <c:pt idx="3">
                  <c:v>12</c:v>
                </c:pt>
                <c:pt idx="4">
                  <c:v>12</c:v>
                </c:pt>
                <c:pt idx="5">
                  <c:v>12</c:v>
                </c:pt>
                <c:pt idx="6">
                  <c:v>12</c:v>
                </c:pt>
                <c:pt idx="7">
                  <c:v>13</c:v>
                </c:pt>
                <c:pt idx="8">
                  <c:v>13</c:v>
                </c:pt>
                <c:pt idx="9">
                  <c:v>13</c:v>
                </c:pt>
                <c:pt idx="10">
                  <c:v>13</c:v>
                </c:pt>
                <c:pt idx="11">
                  <c:v>14</c:v>
                </c:pt>
                <c:pt idx="12">
                  <c:v>14</c:v>
                </c:pt>
                <c:pt idx="13">
                  <c:v>14</c:v>
                </c:pt>
                <c:pt idx="14">
                  <c:v>14</c:v>
                </c:pt>
                <c:pt idx="15">
                  <c:v>14</c:v>
                </c:pt>
                <c:pt idx="16">
                  <c:v>14</c:v>
                </c:pt>
                <c:pt idx="17">
                  <c:v>15</c:v>
                </c:pt>
                <c:pt idx="18">
                  <c:v>15</c:v>
                </c:pt>
                <c:pt idx="19">
                  <c:v>15</c:v>
                </c:pt>
                <c:pt idx="20">
                  <c:v>15</c:v>
                </c:pt>
                <c:pt idx="21">
                  <c:v>16</c:v>
                </c:pt>
                <c:pt idx="22">
                  <c:v>16</c:v>
                </c:pt>
                <c:pt idx="23">
                  <c:v>16</c:v>
                </c:pt>
                <c:pt idx="24">
                  <c:v>16</c:v>
                </c:pt>
                <c:pt idx="25">
                  <c:v>16</c:v>
                </c:pt>
                <c:pt idx="26">
                  <c:v>16</c:v>
                </c:pt>
                <c:pt idx="27">
                  <c:v>16</c:v>
                </c:pt>
                <c:pt idx="28">
                  <c:v>17</c:v>
                </c:pt>
                <c:pt idx="29">
                  <c:v>17</c:v>
                </c:pt>
                <c:pt idx="30">
                  <c:v>17</c:v>
                </c:pt>
                <c:pt idx="31">
                  <c:v>17</c:v>
                </c:pt>
                <c:pt idx="32">
                  <c:v>17</c:v>
                </c:pt>
                <c:pt idx="33">
                  <c:v>17</c:v>
                </c:pt>
                <c:pt idx="34">
                  <c:v>17</c:v>
                </c:pt>
                <c:pt idx="35">
                  <c:v>18</c:v>
                </c:pt>
                <c:pt idx="36">
                  <c:v>18</c:v>
                </c:pt>
                <c:pt idx="37">
                  <c:v>18</c:v>
                </c:pt>
                <c:pt idx="38">
                  <c:v>18</c:v>
                </c:pt>
                <c:pt idx="39">
                  <c:v>18</c:v>
                </c:pt>
                <c:pt idx="40">
                  <c:v>18</c:v>
                </c:pt>
                <c:pt idx="41">
                  <c:v>18</c:v>
                </c:pt>
                <c:pt idx="42">
                  <c:v>18</c:v>
                </c:pt>
                <c:pt idx="43">
                  <c:v>18</c:v>
                </c:pt>
                <c:pt idx="44">
                  <c:v>19</c:v>
                </c:pt>
                <c:pt idx="45">
                  <c:v>19</c:v>
                </c:pt>
                <c:pt idx="46">
                  <c:v>19</c:v>
                </c:pt>
                <c:pt idx="47">
                  <c:v>19</c:v>
                </c:pt>
                <c:pt idx="48">
                  <c:v>19</c:v>
                </c:pt>
                <c:pt idx="49">
                  <c:v>19</c:v>
                </c:pt>
                <c:pt idx="50">
                  <c:v>19</c:v>
                </c:pt>
                <c:pt idx="51">
                  <c:v>19</c:v>
                </c:pt>
                <c:pt idx="52">
                  <c:v>20</c:v>
                </c:pt>
                <c:pt idx="53">
                  <c:v>20</c:v>
                </c:pt>
                <c:pt idx="54">
                  <c:v>20</c:v>
                </c:pt>
                <c:pt idx="55">
                  <c:v>20</c:v>
                </c:pt>
                <c:pt idx="56">
                  <c:v>20</c:v>
                </c:pt>
                <c:pt idx="57">
                  <c:v>20</c:v>
                </c:pt>
                <c:pt idx="58">
                  <c:v>20</c:v>
                </c:pt>
                <c:pt idx="59">
                  <c:v>20</c:v>
                </c:pt>
                <c:pt idx="60">
                  <c:v>21</c:v>
                </c:pt>
                <c:pt idx="61">
                  <c:v>21</c:v>
                </c:pt>
                <c:pt idx="62">
                  <c:v>21</c:v>
                </c:pt>
                <c:pt idx="63">
                  <c:v>21</c:v>
                </c:pt>
                <c:pt idx="64">
                  <c:v>21</c:v>
                </c:pt>
                <c:pt idx="65">
                  <c:v>21</c:v>
                </c:pt>
                <c:pt idx="66">
                  <c:v>21</c:v>
                </c:pt>
                <c:pt idx="67">
                  <c:v>22</c:v>
                </c:pt>
                <c:pt idx="68">
                  <c:v>22</c:v>
                </c:pt>
                <c:pt idx="69">
                  <c:v>22</c:v>
                </c:pt>
                <c:pt idx="70">
                  <c:v>23</c:v>
                </c:pt>
                <c:pt idx="71">
                  <c:v>23</c:v>
                </c:pt>
                <c:pt idx="72">
                  <c:v>23</c:v>
                </c:pt>
                <c:pt idx="73">
                  <c:v>24</c:v>
                </c:pt>
                <c:pt idx="74">
                  <c:v>24</c:v>
                </c:pt>
                <c:pt idx="75">
                  <c:v>24</c:v>
                </c:pt>
                <c:pt idx="76">
                  <c:v>24</c:v>
                </c:pt>
                <c:pt idx="77">
                  <c:v>25</c:v>
                </c:pt>
                <c:pt idx="78">
                  <c:v>25</c:v>
                </c:pt>
                <c:pt idx="79">
                  <c:v>25</c:v>
                </c:pt>
                <c:pt idx="80">
                  <c:v>25</c:v>
                </c:pt>
                <c:pt idx="81">
                  <c:v>25</c:v>
                </c:pt>
                <c:pt idx="82">
                  <c:v>26</c:v>
                </c:pt>
                <c:pt idx="83">
                  <c:v>26</c:v>
                </c:pt>
                <c:pt idx="84">
                  <c:v>26</c:v>
                </c:pt>
                <c:pt idx="85">
                  <c:v>27</c:v>
                </c:pt>
                <c:pt idx="86">
                  <c:v>27</c:v>
                </c:pt>
                <c:pt idx="87">
                  <c:v>27</c:v>
                </c:pt>
                <c:pt idx="88">
                  <c:v>27</c:v>
                </c:pt>
                <c:pt idx="89">
                  <c:v>27</c:v>
                </c:pt>
                <c:pt idx="90">
                  <c:v>28</c:v>
                </c:pt>
                <c:pt idx="91">
                  <c:v>28</c:v>
                </c:pt>
                <c:pt idx="92">
                  <c:v>28</c:v>
                </c:pt>
                <c:pt idx="93">
                  <c:v>28</c:v>
                </c:pt>
                <c:pt idx="94">
                  <c:v>28</c:v>
                </c:pt>
                <c:pt idx="95">
                  <c:v>28</c:v>
                </c:pt>
                <c:pt idx="96">
                  <c:v>28</c:v>
                </c:pt>
                <c:pt idx="97">
                  <c:v>28</c:v>
                </c:pt>
                <c:pt idx="98">
                  <c:v>28</c:v>
                </c:pt>
                <c:pt idx="99">
                  <c:v>28</c:v>
                </c:pt>
                <c:pt idx="100">
                  <c:v>28</c:v>
                </c:pt>
                <c:pt idx="101">
                  <c:v>28</c:v>
                </c:pt>
                <c:pt idx="102">
                  <c:v>28</c:v>
                </c:pt>
                <c:pt idx="103">
                  <c:v>28</c:v>
                </c:pt>
                <c:pt idx="104">
                  <c:v>28</c:v>
                </c:pt>
                <c:pt idx="105">
                  <c:v>28</c:v>
                </c:pt>
                <c:pt idx="106">
                  <c:v>28</c:v>
                </c:pt>
                <c:pt idx="107">
                  <c:v>28</c:v>
                </c:pt>
                <c:pt idx="108">
                  <c:v>28</c:v>
                </c:pt>
                <c:pt idx="109">
                  <c:v>28</c:v>
                </c:pt>
                <c:pt idx="110">
                  <c:v>28</c:v>
                </c:pt>
                <c:pt idx="111">
                  <c:v>28</c:v>
                </c:pt>
                <c:pt idx="112">
                  <c:v>29</c:v>
                </c:pt>
                <c:pt idx="113">
                  <c:v>29</c:v>
                </c:pt>
                <c:pt idx="114">
                  <c:v>29</c:v>
                </c:pt>
                <c:pt idx="115">
                  <c:v>29</c:v>
                </c:pt>
                <c:pt idx="116">
                  <c:v>29</c:v>
                </c:pt>
                <c:pt idx="117">
                  <c:v>30</c:v>
                </c:pt>
                <c:pt idx="118">
                  <c:v>30</c:v>
                </c:pt>
                <c:pt idx="119">
                  <c:v>30</c:v>
                </c:pt>
                <c:pt idx="120">
                  <c:v>30</c:v>
                </c:pt>
                <c:pt idx="121">
                  <c:v>31</c:v>
                </c:pt>
                <c:pt idx="122">
                  <c:v>31</c:v>
                </c:pt>
                <c:pt idx="123">
                  <c:v>31</c:v>
                </c:pt>
                <c:pt idx="124">
                  <c:v>31</c:v>
                </c:pt>
                <c:pt idx="125">
                  <c:v>32</c:v>
                </c:pt>
                <c:pt idx="126">
                  <c:v>32</c:v>
                </c:pt>
                <c:pt idx="127">
                  <c:v>32</c:v>
                </c:pt>
                <c:pt idx="128">
                  <c:v>32</c:v>
                </c:pt>
                <c:pt idx="129">
                  <c:v>32</c:v>
                </c:pt>
                <c:pt idx="130">
                  <c:v>32</c:v>
                </c:pt>
                <c:pt idx="131">
                  <c:v>33</c:v>
                </c:pt>
                <c:pt idx="132">
                  <c:v>33</c:v>
                </c:pt>
                <c:pt idx="133">
                  <c:v>33</c:v>
                </c:pt>
                <c:pt idx="134">
                  <c:v>33</c:v>
                </c:pt>
                <c:pt idx="135">
                  <c:v>33</c:v>
                </c:pt>
                <c:pt idx="136">
                  <c:v>33</c:v>
                </c:pt>
                <c:pt idx="137">
                  <c:v>33</c:v>
                </c:pt>
                <c:pt idx="138">
                  <c:v>33</c:v>
                </c:pt>
                <c:pt idx="139">
                  <c:v>33</c:v>
                </c:pt>
                <c:pt idx="140">
                  <c:v>33</c:v>
                </c:pt>
                <c:pt idx="141">
                  <c:v>33</c:v>
                </c:pt>
                <c:pt idx="142">
                  <c:v>34</c:v>
                </c:pt>
                <c:pt idx="143">
                  <c:v>34</c:v>
                </c:pt>
                <c:pt idx="144">
                  <c:v>34</c:v>
                </c:pt>
                <c:pt idx="145">
                  <c:v>34</c:v>
                </c:pt>
                <c:pt idx="146">
                  <c:v>34</c:v>
                </c:pt>
                <c:pt idx="147">
                  <c:v>34</c:v>
                </c:pt>
                <c:pt idx="148">
                  <c:v>34</c:v>
                </c:pt>
                <c:pt idx="149">
                  <c:v>34</c:v>
                </c:pt>
                <c:pt idx="150">
                  <c:v>34</c:v>
                </c:pt>
                <c:pt idx="151">
                  <c:v>35</c:v>
                </c:pt>
                <c:pt idx="152">
                  <c:v>35</c:v>
                </c:pt>
                <c:pt idx="153">
                  <c:v>35</c:v>
                </c:pt>
                <c:pt idx="154">
                  <c:v>35</c:v>
                </c:pt>
                <c:pt idx="155">
                  <c:v>35</c:v>
                </c:pt>
                <c:pt idx="156">
                  <c:v>35</c:v>
                </c:pt>
                <c:pt idx="157">
                  <c:v>35</c:v>
                </c:pt>
                <c:pt idx="158">
                  <c:v>35.5</c:v>
                </c:pt>
                <c:pt idx="159">
                  <c:v>35.5</c:v>
                </c:pt>
                <c:pt idx="160">
                  <c:v>36</c:v>
                </c:pt>
                <c:pt idx="161">
                  <c:v>36</c:v>
                </c:pt>
                <c:pt idx="162">
                  <c:v>36</c:v>
                </c:pt>
                <c:pt idx="163">
                  <c:v>36</c:v>
                </c:pt>
                <c:pt idx="164">
                  <c:v>36</c:v>
                </c:pt>
                <c:pt idx="165">
                  <c:v>36</c:v>
                </c:pt>
                <c:pt idx="166">
                  <c:v>37</c:v>
                </c:pt>
                <c:pt idx="167">
                  <c:v>37</c:v>
                </c:pt>
                <c:pt idx="168">
                  <c:v>37</c:v>
                </c:pt>
                <c:pt idx="169">
                  <c:v>37</c:v>
                </c:pt>
                <c:pt idx="170">
                  <c:v>37</c:v>
                </c:pt>
                <c:pt idx="171">
                  <c:v>37</c:v>
                </c:pt>
                <c:pt idx="172">
                  <c:v>37.5</c:v>
                </c:pt>
                <c:pt idx="173">
                  <c:v>37.5</c:v>
                </c:pt>
                <c:pt idx="174">
                  <c:v>38</c:v>
                </c:pt>
                <c:pt idx="175">
                  <c:v>38</c:v>
                </c:pt>
                <c:pt idx="176">
                  <c:v>38</c:v>
                </c:pt>
                <c:pt idx="177">
                  <c:v>38</c:v>
                </c:pt>
                <c:pt idx="178">
                  <c:v>38</c:v>
                </c:pt>
                <c:pt idx="179">
                  <c:v>38.5</c:v>
                </c:pt>
                <c:pt idx="180">
                  <c:v>38.5</c:v>
                </c:pt>
                <c:pt idx="181">
                  <c:v>39</c:v>
                </c:pt>
                <c:pt idx="182">
                  <c:v>39</c:v>
                </c:pt>
                <c:pt idx="183">
                  <c:v>39</c:v>
                </c:pt>
                <c:pt idx="184">
                  <c:v>39</c:v>
                </c:pt>
                <c:pt idx="185">
                  <c:v>39.5</c:v>
                </c:pt>
                <c:pt idx="186">
                  <c:v>39.5</c:v>
                </c:pt>
                <c:pt idx="187">
                  <c:v>39.5</c:v>
                </c:pt>
                <c:pt idx="188">
                  <c:v>40</c:v>
                </c:pt>
                <c:pt idx="189">
                  <c:v>40</c:v>
                </c:pt>
                <c:pt idx="190">
                  <c:v>40</c:v>
                </c:pt>
                <c:pt idx="191">
                  <c:v>40</c:v>
                </c:pt>
                <c:pt idx="192">
                  <c:v>40</c:v>
                </c:pt>
                <c:pt idx="193">
                  <c:v>40</c:v>
                </c:pt>
                <c:pt idx="194">
                  <c:v>40.5</c:v>
                </c:pt>
                <c:pt idx="195">
                  <c:v>41</c:v>
                </c:pt>
                <c:pt idx="196">
                  <c:v>41</c:v>
                </c:pt>
                <c:pt idx="197">
                  <c:v>41</c:v>
                </c:pt>
                <c:pt idx="198">
                  <c:v>41</c:v>
                </c:pt>
                <c:pt idx="199">
                  <c:v>41</c:v>
                </c:pt>
                <c:pt idx="200">
                  <c:v>41</c:v>
                </c:pt>
                <c:pt idx="201">
                  <c:v>42</c:v>
                </c:pt>
                <c:pt idx="202">
                  <c:v>42</c:v>
                </c:pt>
                <c:pt idx="203">
                  <c:v>42</c:v>
                </c:pt>
                <c:pt idx="204">
                  <c:v>42</c:v>
                </c:pt>
                <c:pt idx="205">
                  <c:v>42</c:v>
                </c:pt>
                <c:pt idx="206">
                  <c:v>42</c:v>
                </c:pt>
                <c:pt idx="207">
                  <c:v>42</c:v>
                </c:pt>
                <c:pt idx="208">
                  <c:v>42</c:v>
                </c:pt>
                <c:pt idx="209">
                  <c:v>43</c:v>
                </c:pt>
                <c:pt idx="210">
                  <c:v>43</c:v>
                </c:pt>
                <c:pt idx="211">
                  <c:v>43</c:v>
                </c:pt>
                <c:pt idx="212">
                  <c:v>43</c:v>
                </c:pt>
                <c:pt idx="213">
                  <c:v>43.5</c:v>
                </c:pt>
                <c:pt idx="214">
                  <c:v>43.5</c:v>
                </c:pt>
                <c:pt idx="215">
                  <c:v>44</c:v>
                </c:pt>
                <c:pt idx="216">
                  <c:v>44</c:v>
                </c:pt>
                <c:pt idx="217">
                  <c:v>44</c:v>
                </c:pt>
                <c:pt idx="218">
                  <c:v>44.5</c:v>
                </c:pt>
                <c:pt idx="219">
                  <c:v>44.5</c:v>
                </c:pt>
                <c:pt idx="220">
                  <c:v>45</c:v>
                </c:pt>
                <c:pt idx="221">
                  <c:v>45</c:v>
                </c:pt>
                <c:pt idx="222">
                  <c:v>45</c:v>
                </c:pt>
                <c:pt idx="223">
                  <c:v>45</c:v>
                </c:pt>
                <c:pt idx="224">
                  <c:v>45</c:v>
                </c:pt>
                <c:pt idx="225">
                  <c:v>45.5</c:v>
                </c:pt>
                <c:pt idx="226">
                  <c:v>45.5</c:v>
                </c:pt>
                <c:pt idx="227">
                  <c:v>46</c:v>
                </c:pt>
                <c:pt idx="228">
                  <c:v>46</c:v>
                </c:pt>
                <c:pt idx="229">
                  <c:v>46.5</c:v>
                </c:pt>
                <c:pt idx="230">
                  <c:v>46.5</c:v>
                </c:pt>
                <c:pt idx="231">
                  <c:v>46.5</c:v>
                </c:pt>
                <c:pt idx="232">
                  <c:v>47</c:v>
                </c:pt>
                <c:pt idx="233">
                  <c:v>47</c:v>
                </c:pt>
                <c:pt idx="234">
                  <c:v>47</c:v>
                </c:pt>
                <c:pt idx="235">
                  <c:v>47</c:v>
                </c:pt>
                <c:pt idx="236">
                  <c:v>47</c:v>
                </c:pt>
                <c:pt idx="237">
                  <c:v>47.5</c:v>
                </c:pt>
                <c:pt idx="238">
                  <c:v>47.5</c:v>
                </c:pt>
                <c:pt idx="239">
                  <c:v>47.5</c:v>
                </c:pt>
                <c:pt idx="240">
                  <c:v>48</c:v>
                </c:pt>
                <c:pt idx="241">
                  <c:v>48</c:v>
                </c:pt>
                <c:pt idx="242">
                  <c:v>48</c:v>
                </c:pt>
                <c:pt idx="243">
                  <c:v>48</c:v>
                </c:pt>
                <c:pt idx="244">
                  <c:v>48.5</c:v>
                </c:pt>
                <c:pt idx="245">
                  <c:v>49</c:v>
                </c:pt>
                <c:pt idx="246">
                  <c:v>49</c:v>
                </c:pt>
                <c:pt idx="247">
                  <c:v>49</c:v>
                </c:pt>
                <c:pt idx="248">
                  <c:v>49</c:v>
                </c:pt>
                <c:pt idx="249">
                  <c:v>49.5</c:v>
                </c:pt>
                <c:pt idx="250">
                  <c:v>49.5</c:v>
                </c:pt>
                <c:pt idx="251">
                  <c:v>50</c:v>
                </c:pt>
                <c:pt idx="252">
                  <c:v>50</c:v>
                </c:pt>
                <c:pt idx="253">
                  <c:v>50</c:v>
                </c:pt>
                <c:pt idx="254">
                  <c:v>50.5</c:v>
                </c:pt>
                <c:pt idx="255">
                  <c:v>51</c:v>
                </c:pt>
                <c:pt idx="256">
                  <c:v>51</c:v>
                </c:pt>
                <c:pt idx="257">
                  <c:v>51</c:v>
                </c:pt>
                <c:pt idx="258">
                  <c:v>51</c:v>
                </c:pt>
                <c:pt idx="259">
                  <c:v>51.5</c:v>
                </c:pt>
                <c:pt idx="260">
                  <c:v>51.5</c:v>
                </c:pt>
                <c:pt idx="261">
                  <c:v>51.5</c:v>
                </c:pt>
                <c:pt idx="262">
                  <c:v>52</c:v>
                </c:pt>
                <c:pt idx="263">
                  <c:v>52</c:v>
                </c:pt>
                <c:pt idx="264">
                  <c:v>52</c:v>
                </c:pt>
                <c:pt idx="265">
                  <c:v>52</c:v>
                </c:pt>
                <c:pt idx="266">
                  <c:v>52.5</c:v>
                </c:pt>
                <c:pt idx="267">
                  <c:v>52.5</c:v>
                </c:pt>
                <c:pt idx="268">
                  <c:v>53</c:v>
                </c:pt>
                <c:pt idx="269">
                  <c:v>53</c:v>
                </c:pt>
                <c:pt idx="270">
                  <c:v>53</c:v>
                </c:pt>
                <c:pt idx="271">
                  <c:v>53</c:v>
                </c:pt>
                <c:pt idx="272">
                  <c:v>53.5</c:v>
                </c:pt>
                <c:pt idx="273">
                  <c:v>53.5</c:v>
                </c:pt>
                <c:pt idx="274">
                  <c:v>54</c:v>
                </c:pt>
                <c:pt idx="275">
                  <c:v>54</c:v>
                </c:pt>
                <c:pt idx="276">
                  <c:v>54</c:v>
                </c:pt>
                <c:pt idx="277">
                  <c:v>54</c:v>
                </c:pt>
                <c:pt idx="278">
                  <c:v>54</c:v>
                </c:pt>
                <c:pt idx="279">
                  <c:v>54.5</c:v>
                </c:pt>
                <c:pt idx="280">
                  <c:v>54.5</c:v>
                </c:pt>
                <c:pt idx="281">
                  <c:v>55</c:v>
                </c:pt>
                <c:pt idx="282">
                  <c:v>55</c:v>
                </c:pt>
                <c:pt idx="283">
                  <c:v>55</c:v>
                </c:pt>
                <c:pt idx="284">
                  <c:v>55</c:v>
                </c:pt>
                <c:pt idx="285">
                  <c:v>55.5</c:v>
                </c:pt>
                <c:pt idx="286">
                  <c:v>55.5</c:v>
                </c:pt>
                <c:pt idx="287">
                  <c:v>55.5</c:v>
                </c:pt>
                <c:pt idx="288">
                  <c:v>56</c:v>
                </c:pt>
                <c:pt idx="289">
                  <c:v>56</c:v>
                </c:pt>
                <c:pt idx="290">
                  <c:v>56</c:v>
                </c:pt>
                <c:pt idx="291">
                  <c:v>56.5</c:v>
                </c:pt>
                <c:pt idx="292">
                  <c:v>56.5</c:v>
                </c:pt>
                <c:pt idx="293">
                  <c:v>56.5</c:v>
                </c:pt>
                <c:pt idx="294">
                  <c:v>57</c:v>
                </c:pt>
                <c:pt idx="295">
                  <c:v>57</c:v>
                </c:pt>
                <c:pt idx="296">
                  <c:v>57</c:v>
                </c:pt>
                <c:pt idx="297">
                  <c:v>57.5</c:v>
                </c:pt>
                <c:pt idx="298">
                  <c:v>57.5</c:v>
                </c:pt>
                <c:pt idx="299">
                  <c:v>57.5</c:v>
                </c:pt>
                <c:pt idx="300">
                  <c:v>57.5</c:v>
                </c:pt>
                <c:pt idx="301">
                  <c:v>57.5</c:v>
                </c:pt>
                <c:pt idx="302">
                  <c:v>58</c:v>
                </c:pt>
                <c:pt idx="303">
                  <c:v>58</c:v>
                </c:pt>
                <c:pt idx="304">
                  <c:v>58</c:v>
                </c:pt>
                <c:pt idx="305">
                  <c:v>58.5</c:v>
                </c:pt>
                <c:pt idx="306">
                  <c:v>58.5</c:v>
                </c:pt>
                <c:pt idx="307">
                  <c:v>58.5</c:v>
                </c:pt>
                <c:pt idx="308">
                  <c:v>59</c:v>
                </c:pt>
                <c:pt idx="309">
                  <c:v>59</c:v>
                </c:pt>
                <c:pt idx="310">
                  <c:v>59</c:v>
                </c:pt>
                <c:pt idx="311">
                  <c:v>59</c:v>
                </c:pt>
                <c:pt idx="312">
                  <c:v>59.5</c:v>
                </c:pt>
                <c:pt idx="313">
                  <c:v>59.5</c:v>
                </c:pt>
                <c:pt idx="314">
                  <c:v>59.5</c:v>
                </c:pt>
                <c:pt idx="315">
                  <c:v>60</c:v>
                </c:pt>
                <c:pt idx="316">
                  <c:v>60</c:v>
                </c:pt>
                <c:pt idx="317">
                  <c:v>60</c:v>
                </c:pt>
                <c:pt idx="318">
                  <c:v>60</c:v>
                </c:pt>
                <c:pt idx="319">
                  <c:v>60</c:v>
                </c:pt>
                <c:pt idx="320">
                  <c:v>60</c:v>
                </c:pt>
                <c:pt idx="321">
                  <c:v>60.5</c:v>
                </c:pt>
                <c:pt idx="322">
                  <c:v>60.5</c:v>
                </c:pt>
                <c:pt idx="323">
                  <c:v>60.5</c:v>
                </c:pt>
                <c:pt idx="324">
                  <c:v>61</c:v>
                </c:pt>
                <c:pt idx="325">
                  <c:v>61</c:v>
                </c:pt>
                <c:pt idx="326">
                  <c:v>61</c:v>
                </c:pt>
                <c:pt idx="327">
                  <c:v>61.5</c:v>
                </c:pt>
                <c:pt idx="328">
                  <c:v>61.5</c:v>
                </c:pt>
                <c:pt idx="329">
                  <c:v>61.5</c:v>
                </c:pt>
                <c:pt idx="330">
                  <c:v>62</c:v>
                </c:pt>
                <c:pt idx="331">
                  <c:v>62</c:v>
                </c:pt>
                <c:pt idx="332">
                  <c:v>62</c:v>
                </c:pt>
                <c:pt idx="333">
                  <c:v>62</c:v>
                </c:pt>
                <c:pt idx="334">
                  <c:v>62.5</c:v>
                </c:pt>
                <c:pt idx="335">
                  <c:v>62.5</c:v>
                </c:pt>
                <c:pt idx="336">
                  <c:v>62.5</c:v>
                </c:pt>
                <c:pt idx="337">
                  <c:v>63</c:v>
                </c:pt>
                <c:pt idx="338">
                  <c:v>63</c:v>
                </c:pt>
              </c:numCache>
            </c:numRef>
          </c:yVal>
          <c:smooth val="1"/>
          <c:extLst xmlns:c16r2="http://schemas.microsoft.com/office/drawing/2015/06/chart">
            <c:ext xmlns:c16="http://schemas.microsoft.com/office/drawing/2014/chart" uri="{C3380CC4-5D6E-409C-BE32-E72D297353CC}">
              <c16:uniqueId val="{00000001-7179-A14F-B006-8D922A4A8319}"/>
            </c:ext>
          </c:extLst>
        </c:ser>
        <c:dLbls>
          <c:showLegendKey val="0"/>
          <c:showVal val="0"/>
          <c:showCatName val="0"/>
          <c:showSerName val="0"/>
          <c:showPercent val="0"/>
          <c:showBubbleSize val="0"/>
        </c:dLbls>
        <c:axId val="191531648"/>
        <c:axId val="194242048"/>
      </c:scatterChart>
      <c:valAx>
        <c:axId val="191531648"/>
        <c:scaling>
          <c:orientation val="minMax"/>
        </c:scaling>
        <c:delete val="1"/>
        <c:axPos val="b"/>
        <c:title>
          <c:tx>
            <c:rich>
              <a:bodyPr/>
              <a:lstStyle/>
              <a:p>
                <a:pPr>
                  <a:defRPr/>
                </a:pPr>
                <a:r>
                  <a:rPr lang="en-US"/>
                  <a:t>Time (s)</a:t>
                </a:r>
              </a:p>
            </c:rich>
          </c:tx>
          <c:overlay val="1"/>
        </c:title>
        <c:numFmt formatCode="General" sourceLinked="1"/>
        <c:majorTickMark val="cross"/>
        <c:minorTickMark val="cross"/>
        <c:tickLblPos val="nextTo"/>
        <c:crossAx val="194242048"/>
        <c:crosses val="autoZero"/>
        <c:crossBetween val="midCat"/>
      </c:valAx>
      <c:valAx>
        <c:axId val="194242048"/>
        <c:scaling>
          <c:orientation val="minMax"/>
          <c:min val="10"/>
        </c:scaling>
        <c:delete val="1"/>
        <c:axPos val="l"/>
        <c:title>
          <c:tx>
            <c:rich>
              <a:bodyPr rot="-5400000" vert="horz"/>
              <a:lstStyle/>
              <a:p>
                <a:pPr>
                  <a:defRPr/>
                </a:pPr>
                <a:r>
                  <a:rPr lang="en-US"/>
                  <a:t>Temperature (</a:t>
                </a:r>
                <a:r>
                  <a:rPr lang="en-US" baseline="30000"/>
                  <a:t>0</a:t>
                </a:r>
                <a:r>
                  <a:rPr lang="en-US"/>
                  <a:t>C)</a:t>
                </a:r>
              </a:p>
            </c:rich>
          </c:tx>
          <c:overlay val="1"/>
        </c:title>
        <c:numFmt formatCode="General" sourceLinked="1"/>
        <c:majorTickMark val="cross"/>
        <c:minorTickMark val="cross"/>
        <c:tickLblPos val="nextTo"/>
        <c:crossAx val="191531648"/>
        <c:crosses val="autoZero"/>
        <c:crossBetween val="midCat"/>
      </c:valAx>
      <c:spPr>
        <a:solidFill>
          <a:schemeClr val="bg1">
            <a:lumMod val="95000"/>
          </a:schemeClr>
        </a:solidFill>
        <a:ln w="25400">
          <a:noFill/>
        </a:ln>
      </c:spPr>
    </c:plotArea>
    <c:plotVisOnly val="1"/>
    <c:dispBlanksAs val="zero"/>
    <c:showDLblsOverMax val="1"/>
  </c:chart>
  <c:txPr>
    <a:bodyPr/>
    <a:lstStyle/>
    <a:p>
      <a:pPr>
        <a:defRPr>
          <a:latin typeface="Arial" pitchFamily="34" charset="0"/>
          <a:cs typeface="Arial" pitchFamily="34" charset="0"/>
        </a:defRPr>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c:style val="2"/>
  <c:chart>
    <c:title>
      <c:tx>
        <c:rich>
          <a:bodyPr/>
          <a:lstStyle/>
          <a:p>
            <a:pPr>
              <a:defRPr sz="1000"/>
            </a:pPr>
            <a:r>
              <a:rPr lang="id-ID" i="0"/>
              <a:t>Padat </a:t>
            </a:r>
            <a:r>
              <a:rPr lang="id-ID" i="1"/>
              <a:t>(</a:t>
            </a:r>
            <a:r>
              <a:rPr lang="en-US" i="1"/>
              <a:t>Solid</a:t>
            </a:r>
            <a:r>
              <a:rPr lang="id-ID" i="1"/>
              <a:t>)</a:t>
            </a:r>
            <a:endParaRPr lang="en-US" i="1"/>
          </a:p>
        </c:rich>
      </c:tx>
      <c:layout>
        <c:manualLayout>
          <c:xMode val="edge"/>
          <c:yMode val="edge"/>
          <c:x val="0.43799672186241762"/>
          <c:y val="4.1593629151493866E-2"/>
        </c:manualLayout>
      </c:layout>
      <c:overlay val="1"/>
    </c:title>
    <c:autoTitleDeleted val="0"/>
    <c:plotArea>
      <c:layout>
        <c:manualLayout>
          <c:layoutTarget val="inner"/>
          <c:xMode val="edge"/>
          <c:yMode val="edge"/>
          <c:x val="0.15409280439163353"/>
          <c:y val="4.978019526138372E-2"/>
          <c:w val="0.76775111664732665"/>
          <c:h val="0.70177833792641864"/>
        </c:manualLayout>
      </c:layout>
      <c:scatterChart>
        <c:scatterStyle val="smoothMarker"/>
        <c:varyColors val="1"/>
        <c:ser>
          <c:idx val="0"/>
          <c:order val="0"/>
          <c:tx>
            <c:v>Solid</c:v>
          </c:tx>
          <c:marker>
            <c:symbol val="diamond"/>
            <c:size val="2"/>
          </c:marker>
          <c:trendline>
            <c:trendlineType val="linear"/>
            <c:dispRSqr val="1"/>
            <c:dispEq val="1"/>
            <c:trendlineLbl>
              <c:layout>
                <c:manualLayout>
                  <c:x val="0.20248550214276828"/>
                  <c:y val="0.34080287525101294"/>
                </c:manualLayout>
              </c:layout>
              <c:numFmt formatCode="General" sourceLinked="0"/>
            </c:trendlineLbl>
          </c:trendline>
          <c:xVal>
            <c:numRef>
              <c:f>Praktikum_3!$A$2:$A$78</c:f>
              <c:numCache>
                <c:formatCode>General</c:formatCode>
                <c:ptCount val="77"/>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pt idx="18">
                  <c:v>570</c:v>
                </c:pt>
                <c:pt idx="19">
                  <c:v>600</c:v>
                </c:pt>
                <c:pt idx="20">
                  <c:v>630</c:v>
                </c:pt>
                <c:pt idx="21">
                  <c:v>660</c:v>
                </c:pt>
                <c:pt idx="22">
                  <c:v>690</c:v>
                </c:pt>
                <c:pt idx="23">
                  <c:v>720</c:v>
                </c:pt>
                <c:pt idx="24">
                  <c:v>750</c:v>
                </c:pt>
                <c:pt idx="25">
                  <c:v>780</c:v>
                </c:pt>
                <c:pt idx="26">
                  <c:v>810</c:v>
                </c:pt>
                <c:pt idx="27">
                  <c:v>840</c:v>
                </c:pt>
                <c:pt idx="28">
                  <c:v>870</c:v>
                </c:pt>
                <c:pt idx="29">
                  <c:v>900</c:v>
                </c:pt>
                <c:pt idx="30">
                  <c:v>930</c:v>
                </c:pt>
                <c:pt idx="31">
                  <c:v>960</c:v>
                </c:pt>
                <c:pt idx="32">
                  <c:v>990</c:v>
                </c:pt>
                <c:pt idx="33">
                  <c:v>1020</c:v>
                </c:pt>
                <c:pt idx="34">
                  <c:v>1050</c:v>
                </c:pt>
                <c:pt idx="35">
                  <c:v>1080</c:v>
                </c:pt>
                <c:pt idx="36">
                  <c:v>1110</c:v>
                </c:pt>
                <c:pt idx="37">
                  <c:v>1140</c:v>
                </c:pt>
                <c:pt idx="38">
                  <c:v>1170</c:v>
                </c:pt>
                <c:pt idx="39">
                  <c:v>1200</c:v>
                </c:pt>
                <c:pt idx="40">
                  <c:v>1230</c:v>
                </c:pt>
                <c:pt idx="41">
                  <c:v>1260</c:v>
                </c:pt>
                <c:pt idx="42">
                  <c:v>1290</c:v>
                </c:pt>
                <c:pt idx="43">
                  <c:v>1320</c:v>
                </c:pt>
                <c:pt idx="44">
                  <c:v>1350</c:v>
                </c:pt>
                <c:pt idx="45">
                  <c:v>1380</c:v>
                </c:pt>
                <c:pt idx="46">
                  <c:v>1410</c:v>
                </c:pt>
                <c:pt idx="47">
                  <c:v>1440</c:v>
                </c:pt>
                <c:pt idx="48">
                  <c:v>1470</c:v>
                </c:pt>
                <c:pt idx="49">
                  <c:v>1500</c:v>
                </c:pt>
                <c:pt idx="50">
                  <c:v>1530</c:v>
                </c:pt>
                <c:pt idx="51">
                  <c:v>1560</c:v>
                </c:pt>
                <c:pt idx="52">
                  <c:v>1590</c:v>
                </c:pt>
                <c:pt idx="53">
                  <c:v>1620</c:v>
                </c:pt>
                <c:pt idx="54">
                  <c:v>1650</c:v>
                </c:pt>
                <c:pt idx="55">
                  <c:v>1680</c:v>
                </c:pt>
                <c:pt idx="56">
                  <c:v>1710</c:v>
                </c:pt>
                <c:pt idx="57">
                  <c:v>1740</c:v>
                </c:pt>
                <c:pt idx="58">
                  <c:v>1770</c:v>
                </c:pt>
                <c:pt idx="59">
                  <c:v>1800</c:v>
                </c:pt>
                <c:pt idx="60">
                  <c:v>1830</c:v>
                </c:pt>
                <c:pt idx="61">
                  <c:v>1860</c:v>
                </c:pt>
                <c:pt idx="62">
                  <c:v>1890</c:v>
                </c:pt>
                <c:pt idx="63">
                  <c:v>1920</c:v>
                </c:pt>
                <c:pt idx="64">
                  <c:v>1950</c:v>
                </c:pt>
                <c:pt idx="65">
                  <c:v>1980</c:v>
                </c:pt>
                <c:pt idx="66">
                  <c:v>2010</c:v>
                </c:pt>
                <c:pt idx="67">
                  <c:v>2040</c:v>
                </c:pt>
                <c:pt idx="68">
                  <c:v>2070</c:v>
                </c:pt>
                <c:pt idx="69">
                  <c:v>2100</c:v>
                </c:pt>
                <c:pt idx="70">
                  <c:v>2130</c:v>
                </c:pt>
                <c:pt idx="71">
                  <c:v>2160</c:v>
                </c:pt>
                <c:pt idx="72">
                  <c:v>2190</c:v>
                </c:pt>
                <c:pt idx="73">
                  <c:v>2220</c:v>
                </c:pt>
                <c:pt idx="74">
                  <c:v>2250</c:v>
                </c:pt>
                <c:pt idx="75">
                  <c:v>2280</c:v>
                </c:pt>
                <c:pt idx="76">
                  <c:v>2310</c:v>
                </c:pt>
              </c:numCache>
            </c:numRef>
          </c:xVal>
          <c:yVal>
            <c:numRef>
              <c:f>Praktikum_3!$B$2:$B$78</c:f>
              <c:numCache>
                <c:formatCode>General</c:formatCode>
                <c:ptCount val="77"/>
                <c:pt idx="0">
                  <c:v>11</c:v>
                </c:pt>
                <c:pt idx="1">
                  <c:v>11</c:v>
                </c:pt>
                <c:pt idx="2">
                  <c:v>11</c:v>
                </c:pt>
                <c:pt idx="3">
                  <c:v>12</c:v>
                </c:pt>
                <c:pt idx="4">
                  <c:v>12</c:v>
                </c:pt>
                <c:pt idx="5">
                  <c:v>12</c:v>
                </c:pt>
                <c:pt idx="6">
                  <c:v>12</c:v>
                </c:pt>
                <c:pt idx="7">
                  <c:v>13</c:v>
                </c:pt>
                <c:pt idx="8">
                  <c:v>13</c:v>
                </c:pt>
                <c:pt idx="9">
                  <c:v>13</c:v>
                </c:pt>
                <c:pt idx="10">
                  <c:v>13</c:v>
                </c:pt>
                <c:pt idx="11">
                  <c:v>14</c:v>
                </c:pt>
                <c:pt idx="12">
                  <c:v>14</c:v>
                </c:pt>
                <c:pt idx="13">
                  <c:v>14</c:v>
                </c:pt>
                <c:pt idx="14">
                  <c:v>14</c:v>
                </c:pt>
                <c:pt idx="15">
                  <c:v>14</c:v>
                </c:pt>
                <c:pt idx="16">
                  <c:v>14</c:v>
                </c:pt>
                <c:pt idx="17">
                  <c:v>15</c:v>
                </c:pt>
                <c:pt idx="18">
                  <c:v>15</c:v>
                </c:pt>
                <c:pt idx="19">
                  <c:v>15</c:v>
                </c:pt>
                <c:pt idx="20">
                  <c:v>15</c:v>
                </c:pt>
                <c:pt idx="21">
                  <c:v>16</c:v>
                </c:pt>
                <c:pt idx="22">
                  <c:v>16</c:v>
                </c:pt>
                <c:pt idx="23">
                  <c:v>16</c:v>
                </c:pt>
                <c:pt idx="24">
                  <c:v>16</c:v>
                </c:pt>
                <c:pt idx="25">
                  <c:v>16</c:v>
                </c:pt>
                <c:pt idx="26">
                  <c:v>16</c:v>
                </c:pt>
                <c:pt idx="27">
                  <c:v>16</c:v>
                </c:pt>
                <c:pt idx="28">
                  <c:v>17</c:v>
                </c:pt>
                <c:pt idx="29">
                  <c:v>17</c:v>
                </c:pt>
                <c:pt idx="30">
                  <c:v>17</c:v>
                </c:pt>
                <c:pt idx="31">
                  <c:v>17</c:v>
                </c:pt>
                <c:pt idx="32">
                  <c:v>17</c:v>
                </c:pt>
                <c:pt idx="33">
                  <c:v>17</c:v>
                </c:pt>
                <c:pt idx="34">
                  <c:v>17</c:v>
                </c:pt>
                <c:pt idx="35">
                  <c:v>18</c:v>
                </c:pt>
                <c:pt idx="36">
                  <c:v>18</c:v>
                </c:pt>
                <c:pt idx="37">
                  <c:v>18</c:v>
                </c:pt>
                <c:pt idx="38">
                  <c:v>18</c:v>
                </c:pt>
                <c:pt idx="39">
                  <c:v>18</c:v>
                </c:pt>
                <c:pt idx="40">
                  <c:v>18</c:v>
                </c:pt>
                <c:pt idx="41">
                  <c:v>18</c:v>
                </c:pt>
                <c:pt idx="42">
                  <c:v>18</c:v>
                </c:pt>
                <c:pt idx="43">
                  <c:v>18</c:v>
                </c:pt>
                <c:pt idx="44">
                  <c:v>19</c:v>
                </c:pt>
                <c:pt idx="45">
                  <c:v>19</c:v>
                </c:pt>
                <c:pt idx="46">
                  <c:v>19</c:v>
                </c:pt>
                <c:pt idx="47">
                  <c:v>19</c:v>
                </c:pt>
                <c:pt idx="48">
                  <c:v>19</c:v>
                </c:pt>
                <c:pt idx="49">
                  <c:v>19</c:v>
                </c:pt>
                <c:pt idx="50">
                  <c:v>19</c:v>
                </c:pt>
                <c:pt idx="51">
                  <c:v>19</c:v>
                </c:pt>
                <c:pt idx="52">
                  <c:v>20</c:v>
                </c:pt>
                <c:pt idx="53">
                  <c:v>20</c:v>
                </c:pt>
                <c:pt idx="54">
                  <c:v>20</c:v>
                </c:pt>
                <c:pt idx="55">
                  <c:v>20</c:v>
                </c:pt>
                <c:pt idx="56">
                  <c:v>20</c:v>
                </c:pt>
                <c:pt idx="57">
                  <c:v>20</c:v>
                </c:pt>
                <c:pt idx="58">
                  <c:v>20</c:v>
                </c:pt>
                <c:pt idx="59">
                  <c:v>20</c:v>
                </c:pt>
                <c:pt idx="60">
                  <c:v>21</c:v>
                </c:pt>
                <c:pt idx="61">
                  <c:v>21</c:v>
                </c:pt>
                <c:pt idx="62">
                  <c:v>21</c:v>
                </c:pt>
                <c:pt idx="63">
                  <c:v>21</c:v>
                </c:pt>
                <c:pt idx="64">
                  <c:v>21</c:v>
                </c:pt>
                <c:pt idx="65">
                  <c:v>21</c:v>
                </c:pt>
                <c:pt idx="66">
                  <c:v>21</c:v>
                </c:pt>
                <c:pt idx="67">
                  <c:v>22</c:v>
                </c:pt>
                <c:pt idx="68">
                  <c:v>22</c:v>
                </c:pt>
                <c:pt idx="69">
                  <c:v>22</c:v>
                </c:pt>
                <c:pt idx="70">
                  <c:v>23</c:v>
                </c:pt>
                <c:pt idx="71">
                  <c:v>23</c:v>
                </c:pt>
                <c:pt idx="72">
                  <c:v>23</c:v>
                </c:pt>
                <c:pt idx="73">
                  <c:v>24</c:v>
                </c:pt>
                <c:pt idx="74">
                  <c:v>24</c:v>
                </c:pt>
                <c:pt idx="75">
                  <c:v>24</c:v>
                </c:pt>
                <c:pt idx="76">
                  <c:v>24</c:v>
                </c:pt>
              </c:numCache>
            </c:numRef>
          </c:yVal>
          <c:smooth val="1"/>
          <c:extLst xmlns:c16r2="http://schemas.microsoft.com/office/drawing/2015/06/chart">
            <c:ext xmlns:c16="http://schemas.microsoft.com/office/drawing/2014/chart" uri="{C3380CC4-5D6E-409C-BE32-E72D297353CC}">
              <c16:uniqueId val="{00000001-DC30-B947-A904-20DFE2D8BEFF}"/>
            </c:ext>
          </c:extLst>
        </c:ser>
        <c:dLbls>
          <c:showLegendKey val="0"/>
          <c:showVal val="0"/>
          <c:showCatName val="0"/>
          <c:showSerName val="0"/>
          <c:showPercent val="0"/>
          <c:showBubbleSize val="0"/>
        </c:dLbls>
        <c:axId val="128078592"/>
        <c:axId val="128080512"/>
      </c:scatterChart>
      <c:valAx>
        <c:axId val="128078592"/>
        <c:scaling>
          <c:orientation val="minMax"/>
        </c:scaling>
        <c:delete val="1"/>
        <c:axPos val="b"/>
        <c:title>
          <c:tx>
            <c:rich>
              <a:bodyPr/>
              <a:lstStyle/>
              <a:p>
                <a:pPr>
                  <a:defRPr/>
                </a:pPr>
                <a:r>
                  <a:rPr lang="en-US"/>
                  <a:t>Waktu(s)</a:t>
                </a:r>
              </a:p>
            </c:rich>
          </c:tx>
          <c:overlay val="1"/>
        </c:title>
        <c:numFmt formatCode="General" sourceLinked="1"/>
        <c:majorTickMark val="cross"/>
        <c:minorTickMark val="cross"/>
        <c:tickLblPos val="nextTo"/>
        <c:crossAx val="128080512"/>
        <c:crosses val="autoZero"/>
        <c:crossBetween val="midCat"/>
      </c:valAx>
      <c:valAx>
        <c:axId val="128080512"/>
        <c:scaling>
          <c:orientation val="minMax"/>
          <c:min val="10"/>
        </c:scaling>
        <c:delete val="1"/>
        <c:axPos val="l"/>
        <c:title>
          <c:tx>
            <c:rich>
              <a:bodyPr rot="-5400000" vert="horz"/>
              <a:lstStyle/>
              <a:p>
                <a:pPr>
                  <a:defRPr/>
                </a:pPr>
                <a:r>
                  <a:rPr lang="id-ID"/>
                  <a:t>Suhu</a:t>
                </a:r>
                <a:r>
                  <a:rPr lang="en-US"/>
                  <a:t> (</a:t>
                </a:r>
                <a:r>
                  <a:rPr lang="en-US">
                    <a:latin typeface="Arial"/>
                    <a:cs typeface="Arial"/>
                  </a:rPr>
                  <a:t>°</a:t>
                </a:r>
                <a:r>
                  <a:rPr lang="en-US"/>
                  <a:t>C)</a:t>
                </a:r>
              </a:p>
            </c:rich>
          </c:tx>
          <c:overlay val="1"/>
        </c:title>
        <c:numFmt formatCode="General" sourceLinked="1"/>
        <c:majorTickMark val="cross"/>
        <c:minorTickMark val="cross"/>
        <c:tickLblPos val="nextTo"/>
        <c:crossAx val="128078592"/>
        <c:crosses val="autoZero"/>
        <c:crossBetween val="midCat"/>
      </c:valAx>
      <c:spPr>
        <a:solidFill>
          <a:schemeClr val="bg1">
            <a:lumMod val="95000"/>
          </a:schemeClr>
        </a:solidFill>
      </c:spPr>
    </c:plotArea>
    <c:legend>
      <c:legendPos val="r"/>
      <c:layout>
        <c:manualLayout>
          <c:xMode val="edge"/>
          <c:yMode val="edge"/>
          <c:x val="0.57233828755999661"/>
          <c:y val="0.63417134518088025"/>
          <c:w val="0.33108778739976652"/>
          <c:h val="0.12606962593997417"/>
        </c:manualLayout>
      </c:layout>
      <c:overlay val="1"/>
    </c:legend>
    <c:plotVisOnly val="1"/>
    <c:dispBlanksAs val="zero"/>
    <c:showDLblsOverMax val="1"/>
  </c:chart>
  <c:txPr>
    <a:bodyPr/>
    <a:lstStyle/>
    <a:p>
      <a:pPr>
        <a:defRPr>
          <a:latin typeface="Arial" pitchFamily="34" charset="0"/>
          <a:cs typeface="Arial" pitchFamily="34" charset="0"/>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c:style val="4"/>
  <c:chart>
    <c:title>
      <c:tx>
        <c:rich>
          <a:bodyPr/>
          <a:lstStyle/>
          <a:p>
            <a:pPr>
              <a:defRPr sz="1000"/>
            </a:pPr>
            <a:r>
              <a:rPr lang="en-US" i="1"/>
              <a:t>Laten</a:t>
            </a:r>
          </a:p>
        </c:rich>
      </c:tx>
      <c:overlay val="1"/>
    </c:title>
    <c:autoTitleDeleted val="0"/>
    <c:plotArea>
      <c:layout>
        <c:manualLayout>
          <c:layoutTarget val="inner"/>
          <c:xMode val="edge"/>
          <c:yMode val="edge"/>
          <c:x val="0.1448952877211348"/>
          <c:y val="5.8970385155793004E-2"/>
          <c:w val="0.77494835449546928"/>
          <c:h val="0.69258814803200774"/>
        </c:manualLayout>
      </c:layout>
      <c:scatterChart>
        <c:scatterStyle val="smoothMarker"/>
        <c:varyColors val="1"/>
        <c:ser>
          <c:idx val="0"/>
          <c:order val="0"/>
          <c:tx>
            <c:v>Laten</c:v>
          </c:tx>
          <c:marker>
            <c:symbol val="diamond"/>
            <c:size val="2"/>
          </c:marker>
          <c:xVal>
            <c:numRef>
              <c:f>Praktikum_3!$A$79:$A$122</c:f>
              <c:numCache>
                <c:formatCode>General</c:formatCode>
                <c:ptCount val="44"/>
                <c:pt idx="0">
                  <c:v>2340</c:v>
                </c:pt>
                <c:pt idx="1">
                  <c:v>2370</c:v>
                </c:pt>
                <c:pt idx="2">
                  <c:v>2400</c:v>
                </c:pt>
                <c:pt idx="3">
                  <c:v>2430</c:v>
                </c:pt>
                <c:pt idx="4">
                  <c:v>2460</c:v>
                </c:pt>
                <c:pt idx="5">
                  <c:v>2490</c:v>
                </c:pt>
                <c:pt idx="6">
                  <c:v>2520</c:v>
                </c:pt>
                <c:pt idx="7">
                  <c:v>2550</c:v>
                </c:pt>
                <c:pt idx="8">
                  <c:v>2580</c:v>
                </c:pt>
                <c:pt idx="9">
                  <c:v>2610</c:v>
                </c:pt>
                <c:pt idx="10">
                  <c:v>2640</c:v>
                </c:pt>
                <c:pt idx="11">
                  <c:v>2670</c:v>
                </c:pt>
                <c:pt idx="12">
                  <c:v>2700</c:v>
                </c:pt>
                <c:pt idx="13">
                  <c:v>2730</c:v>
                </c:pt>
                <c:pt idx="14">
                  <c:v>2760</c:v>
                </c:pt>
                <c:pt idx="15">
                  <c:v>2790</c:v>
                </c:pt>
                <c:pt idx="16">
                  <c:v>2820</c:v>
                </c:pt>
                <c:pt idx="17">
                  <c:v>2850</c:v>
                </c:pt>
                <c:pt idx="18">
                  <c:v>2880</c:v>
                </c:pt>
                <c:pt idx="19">
                  <c:v>2910</c:v>
                </c:pt>
                <c:pt idx="20">
                  <c:v>2940</c:v>
                </c:pt>
                <c:pt idx="21">
                  <c:v>2970</c:v>
                </c:pt>
                <c:pt idx="22">
                  <c:v>3000</c:v>
                </c:pt>
                <c:pt idx="23">
                  <c:v>3030</c:v>
                </c:pt>
                <c:pt idx="24">
                  <c:v>3060</c:v>
                </c:pt>
                <c:pt idx="25">
                  <c:v>3090</c:v>
                </c:pt>
                <c:pt idx="26">
                  <c:v>3120</c:v>
                </c:pt>
                <c:pt idx="27">
                  <c:v>3150</c:v>
                </c:pt>
                <c:pt idx="28">
                  <c:v>3180</c:v>
                </c:pt>
                <c:pt idx="29">
                  <c:v>3210</c:v>
                </c:pt>
                <c:pt idx="30">
                  <c:v>3240</c:v>
                </c:pt>
                <c:pt idx="31">
                  <c:v>3270</c:v>
                </c:pt>
                <c:pt idx="32">
                  <c:v>3300</c:v>
                </c:pt>
                <c:pt idx="33">
                  <c:v>3330</c:v>
                </c:pt>
                <c:pt idx="34">
                  <c:v>3360</c:v>
                </c:pt>
                <c:pt idx="35">
                  <c:v>3390</c:v>
                </c:pt>
                <c:pt idx="36">
                  <c:v>3420</c:v>
                </c:pt>
                <c:pt idx="37">
                  <c:v>3450</c:v>
                </c:pt>
                <c:pt idx="38">
                  <c:v>3480</c:v>
                </c:pt>
                <c:pt idx="39">
                  <c:v>3510</c:v>
                </c:pt>
                <c:pt idx="40">
                  <c:v>3540</c:v>
                </c:pt>
                <c:pt idx="41">
                  <c:v>3570</c:v>
                </c:pt>
                <c:pt idx="42">
                  <c:v>3600</c:v>
                </c:pt>
                <c:pt idx="43">
                  <c:v>3630</c:v>
                </c:pt>
              </c:numCache>
            </c:numRef>
          </c:xVal>
          <c:yVal>
            <c:numRef>
              <c:f>Praktikum_3!$B$79:$B$122</c:f>
              <c:numCache>
                <c:formatCode>General</c:formatCode>
                <c:ptCount val="44"/>
                <c:pt idx="0">
                  <c:v>25</c:v>
                </c:pt>
                <c:pt idx="1">
                  <c:v>25</c:v>
                </c:pt>
                <c:pt idx="2">
                  <c:v>25</c:v>
                </c:pt>
                <c:pt idx="3">
                  <c:v>25</c:v>
                </c:pt>
                <c:pt idx="4">
                  <c:v>25</c:v>
                </c:pt>
                <c:pt idx="5">
                  <c:v>26</c:v>
                </c:pt>
                <c:pt idx="6">
                  <c:v>26</c:v>
                </c:pt>
                <c:pt idx="7">
                  <c:v>26</c:v>
                </c:pt>
                <c:pt idx="8">
                  <c:v>27</c:v>
                </c:pt>
                <c:pt idx="9">
                  <c:v>27</c:v>
                </c:pt>
                <c:pt idx="10">
                  <c:v>27</c:v>
                </c:pt>
                <c:pt idx="11">
                  <c:v>27</c:v>
                </c:pt>
                <c:pt idx="12">
                  <c:v>27</c:v>
                </c:pt>
                <c:pt idx="13">
                  <c:v>28</c:v>
                </c:pt>
                <c:pt idx="14">
                  <c:v>28</c:v>
                </c:pt>
                <c:pt idx="15">
                  <c:v>28</c:v>
                </c:pt>
                <c:pt idx="16">
                  <c:v>28</c:v>
                </c:pt>
                <c:pt idx="17">
                  <c:v>28</c:v>
                </c:pt>
                <c:pt idx="18">
                  <c:v>28</c:v>
                </c:pt>
                <c:pt idx="19">
                  <c:v>28</c:v>
                </c:pt>
                <c:pt idx="20">
                  <c:v>28</c:v>
                </c:pt>
                <c:pt idx="21">
                  <c:v>28</c:v>
                </c:pt>
                <c:pt idx="22">
                  <c:v>28</c:v>
                </c:pt>
                <c:pt idx="23">
                  <c:v>28</c:v>
                </c:pt>
                <c:pt idx="24">
                  <c:v>28</c:v>
                </c:pt>
                <c:pt idx="25">
                  <c:v>28</c:v>
                </c:pt>
                <c:pt idx="26">
                  <c:v>28</c:v>
                </c:pt>
                <c:pt idx="27">
                  <c:v>28</c:v>
                </c:pt>
                <c:pt idx="28">
                  <c:v>28</c:v>
                </c:pt>
                <c:pt idx="29">
                  <c:v>28</c:v>
                </c:pt>
                <c:pt idx="30">
                  <c:v>28</c:v>
                </c:pt>
                <c:pt idx="31">
                  <c:v>28</c:v>
                </c:pt>
                <c:pt idx="32">
                  <c:v>28</c:v>
                </c:pt>
                <c:pt idx="33">
                  <c:v>28</c:v>
                </c:pt>
                <c:pt idx="34">
                  <c:v>28</c:v>
                </c:pt>
                <c:pt idx="35">
                  <c:v>29</c:v>
                </c:pt>
                <c:pt idx="36">
                  <c:v>29</c:v>
                </c:pt>
                <c:pt idx="37">
                  <c:v>29</c:v>
                </c:pt>
                <c:pt idx="38">
                  <c:v>29</c:v>
                </c:pt>
                <c:pt idx="39">
                  <c:v>29</c:v>
                </c:pt>
                <c:pt idx="40">
                  <c:v>30</c:v>
                </c:pt>
                <c:pt idx="41">
                  <c:v>30</c:v>
                </c:pt>
                <c:pt idx="42">
                  <c:v>30</c:v>
                </c:pt>
                <c:pt idx="43">
                  <c:v>30</c:v>
                </c:pt>
              </c:numCache>
            </c:numRef>
          </c:yVal>
          <c:smooth val="1"/>
          <c:extLst xmlns:c16r2="http://schemas.microsoft.com/office/drawing/2015/06/chart">
            <c:ext xmlns:c16="http://schemas.microsoft.com/office/drawing/2014/chart" uri="{C3380CC4-5D6E-409C-BE32-E72D297353CC}">
              <c16:uniqueId val="{00000000-818B-DD45-A923-272BF87D0B09}"/>
            </c:ext>
          </c:extLst>
        </c:ser>
        <c:dLbls>
          <c:showLegendKey val="0"/>
          <c:showVal val="0"/>
          <c:showCatName val="0"/>
          <c:showSerName val="0"/>
          <c:showPercent val="0"/>
          <c:showBubbleSize val="0"/>
        </c:dLbls>
        <c:axId val="128106880"/>
        <c:axId val="128108800"/>
      </c:scatterChart>
      <c:valAx>
        <c:axId val="128106880"/>
        <c:scaling>
          <c:orientation val="minMax"/>
          <c:min val="2300"/>
        </c:scaling>
        <c:delete val="1"/>
        <c:axPos val="b"/>
        <c:title>
          <c:tx>
            <c:rich>
              <a:bodyPr/>
              <a:lstStyle/>
              <a:p>
                <a:pPr>
                  <a:defRPr/>
                </a:pPr>
                <a:r>
                  <a:rPr lang="en-US"/>
                  <a:t>Waktu(s)</a:t>
                </a:r>
              </a:p>
            </c:rich>
          </c:tx>
          <c:overlay val="1"/>
        </c:title>
        <c:numFmt formatCode="General" sourceLinked="1"/>
        <c:majorTickMark val="cross"/>
        <c:minorTickMark val="cross"/>
        <c:tickLblPos val="nextTo"/>
        <c:crossAx val="128108800"/>
        <c:crosses val="autoZero"/>
        <c:crossBetween val="midCat"/>
      </c:valAx>
      <c:valAx>
        <c:axId val="128108800"/>
        <c:scaling>
          <c:orientation val="minMax"/>
          <c:min val="24"/>
        </c:scaling>
        <c:delete val="1"/>
        <c:axPos val="l"/>
        <c:title>
          <c:tx>
            <c:rich>
              <a:bodyPr rot="-5400000" vert="horz"/>
              <a:lstStyle/>
              <a:p>
                <a:pPr>
                  <a:defRPr/>
                </a:pPr>
                <a:r>
                  <a:rPr lang="id-ID"/>
                  <a:t>Suhu</a:t>
                </a:r>
                <a:r>
                  <a:rPr lang="en-US"/>
                  <a:t> (</a:t>
                </a:r>
                <a:r>
                  <a:rPr lang="en-US">
                    <a:latin typeface="Arial"/>
                    <a:cs typeface="Arial"/>
                  </a:rPr>
                  <a:t>°</a:t>
                </a:r>
                <a:r>
                  <a:rPr lang="en-US"/>
                  <a:t>C)</a:t>
                </a:r>
              </a:p>
            </c:rich>
          </c:tx>
          <c:overlay val="1"/>
        </c:title>
        <c:numFmt formatCode="General" sourceLinked="1"/>
        <c:majorTickMark val="cross"/>
        <c:minorTickMark val="cross"/>
        <c:tickLblPos val="nextTo"/>
        <c:crossAx val="128106880"/>
        <c:crosses val="autoZero"/>
        <c:crossBetween val="midCat"/>
      </c:valAx>
      <c:spPr>
        <a:solidFill>
          <a:schemeClr val="bg1">
            <a:lumMod val="95000"/>
          </a:schemeClr>
        </a:solidFill>
      </c:spPr>
    </c:plotArea>
    <c:legend>
      <c:legendPos val="r"/>
      <c:layout>
        <c:manualLayout>
          <c:xMode val="edge"/>
          <c:yMode val="edge"/>
          <c:x val="0.59255001149689579"/>
          <c:y val="0.64989597718131575"/>
          <c:w val="0.32467233846861382"/>
          <c:h val="0.10993734509645477"/>
        </c:manualLayout>
      </c:layout>
      <c:overlay val="1"/>
    </c:legend>
    <c:plotVisOnly val="1"/>
    <c:dispBlanksAs val="zero"/>
    <c:showDLblsOverMax val="1"/>
  </c:chart>
  <c:txPr>
    <a:bodyPr/>
    <a:lstStyle/>
    <a:p>
      <a:pPr>
        <a:defRPr>
          <a:latin typeface="Arial" pitchFamily="34" charset="0"/>
          <a:cs typeface="Arial" pitchFamily="34" charset="0"/>
        </a:defRPr>
      </a:pPr>
      <a:endParaRPr lang="en-US"/>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c:style val="5"/>
  <c:chart>
    <c:title>
      <c:tx>
        <c:rich>
          <a:bodyPr/>
          <a:lstStyle/>
          <a:p>
            <a:pPr>
              <a:defRPr sz="1000"/>
            </a:pPr>
            <a:r>
              <a:rPr lang="id-ID" i="0"/>
              <a:t>Cair</a:t>
            </a:r>
            <a:r>
              <a:rPr lang="id-ID" i="1"/>
              <a:t> (</a:t>
            </a:r>
            <a:r>
              <a:rPr lang="en-US" i="1"/>
              <a:t>Liquid</a:t>
            </a:r>
            <a:r>
              <a:rPr lang="id-ID" i="1"/>
              <a:t>)</a:t>
            </a:r>
            <a:endParaRPr lang="en-US" i="1"/>
          </a:p>
        </c:rich>
      </c:tx>
      <c:layout>
        <c:manualLayout>
          <c:xMode val="edge"/>
          <c:yMode val="edge"/>
          <c:x val="0.37422377847744986"/>
          <c:y val="7.6584915786744159E-2"/>
        </c:manualLayout>
      </c:layout>
      <c:overlay val="1"/>
    </c:title>
    <c:autoTitleDeleted val="0"/>
    <c:plotArea>
      <c:layout>
        <c:manualLayout>
          <c:layoutTarget val="inner"/>
          <c:xMode val="edge"/>
          <c:yMode val="edge"/>
          <c:x val="0.15409280439163353"/>
          <c:y val="6.7394725892335097E-2"/>
          <c:w val="0.75471381782036961"/>
          <c:h val="0.69948079045281586"/>
        </c:manualLayout>
      </c:layout>
      <c:scatterChart>
        <c:scatterStyle val="smoothMarker"/>
        <c:varyColors val="1"/>
        <c:ser>
          <c:idx val="0"/>
          <c:order val="0"/>
          <c:tx>
            <c:v>Liquid</c:v>
          </c:tx>
          <c:marker>
            <c:symbol val="diamond"/>
            <c:size val="2"/>
          </c:marker>
          <c:trendline>
            <c:trendlineType val="linear"/>
            <c:dispRSqr val="1"/>
            <c:dispEq val="1"/>
            <c:trendlineLbl>
              <c:layout>
                <c:manualLayout>
                  <c:x val="0.15980721425687539"/>
                  <c:y val="0.34616381935608381"/>
                </c:manualLayout>
              </c:layout>
              <c:numFmt formatCode="General" sourceLinked="0"/>
              <c:txPr>
                <a:bodyPr/>
                <a:lstStyle/>
                <a:p>
                  <a:pPr>
                    <a:defRPr sz="1000"/>
                  </a:pPr>
                  <a:endParaRPr lang="en-US"/>
                </a:p>
              </c:txPr>
            </c:trendlineLbl>
          </c:trendline>
          <c:xVal>
            <c:numRef>
              <c:f>Praktikum_3!$A$123:$A$340</c:f>
              <c:numCache>
                <c:formatCode>General</c:formatCode>
                <c:ptCount val="218"/>
                <c:pt idx="0">
                  <c:v>3660</c:v>
                </c:pt>
                <c:pt idx="1">
                  <c:v>3690</c:v>
                </c:pt>
                <c:pt idx="2">
                  <c:v>3720</c:v>
                </c:pt>
                <c:pt idx="3">
                  <c:v>3750</c:v>
                </c:pt>
                <c:pt idx="4">
                  <c:v>3780</c:v>
                </c:pt>
                <c:pt idx="5">
                  <c:v>3810</c:v>
                </c:pt>
                <c:pt idx="6">
                  <c:v>3840</c:v>
                </c:pt>
                <c:pt idx="7">
                  <c:v>3870</c:v>
                </c:pt>
                <c:pt idx="8">
                  <c:v>3900</c:v>
                </c:pt>
                <c:pt idx="9">
                  <c:v>3930</c:v>
                </c:pt>
                <c:pt idx="10">
                  <c:v>3960</c:v>
                </c:pt>
                <c:pt idx="11">
                  <c:v>3990</c:v>
                </c:pt>
                <c:pt idx="12">
                  <c:v>4020</c:v>
                </c:pt>
                <c:pt idx="13">
                  <c:v>4050</c:v>
                </c:pt>
                <c:pt idx="14">
                  <c:v>4080</c:v>
                </c:pt>
                <c:pt idx="15">
                  <c:v>4110</c:v>
                </c:pt>
                <c:pt idx="16">
                  <c:v>4140</c:v>
                </c:pt>
                <c:pt idx="17">
                  <c:v>4170</c:v>
                </c:pt>
                <c:pt idx="18">
                  <c:v>4200</c:v>
                </c:pt>
                <c:pt idx="19">
                  <c:v>4230</c:v>
                </c:pt>
                <c:pt idx="20">
                  <c:v>4260</c:v>
                </c:pt>
                <c:pt idx="21">
                  <c:v>4290</c:v>
                </c:pt>
                <c:pt idx="22">
                  <c:v>4320</c:v>
                </c:pt>
                <c:pt idx="23">
                  <c:v>4350</c:v>
                </c:pt>
                <c:pt idx="24">
                  <c:v>4380</c:v>
                </c:pt>
                <c:pt idx="25">
                  <c:v>4410</c:v>
                </c:pt>
                <c:pt idx="26">
                  <c:v>4440</c:v>
                </c:pt>
                <c:pt idx="27">
                  <c:v>4470</c:v>
                </c:pt>
                <c:pt idx="28">
                  <c:v>4500</c:v>
                </c:pt>
                <c:pt idx="29">
                  <c:v>4530</c:v>
                </c:pt>
                <c:pt idx="30">
                  <c:v>4560</c:v>
                </c:pt>
                <c:pt idx="31">
                  <c:v>4590</c:v>
                </c:pt>
                <c:pt idx="32">
                  <c:v>4620</c:v>
                </c:pt>
                <c:pt idx="33">
                  <c:v>4650</c:v>
                </c:pt>
                <c:pt idx="34">
                  <c:v>4680</c:v>
                </c:pt>
                <c:pt idx="35">
                  <c:v>4710</c:v>
                </c:pt>
                <c:pt idx="36">
                  <c:v>4740</c:v>
                </c:pt>
                <c:pt idx="37">
                  <c:v>4770</c:v>
                </c:pt>
                <c:pt idx="38">
                  <c:v>4800</c:v>
                </c:pt>
                <c:pt idx="39">
                  <c:v>4830</c:v>
                </c:pt>
                <c:pt idx="40">
                  <c:v>4860</c:v>
                </c:pt>
                <c:pt idx="41">
                  <c:v>4890</c:v>
                </c:pt>
                <c:pt idx="42">
                  <c:v>4920</c:v>
                </c:pt>
                <c:pt idx="43">
                  <c:v>4950</c:v>
                </c:pt>
                <c:pt idx="44">
                  <c:v>4980</c:v>
                </c:pt>
                <c:pt idx="45">
                  <c:v>5010</c:v>
                </c:pt>
                <c:pt idx="46">
                  <c:v>5040</c:v>
                </c:pt>
                <c:pt idx="47">
                  <c:v>5070</c:v>
                </c:pt>
                <c:pt idx="48">
                  <c:v>5100</c:v>
                </c:pt>
                <c:pt idx="49">
                  <c:v>5130</c:v>
                </c:pt>
                <c:pt idx="50">
                  <c:v>5160</c:v>
                </c:pt>
                <c:pt idx="51">
                  <c:v>5190</c:v>
                </c:pt>
                <c:pt idx="52">
                  <c:v>5220</c:v>
                </c:pt>
                <c:pt idx="53">
                  <c:v>5250</c:v>
                </c:pt>
                <c:pt idx="54">
                  <c:v>5280</c:v>
                </c:pt>
                <c:pt idx="55">
                  <c:v>5310</c:v>
                </c:pt>
                <c:pt idx="56">
                  <c:v>5340</c:v>
                </c:pt>
                <c:pt idx="57">
                  <c:v>5370</c:v>
                </c:pt>
                <c:pt idx="58">
                  <c:v>5400</c:v>
                </c:pt>
                <c:pt idx="59">
                  <c:v>5430</c:v>
                </c:pt>
                <c:pt idx="60">
                  <c:v>5460</c:v>
                </c:pt>
                <c:pt idx="61">
                  <c:v>5490</c:v>
                </c:pt>
                <c:pt idx="62">
                  <c:v>5520</c:v>
                </c:pt>
                <c:pt idx="63">
                  <c:v>5550</c:v>
                </c:pt>
                <c:pt idx="64">
                  <c:v>5580</c:v>
                </c:pt>
                <c:pt idx="65">
                  <c:v>5610</c:v>
                </c:pt>
                <c:pt idx="66">
                  <c:v>5640</c:v>
                </c:pt>
                <c:pt idx="67">
                  <c:v>5670</c:v>
                </c:pt>
                <c:pt idx="68">
                  <c:v>5700</c:v>
                </c:pt>
                <c:pt idx="69">
                  <c:v>5730</c:v>
                </c:pt>
                <c:pt idx="70">
                  <c:v>5760</c:v>
                </c:pt>
                <c:pt idx="71">
                  <c:v>5790</c:v>
                </c:pt>
                <c:pt idx="72">
                  <c:v>5820</c:v>
                </c:pt>
                <c:pt idx="73">
                  <c:v>5850</c:v>
                </c:pt>
                <c:pt idx="74">
                  <c:v>5880</c:v>
                </c:pt>
                <c:pt idx="75">
                  <c:v>5910</c:v>
                </c:pt>
                <c:pt idx="76">
                  <c:v>5940</c:v>
                </c:pt>
                <c:pt idx="77">
                  <c:v>5970</c:v>
                </c:pt>
                <c:pt idx="78">
                  <c:v>6000</c:v>
                </c:pt>
                <c:pt idx="79">
                  <c:v>6030</c:v>
                </c:pt>
                <c:pt idx="80">
                  <c:v>6060</c:v>
                </c:pt>
                <c:pt idx="81">
                  <c:v>6090</c:v>
                </c:pt>
                <c:pt idx="82">
                  <c:v>6120</c:v>
                </c:pt>
                <c:pt idx="83">
                  <c:v>6150</c:v>
                </c:pt>
                <c:pt idx="84">
                  <c:v>6180</c:v>
                </c:pt>
                <c:pt idx="85">
                  <c:v>6210</c:v>
                </c:pt>
                <c:pt idx="86">
                  <c:v>6240</c:v>
                </c:pt>
                <c:pt idx="87">
                  <c:v>6270</c:v>
                </c:pt>
                <c:pt idx="88">
                  <c:v>6300</c:v>
                </c:pt>
                <c:pt idx="89">
                  <c:v>6330</c:v>
                </c:pt>
                <c:pt idx="90">
                  <c:v>6360</c:v>
                </c:pt>
                <c:pt idx="91">
                  <c:v>6390</c:v>
                </c:pt>
                <c:pt idx="92">
                  <c:v>6420</c:v>
                </c:pt>
                <c:pt idx="93">
                  <c:v>6450</c:v>
                </c:pt>
                <c:pt idx="94">
                  <c:v>6480</c:v>
                </c:pt>
                <c:pt idx="95">
                  <c:v>6510</c:v>
                </c:pt>
                <c:pt idx="96">
                  <c:v>6540</c:v>
                </c:pt>
                <c:pt idx="97">
                  <c:v>6570</c:v>
                </c:pt>
                <c:pt idx="98">
                  <c:v>6600</c:v>
                </c:pt>
                <c:pt idx="99">
                  <c:v>6630</c:v>
                </c:pt>
                <c:pt idx="100">
                  <c:v>6660</c:v>
                </c:pt>
                <c:pt idx="101">
                  <c:v>6690</c:v>
                </c:pt>
                <c:pt idx="102">
                  <c:v>6720</c:v>
                </c:pt>
                <c:pt idx="103">
                  <c:v>6750</c:v>
                </c:pt>
                <c:pt idx="104">
                  <c:v>6780</c:v>
                </c:pt>
                <c:pt idx="105">
                  <c:v>6810</c:v>
                </c:pt>
                <c:pt idx="106">
                  <c:v>6840</c:v>
                </c:pt>
                <c:pt idx="107">
                  <c:v>6870</c:v>
                </c:pt>
                <c:pt idx="108">
                  <c:v>6900</c:v>
                </c:pt>
                <c:pt idx="109">
                  <c:v>6930</c:v>
                </c:pt>
                <c:pt idx="110">
                  <c:v>6960</c:v>
                </c:pt>
                <c:pt idx="111">
                  <c:v>6990</c:v>
                </c:pt>
                <c:pt idx="112">
                  <c:v>7020</c:v>
                </c:pt>
                <c:pt idx="113">
                  <c:v>7050</c:v>
                </c:pt>
                <c:pt idx="114">
                  <c:v>7080</c:v>
                </c:pt>
                <c:pt idx="115">
                  <c:v>7110</c:v>
                </c:pt>
                <c:pt idx="116">
                  <c:v>7140</c:v>
                </c:pt>
                <c:pt idx="117">
                  <c:v>7170</c:v>
                </c:pt>
                <c:pt idx="118">
                  <c:v>7200</c:v>
                </c:pt>
                <c:pt idx="119">
                  <c:v>7230</c:v>
                </c:pt>
                <c:pt idx="120">
                  <c:v>7260</c:v>
                </c:pt>
                <c:pt idx="121">
                  <c:v>7290</c:v>
                </c:pt>
                <c:pt idx="122">
                  <c:v>7320</c:v>
                </c:pt>
                <c:pt idx="123">
                  <c:v>7350</c:v>
                </c:pt>
                <c:pt idx="124">
                  <c:v>7380</c:v>
                </c:pt>
                <c:pt idx="125">
                  <c:v>7410</c:v>
                </c:pt>
                <c:pt idx="126">
                  <c:v>7440</c:v>
                </c:pt>
                <c:pt idx="127">
                  <c:v>7470</c:v>
                </c:pt>
                <c:pt idx="128">
                  <c:v>7500</c:v>
                </c:pt>
                <c:pt idx="129">
                  <c:v>7530</c:v>
                </c:pt>
                <c:pt idx="130">
                  <c:v>7560</c:v>
                </c:pt>
                <c:pt idx="131">
                  <c:v>7590</c:v>
                </c:pt>
                <c:pt idx="132">
                  <c:v>7620</c:v>
                </c:pt>
                <c:pt idx="133">
                  <c:v>7650</c:v>
                </c:pt>
                <c:pt idx="134">
                  <c:v>7680</c:v>
                </c:pt>
                <c:pt idx="135">
                  <c:v>7710</c:v>
                </c:pt>
                <c:pt idx="136">
                  <c:v>7740</c:v>
                </c:pt>
                <c:pt idx="137">
                  <c:v>7770</c:v>
                </c:pt>
                <c:pt idx="138">
                  <c:v>7800</c:v>
                </c:pt>
                <c:pt idx="139">
                  <c:v>7830</c:v>
                </c:pt>
                <c:pt idx="140">
                  <c:v>7860</c:v>
                </c:pt>
                <c:pt idx="141">
                  <c:v>7890</c:v>
                </c:pt>
                <c:pt idx="142">
                  <c:v>7920</c:v>
                </c:pt>
                <c:pt idx="143">
                  <c:v>7950</c:v>
                </c:pt>
                <c:pt idx="144">
                  <c:v>7980</c:v>
                </c:pt>
                <c:pt idx="145">
                  <c:v>8010</c:v>
                </c:pt>
                <c:pt idx="146">
                  <c:v>8040</c:v>
                </c:pt>
                <c:pt idx="147">
                  <c:v>8070</c:v>
                </c:pt>
                <c:pt idx="148">
                  <c:v>8100</c:v>
                </c:pt>
                <c:pt idx="149">
                  <c:v>8130</c:v>
                </c:pt>
                <c:pt idx="150">
                  <c:v>8160</c:v>
                </c:pt>
                <c:pt idx="151">
                  <c:v>8190</c:v>
                </c:pt>
                <c:pt idx="152">
                  <c:v>8220</c:v>
                </c:pt>
                <c:pt idx="153">
                  <c:v>8250</c:v>
                </c:pt>
                <c:pt idx="154">
                  <c:v>8280</c:v>
                </c:pt>
                <c:pt idx="155">
                  <c:v>8310</c:v>
                </c:pt>
                <c:pt idx="156">
                  <c:v>8340</c:v>
                </c:pt>
                <c:pt idx="157">
                  <c:v>8370</c:v>
                </c:pt>
                <c:pt idx="158">
                  <c:v>8400</c:v>
                </c:pt>
                <c:pt idx="159">
                  <c:v>8430</c:v>
                </c:pt>
                <c:pt idx="160">
                  <c:v>8460</c:v>
                </c:pt>
                <c:pt idx="161">
                  <c:v>8490</c:v>
                </c:pt>
                <c:pt idx="162">
                  <c:v>8520</c:v>
                </c:pt>
                <c:pt idx="163">
                  <c:v>8550</c:v>
                </c:pt>
                <c:pt idx="164">
                  <c:v>8580</c:v>
                </c:pt>
                <c:pt idx="165">
                  <c:v>8610</c:v>
                </c:pt>
                <c:pt idx="166">
                  <c:v>8640</c:v>
                </c:pt>
                <c:pt idx="167">
                  <c:v>8670</c:v>
                </c:pt>
                <c:pt idx="168">
                  <c:v>8700</c:v>
                </c:pt>
                <c:pt idx="169">
                  <c:v>8730</c:v>
                </c:pt>
                <c:pt idx="170">
                  <c:v>8760</c:v>
                </c:pt>
                <c:pt idx="171">
                  <c:v>8790</c:v>
                </c:pt>
                <c:pt idx="172">
                  <c:v>8820</c:v>
                </c:pt>
                <c:pt idx="173">
                  <c:v>8850</c:v>
                </c:pt>
                <c:pt idx="174">
                  <c:v>8880</c:v>
                </c:pt>
                <c:pt idx="175">
                  <c:v>8910</c:v>
                </c:pt>
                <c:pt idx="176">
                  <c:v>8940</c:v>
                </c:pt>
                <c:pt idx="177">
                  <c:v>8970</c:v>
                </c:pt>
                <c:pt idx="178">
                  <c:v>9000</c:v>
                </c:pt>
                <c:pt idx="179">
                  <c:v>9030</c:v>
                </c:pt>
                <c:pt idx="180">
                  <c:v>9060</c:v>
                </c:pt>
                <c:pt idx="181">
                  <c:v>9090</c:v>
                </c:pt>
                <c:pt idx="182">
                  <c:v>9120</c:v>
                </c:pt>
                <c:pt idx="183">
                  <c:v>9150</c:v>
                </c:pt>
                <c:pt idx="184">
                  <c:v>9180</c:v>
                </c:pt>
                <c:pt idx="185">
                  <c:v>9210</c:v>
                </c:pt>
                <c:pt idx="186">
                  <c:v>9240</c:v>
                </c:pt>
                <c:pt idx="187">
                  <c:v>9270</c:v>
                </c:pt>
                <c:pt idx="188">
                  <c:v>9300</c:v>
                </c:pt>
                <c:pt idx="189">
                  <c:v>9330</c:v>
                </c:pt>
                <c:pt idx="190">
                  <c:v>9360</c:v>
                </c:pt>
                <c:pt idx="191">
                  <c:v>9390</c:v>
                </c:pt>
                <c:pt idx="192">
                  <c:v>9420</c:v>
                </c:pt>
                <c:pt idx="193">
                  <c:v>9450</c:v>
                </c:pt>
                <c:pt idx="194">
                  <c:v>9480</c:v>
                </c:pt>
                <c:pt idx="195">
                  <c:v>9510</c:v>
                </c:pt>
                <c:pt idx="196">
                  <c:v>9540</c:v>
                </c:pt>
                <c:pt idx="197">
                  <c:v>9570</c:v>
                </c:pt>
                <c:pt idx="198">
                  <c:v>9600</c:v>
                </c:pt>
                <c:pt idx="199">
                  <c:v>9630</c:v>
                </c:pt>
                <c:pt idx="200">
                  <c:v>9660</c:v>
                </c:pt>
                <c:pt idx="201">
                  <c:v>9690</c:v>
                </c:pt>
                <c:pt idx="202">
                  <c:v>9720</c:v>
                </c:pt>
                <c:pt idx="203">
                  <c:v>9750</c:v>
                </c:pt>
                <c:pt idx="204">
                  <c:v>9780</c:v>
                </c:pt>
                <c:pt idx="205">
                  <c:v>9810</c:v>
                </c:pt>
                <c:pt idx="206">
                  <c:v>9840</c:v>
                </c:pt>
                <c:pt idx="207">
                  <c:v>9870</c:v>
                </c:pt>
                <c:pt idx="208">
                  <c:v>9900</c:v>
                </c:pt>
                <c:pt idx="209">
                  <c:v>9930</c:v>
                </c:pt>
                <c:pt idx="210">
                  <c:v>9960</c:v>
                </c:pt>
                <c:pt idx="211">
                  <c:v>9990</c:v>
                </c:pt>
                <c:pt idx="212">
                  <c:v>10020</c:v>
                </c:pt>
                <c:pt idx="213">
                  <c:v>10050</c:v>
                </c:pt>
                <c:pt idx="214">
                  <c:v>10080</c:v>
                </c:pt>
                <c:pt idx="215">
                  <c:v>10110</c:v>
                </c:pt>
                <c:pt idx="216">
                  <c:v>10140</c:v>
                </c:pt>
                <c:pt idx="217">
                  <c:v>10170</c:v>
                </c:pt>
              </c:numCache>
            </c:numRef>
          </c:xVal>
          <c:yVal>
            <c:numRef>
              <c:f>Praktikum_3!$B$123:$B$340</c:f>
              <c:numCache>
                <c:formatCode>General</c:formatCode>
                <c:ptCount val="218"/>
                <c:pt idx="0">
                  <c:v>31</c:v>
                </c:pt>
                <c:pt idx="1">
                  <c:v>31</c:v>
                </c:pt>
                <c:pt idx="2">
                  <c:v>31</c:v>
                </c:pt>
                <c:pt idx="3">
                  <c:v>31</c:v>
                </c:pt>
                <c:pt idx="4">
                  <c:v>32</c:v>
                </c:pt>
                <c:pt idx="5">
                  <c:v>32</c:v>
                </c:pt>
                <c:pt idx="6">
                  <c:v>32</c:v>
                </c:pt>
                <c:pt idx="7">
                  <c:v>32</c:v>
                </c:pt>
                <c:pt idx="8">
                  <c:v>32</c:v>
                </c:pt>
                <c:pt idx="9">
                  <c:v>32</c:v>
                </c:pt>
                <c:pt idx="10">
                  <c:v>33</c:v>
                </c:pt>
                <c:pt idx="11">
                  <c:v>33</c:v>
                </c:pt>
                <c:pt idx="12">
                  <c:v>33</c:v>
                </c:pt>
                <c:pt idx="13">
                  <c:v>33</c:v>
                </c:pt>
                <c:pt idx="14">
                  <c:v>33</c:v>
                </c:pt>
                <c:pt idx="15">
                  <c:v>33</c:v>
                </c:pt>
                <c:pt idx="16">
                  <c:v>33</c:v>
                </c:pt>
                <c:pt idx="17">
                  <c:v>33</c:v>
                </c:pt>
                <c:pt idx="18">
                  <c:v>33</c:v>
                </c:pt>
                <c:pt idx="19">
                  <c:v>33</c:v>
                </c:pt>
                <c:pt idx="20">
                  <c:v>33</c:v>
                </c:pt>
                <c:pt idx="21">
                  <c:v>34</c:v>
                </c:pt>
                <c:pt idx="22">
                  <c:v>34</c:v>
                </c:pt>
                <c:pt idx="23">
                  <c:v>34</c:v>
                </c:pt>
                <c:pt idx="24">
                  <c:v>34</c:v>
                </c:pt>
                <c:pt idx="25">
                  <c:v>34</c:v>
                </c:pt>
                <c:pt idx="26">
                  <c:v>34</c:v>
                </c:pt>
                <c:pt idx="27">
                  <c:v>34</c:v>
                </c:pt>
                <c:pt idx="28">
                  <c:v>34</c:v>
                </c:pt>
                <c:pt idx="29">
                  <c:v>34</c:v>
                </c:pt>
                <c:pt idx="30">
                  <c:v>35</c:v>
                </c:pt>
                <c:pt idx="31">
                  <c:v>35</c:v>
                </c:pt>
                <c:pt idx="32">
                  <c:v>35</c:v>
                </c:pt>
                <c:pt idx="33">
                  <c:v>35</c:v>
                </c:pt>
                <c:pt idx="34">
                  <c:v>35</c:v>
                </c:pt>
                <c:pt idx="35">
                  <c:v>35</c:v>
                </c:pt>
                <c:pt idx="36">
                  <c:v>35</c:v>
                </c:pt>
                <c:pt idx="37">
                  <c:v>35.5</c:v>
                </c:pt>
                <c:pt idx="38">
                  <c:v>35.5</c:v>
                </c:pt>
                <c:pt idx="39">
                  <c:v>36</c:v>
                </c:pt>
                <c:pt idx="40">
                  <c:v>36</c:v>
                </c:pt>
                <c:pt idx="41">
                  <c:v>36</c:v>
                </c:pt>
                <c:pt idx="42">
                  <c:v>36</c:v>
                </c:pt>
                <c:pt idx="43">
                  <c:v>36</c:v>
                </c:pt>
                <c:pt idx="44">
                  <c:v>36</c:v>
                </c:pt>
                <c:pt idx="45">
                  <c:v>37</c:v>
                </c:pt>
                <c:pt idx="46">
                  <c:v>37</c:v>
                </c:pt>
                <c:pt idx="47">
                  <c:v>37</c:v>
                </c:pt>
                <c:pt idx="48">
                  <c:v>37</c:v>
                </c:pt>
                <c:pt idx="49">
                  <c:v>37</c:v>
                </c:pt>
                <c:pt idx="50">
                  <c:v>37</c:v>
                </c:pt>
                <c:pt idx="51">
                  <c:v>37.5</c:v>
                </c:pt>
                <c:pt idx="52">
                  <c:v>37.5</c:v>
                </c:pt>
                <c:pt idx="53">
                  <c:v>38</c:v>
                </c:pt>
                <c:pt idx="54">
                  <c:v>38</c:v>
                </c:pt>
                <c:pt idx="55">
                  <c:v>38</c:v>
                </c:pt>
                <c:pt idx="56">
                  <c:v>38</c:v>
                </c:pt>
                <c:pt idx="57">
                  <c:v>38</c:v>
                </c:pt>
                <c:pt idx="58">
                  <c:v>38.5</c:v>
                </c:pt>
                <c:pt idx="59">
                  <c:v>38.5</c:v>
                </c:pt>
                <c:pt idx="60">
                  <c:v>39</c:v>
                </c:pt>
                <c:pt idx="61">
                  <c:v>39</c:v>
                </c:pt>
                <c:pt idx="62">
                  <c:v>39</c:v>
                </c:pt>
                <c:pt idx="63">
                  <c:v>39</c:v>
                </c:pt>
                <c:pt idx="64">
                  <c:v>39.5</c:v>
                </c:pt>
                <c:pt idx="65">
                  <c:v>39.5</c:v>
                </c:pt>
                <c:pt idx="66">
                  <c:v>39.5</c:v>
                </c:pt>
                <c:pt idx="67">
                  <c:v>40</c:v>
                </c:pt>
                <c:pt idx="68">
                  <c:v>40</c:v>
                </c:pt>
                <c:pt idx="69">
                  <c:v>40</c:v>
                </c:pt>
                <c:pt idx="70">
                  <c:v>40</c:v>
                </c:pt>
                <c:pt idx="71">
                  <c:v>40</c:v>
                </c:pt>
                <c:pt idx="72">
                  <c:v>40</c:v>
                </c:pt>
                <c:pt idx="73">
                  <c:v>40.5</c:v>
                </c:pt>
                <c:pt idx="74">
                  <c:v>41</c:v>
                </c:pt>
                <c:pt idx="75">
                  <c:v>41</c:v>
                </c:pt>
                <c:pt idx="76">
                  <c:v>41</c:v>
                </c:pt>
                <c:pt idx="77">
                  <c:v>41</c:v>
                </c:pt>
                <c:pt idx="78">
                  <c:v>41</c:v>
                </c:pt>
                <c:pt idx="79">
                  <c:v>41</c:v>
                </c:pt>
                <c:pt idx="80">
                  <c:v>42</c:v>
                </c:pt>
                <c:pt idx="81">
                  <c:v>42</c:v>
                </c:pt>
                <c:pt idx="82">
                  <c:v>42</c:v>
                </c:pt>
                <c:pt idx="83">
                  <c:v>42</c:v>
                </c:pt>
                <c:pt idx="84">
                  <c:v>42</c:v>
                </c:pt>
                <c:pt idx="85">
                  <c:v>42</c:v>
                </c:pt>
                <c:pt idx="86">
                  <c:v>42</c:v>
                </c:pt>
                <c:pt idx="87">
                  <c:v>42</c:v>
                </c:pt>
                <c:pt idx="88">
                  <c:v>43</c:v>
                </c:pt>
                <c:pt idx="89">
                  <c:v>43</c:v>
                </c:pt>
                <c:pt idx="90">
                  <c:v>43</c:v>
                </c:pt>
                <c:pt idx="91">
                  <c:v>43</c:v>
                </c:pt>
                <c:pt idx="92">
                  <c:v>43.5</c:v>
                </c:pt>
                <c:pt idx="93">
                  <c:v>43.5</c:v>
                </c:pt>
                <c:pt idx="94">
                  <c:v>44</c:v>
                </c:pt>
                <c:pt idx="95">
                  <c:v>44</c:v>
                </c:pt>
                <c:pt idx="96">
                  <c:v>44</c:v>
                </c:pt>
                <c:pt idx="97">
                  <c:v>44.5</c:v>
                </c:pt>
                <c:pt idx="98">
                  <c:v>44.5</c:v>
                </c:pt>
                <c:pt idx="99">
                  <c:v>45</c:v>
                </c:pt>
                <c:pt idx="100">
                  <c:v>45</c:v>
                </c:pt>
                <c:pt idx="101">
                  <c:v>45</c:v>
                </c:pt>
                <c:pt idx="102">
                  <c:v>45</c:v>
                </c:pt>
                <c:pt idx="103">
                  <c:v>45</c:v>
                </c:pt>
                <c:pt idx="104">
                  <c:v>45.5</c:v>
                </c:pt>
                <c:pt idx="105">
                  <c:v>45.5</c:v>
                </c:pt>
                <c:pt idx="106">
                  <c:v>46</c:v>
                </c:pt>
                <c:pt idx="107">
                  <c:v>46</c:v>
                </c:pt>
                <c:pt idx="108">
                  <c:v>46.5</c:v>
                </c:pt>
                <c:pt idx="109">
                  <c:v>46.5</c:v>
                </c:pt>
                <c:pt idx="110">
                  <c:v>46.5</c:v>
                </c:pt>
                <c:pt idx="111">
                  <c:v>47</c:v>
                </c:pt>
                <c:pt idx="112">
                  <c:v>47</c:v>
                </c:pt>
                <c:pt idx="113">
                  <c:v>47</c:v>
                </c:pt>
                <c:pt idx="114">
                  <c:v>47</c:v>
                </c:pt>
                <c:pt idx="115">
                  <c:v>47</c:v>
                </c:pt>
                <c:pt idx="116">
                  <c:v>47.5</c:v>
                </c:pt>
                <c:pt idx="117">
                  <c:v>47.5</c:v>
                </c:pt>
                <c:pt idx="118">
                  <c:v>47.5</c:v>
                </c:pt>
                <c:pt idx="119">
                  <c:v>48</c:v>
                </c:pt>
                <c:pt idx="120">
                  <c:v>48</c:v>
                </c:pt>
                <c:pt idx="121">
                  <c:v>48</c:v>
                </c:pt>
                <c:pt idx="122">
                  <c:v>48</c:v>
                </c:pt>
                <c:pt idx="123">
                  <c:v>48.5</c:v>
                </c:pt>
                <c:pt idx="124">
                  <c:v>49</c:v>
                </c:pt>
                <c:pt idx="125">
                  <c:v>49</c:v>
                </c:pt>
                <c:pt idx="126">
                  <c:v>49</c:v>
                </c:pt>
                <c:pt idx="127">
                  <c:v>49</c:v>
                </c:pt>
                <c:pt idx="128">
                  <c:v>49.5</c:v>
                </c:pt>
                <c:pt idx="129">
                  <c:v>49.5</c:v>
                </c:pt>
                <c:pt idx="130">
                  <c:v>50</c:v>
                </c:pt>
                <c:pt idx="131">
                  <c:v>50</c:v>
                </c:pt>
                <c:pt idx="132">
                  <c:v>50</c:v>
                </c:pt>
                <c:pt idx="133">
                  <c:v>50.5</c:v>
                </c:pt>
                <c:pt idx="134">
                  <c:v>51</c:v>
                </c:pt>
                <c:pt idx="135">
                  <c:v>51</c:v>
                </c:pt>
                <c:pt idx="136">
                  <c:v>51</c:v>
                </c:pt>
                <c:pt idx="137">
                  <c:v>51</c:v>
                </c:pt>
                <c:pt idx="138">
                  <c:v>51.5</c:v>
                </c:pt>
                <c:pt idx="139">
                  <c:v>51.5</c:v>
                </c:pt>
                <c:pt idx="140">
                  <c:v>51.5</c:v>
                </c:pt>
                <c:pt idx="141">
                  <c:v>52</c:v>
                </c:pt>
                <c:pt idx="142">
                  <c:v>52</c:v>
                </c:pt>
                <c:pt idx="143">
                  <c:v>52</c:v>
                </c:pt>
                <c:pt idx="144">
                  <c:v>52</c:v>
                </c:pt>
                <c:pt idx="145">
                  <c:v>52.5</c:v>
                </c:pt>
                <c:pt idx="146">
                  <c:v>52.5</c:v>
                </c:pt>
                <c:pt idx="147">
                  <c:v>53</c:v>
                </c:pt>
                <c:pt idx="148">
                  <c:v>53</c:v>
                </c:pt>
                <c:pt idx="149">
                  <c:v>53</c:v>
                </c:pt>
                <c:pt idx="150">
                  <c:v>53</c:v>
                </c:pt>
                <c:pt idx="151">
                  <c:v>53.5</c:v>
                </c:pt>
                <c:pt idx="152">
                  <c:v>53.5</c:v>
                </c:pt>
                <c:pt idx="153">
                  <c:v>54</c:v>
                </c:pt>
                <c:pt idx="154">
                  <c:v>54</c:v>
                </c:pt>
                <c:pt idx="155">
                  <c:v>54</c:v>
                </c:pt>
                <c:pt idx="156">
                  <c:v>54</c:v>
                </c:pt>
                <c:pt idx="157">
                  <c:v>54</c:v>
                </c:pt>
                <c:pt idx="158">
                  <c:v>54.5</c:v>
                </c:pt>
                <c:pt idx="159">
                  <c:v>54.5</c:v>
                </c:pt>
                <c:pt idx="160">
                  <c:v>55</c:v>
                </c:pt>
                <c:pt idx="161">
                  <c:v>55</c:v>
                </c:pt>
                <c:pt idx="162">
                  <c:v>55</c:v>
                </c:pt>
                <c:pt idx="163">
                  <c:v>55</c:v>
                </c:pt>
                <c:pt idx="164">
                  <c:v>55.5</c:v>
                </c:pt>
                <c:pt idx="165">
                  <c:v>55.5</c:v>
                </c:pt>
                <c:pt idx="166">
                  <c:v>55.5</c:v>
                </c:pt>
                <c:pt idx="167">
                  <c:v>56</c:v>
                </c:pt>
                <c:pt idx="168">
                  <c:v>56</c:v>
                </c:pt>
                <c:pt idx="169">
                  <c:v>56</c:v>
                </c:pt>
                <c:pt idx="170">
                  <c:v>56.5</c:v>
                </c:pt>
                <c:pt idx="171">
                  <c:v>56.5</c:v>
                </c:pt>
                <c:pt idx="172">
                  <c:v>56.5</c:v>
                </c:pt>
                <c:pt idx="173">
                  <c:v>57</c:v>
                </c:pt>
                <c:pt idx="174">
                  <c:v>57</c:v>
                </c:pt>
                <c:pt idx="175">
                  <c:v>57</c:v>
                </c:pt>
                <c:pt idx="176">
                  <c:v>57.5</c:v>
                </c:pt>
                <c:pt idx="177">
                  <c:v>57.5</c:v>
                </c:pt>
                <c:pt idx="178">
                  <c:v>57.5</c:v>
                </c:pt>
                <c:pt idx="179">
                  <c:v>57.5</c:v>
                </c:pt>
                <c:pt idx="180">
                  <c:v>57.5</c:v>
                </c:pt>
                <c:pt idx="181">
                  <c:v>58</c:v>
                </c:pt>
                <c:pt idx="182">
                  <c:v>58</c:v>
                </c:pt>
                <c:pt idx="183">
                  <c:v>58</c:v>
                </c:pt>
                <c:pt idx="184">
                  <c:v>58.5</c:v>
                </c:pt>
                <c:pt idx="185">
                  <c:v>58.5</c:v>
                </c:pt>
                <c:pt idx="186">
                  <c:v>58.5</c:v>
                </c:pt>
                <c:pt idx="187">
                  <c:v>59</c:v>
                </c:pt>
                <c:pt idx="188">
                  <c:v>59</c:v>
                </c:pt>
                <c:pt idx="189">
                  <c:v>59</c:v>
                </c:pt>
                <c:pt idx="190">
                  <c:v>59</c:v>
                </c:pt>
                <c:pt idx="191">
                  <c:v>59.5</c:v>
                </c:pt>
                <c:pt idx="192">
                  <c:v>59.5</c:v>
                </c:pt>
                <c:pt idx="193">
                  <c:v>59.5</c:v>
                </c:pt>
                <c:pt idx="194">
                  <c:v>60</c:v>
                </c:pt>
                <c:pt idx="195">
                  <c:v>60</c:v>
                </c:pt>
                <c:pt idx="196">
                  <c:v>60</c:v>
                </c:pt>
                <c:pt idx="197">
                  <c:v>60</c:v>
                </c:pt>
                <c:pt idx="198">
                  <c:v>60</c:v>
                </c:pt>
                <c:pt idx="199">
                  <c:v>60</c:v>
                </c:pt>
                <c:pt idx="200">
                  <c:v>60.5</c:v>
                </c:pt>
                <c:pt idx="201">
                  <c:v>60.5</c:v>
                </c:pt>
                <c:pt idx="202">
                  <c:v>60.5</c:v>
                </c:pt>
                <c:pt idx="203">
                  <c:v>61</c:v>
                </c:pt>
                <c:pt idx="204">
                  <c:v>61</c:v>
                </c:pt>
                <c:pt idx="205">
                  <c:v>61</c:v>
                </c:pt>
                <c:pt idx="206">
                  <c:v>61.5</c:v>
                </c:pt>
                <c:pt idx="207">
                  <c:v>61.5</c:v>
                </c:pt>
                <c:pt idx="208">
                  <c:v>61.5</c:v>
                </c:pt>
                <c:pt idx="209">
                  <c:v>62</c:v>
                </c:pt>
                <c:pt idx="210">
                  <c:v>62</c:v>
                </c:pt>
                <c:pt idx="211">
                  <c:v>62</c:v>
                </c:pt>
                <c:pt idx="212">
                  <c:v>62</c:v>
                </c:pt>
                <c:pt idx="213">
                  <c:v>62.5</c:v>
                </c:pt>
                <c:pt idx="214">
                  <c:v>62.5</c:v>
                </c:pt>
                <c:pt idx="215">
                  <c:v>62.5</c:v>
                </c:pt>
                <c:pt idx="216">
                  <c:v>63</c:v>
                </c:pt>
                <c:pt idx="217">
                  <c:v>63</c:v>
                </c:pt>
              </c:numCache>
            </c:numRef>
          </c:yVal>
          <c:smooth val="1"/>
          <c:extLst xmlns:c16r2="http://schemas.microsoft.com/office/drawing/2015/06/chart">
            <c:ext xmlns:c16="http://schemas.microsoft.com/office/drawing/2014/chart" uri="{C3380CC4-5D6E-409C-BE32-E72D297353CC}">
              <c16:uniqueId val="{00000001-A982-4D48-860E-91CB4D003147}"/>
            </c:ext>
          </c:extLst>
        </c:ser>
        <c:dLbls>
          <c:showLegendKey val="0"/>
          <c:showVal val="0"/>
          <c:showCatName val="0"/>
          <c:showSerName val="0"/>
          <c:showPercent val="0"/>
          <c:showBubbleSize val="0"/>
        </c:dLbls>
        <c:axId val="133849088"/>
        <c:axId val="133851008"/>
      </c:scatterChart>
      <c:valAx>
        <c:axId val="133849088"/>
        <c:scaling>
          <c:orientation val="minMax"/>
          <c:min val="3600"/>
        </c:scaling>
        <c:delete val="1"/>
        <c:axPos val="b"/>
        <c:title>
          <c:tx>
            <c:rich>
              <a:bodyPr/>
              <a:lstStyle/>
              <a:p>
                <a:pPr>
                  <a:defRPr/>
                </a:pPr>
                <a:r>
                  <a:rPr lang="en-US"/>
                  <a:t>Waktu (</a:t>
                </a:r>
                <a:r>
                  <a:rPr lang="id-ID"/>
                  <a:t>s</a:t>
                </a:r>
                <a:r>
                  <a:rPr lang="en-US"/>
                  <a:t>)</a:t>
                </a:r>
              </a:p>
            </c:rich>
          </c:tx>
          <c:overlay val="1"/>
        </c:title>
        <c:numFmt formatCode="General" sourceLinked="1"/>
        <c:majorTickMark val="cross"/>
        <c:minorTickMark val="cross"/>
        <c:tickLblPos val="nextTo"/>
        <c:crossAx val="133851008"/>
        <c:crosses val="autoZero"/>
        <c:crossBetween val="midCat"/>
      </c:valAx>
      <c:valAx>
        <c:axId val="133851008"/>
        <c:scaling>
          <c:orientation val="minMax"/>
          <c:min val="28"/>
        </c:scaling>
        <c:delete val="1"/>
        <c:axPos val="l"/>
        <c:title>
          <c:tx>
            <c:rich>
              <a:bodyPr rot="-5400000" vert="horz"/>
              <a:lstStyle/>
              <a:p>
                <a:pPr>
                  <a:defRPr sz="1000"/>
                </a:pPr>
                <a:r>
                  <a:rPr lang="en-US" sz="1000"/>
                  <a:t> </a:t>
                </a:r>
                <a:r>
                  <a:rPr lang="id-ID" sz="1000"/>
                  <a:t>Suhu </a:t>
                </a:r>
                <a:r>
                  <a:rPr lang="en-US" sz="1000"/>
                  <a:t>(</a:t>
                </a:r>
                <a:r>
                  <a:rPr lang="en-US" sz="1000">
                    <a:latin typeface="Arial"/>
                    <a:cs typeface="Arial"/>
                  </a:rPr>
                  <a:t>°</a:t>
                </a:r>
                <a:r>
                  <a:rPr lang="id-ID" sz="1000">
                    <a:latin typeface="Arial"/>
                    <a:cs typeface="Arial"/>
                  </a:rPr>
                  <a:t>C</a:t>
                </a:r>
                <a:r>
                  <a:rPr lang="en-US" sz="1000"/>
                  <a:t>)</a:t>
                </a:r>
              </a:p>
            </c:rich>
          </c:tx>
          <c:overlay val="1"/>
        </c:title>
        <c:numFmt formatCode="General" sourceLinked="1"/>
        <c:majorTickMark val="cross"/>
        <c:minorTickMark val="cross"/>
        <c:tickLblPos val="nextTo"/>
        <c:crossAx val="133849088"/>
        <c:crosses val="autoZero"/>
        <c:crossBetween val="midCat"/>
      </c:valAx>
      <c:spPr>
        <a:solidFill>
          <a:schemeClr val="bg1">
            <a:lumMod val="95000"/>
          </a:schemeClr>
        </a:solidFill>
      </c:spPr>
    </c:plotArea>
    <c:legend>
      <c:legendPos val="r"/>
      <c:legendEntry>
        <c:idx val="1"/>
        <c:delete val="1"/>
      </c:legendEntry>
      <c:layout>
        <c:manualLayout>
          <c:xMode val="edge"/>
          <c:yMode val="edge"/>
          <c:x val="0.58155897907564735"/>
          <c:y val="0.6582955936537066"/>
          <c:w val="0.32186709588411266"/>
          <c:h val="0.12606962593997417"/>
        </c:manualLayout>
      </c:layout>
      <c:overlay val="1"/>
      <c:txPr>
        <a:bodyPr/>
        <a:lstStyle/>
        <a:p>
          <a:pPr>
            <a:defRPr sz="1000"/>
          </a:pPr>
          <a:endParaRPr lang="en-US"/>
        </a:p>
      </c:txPr>
    </c:legend>
    <c:plotVisOnly val="1"/>
    <c:dispBlanksAs val="zero"/>
    <c:showDLblsOverMax val="1"/>
  </c:chart>
  <c:txPr>
    <a:bodyPr/>
    <a:lstStyle/>
    <a:p>
      <a:pPr>
        <a:defRPr sz="1000">
          <a:latin typeface="Arial" pitchFamily="34" charset="0"/>
          <a:cs typeface="Arial" pitchFamily="34" charset="0"/>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097BF59-8223-4CD0-8CD1-8B28748A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79syarifuddin@gmail.com</cp:lastModifiedBy>
  <cp:revision>17</cp:revision>
  <cp:lastPrinted>2019-12-19T03:42:00Z</cp:lastPrinted>
  <dcterms:created xsi:type="dcterms:W3CDTF">2021-06-23T15:32:00Z</dcterms:created>
  <dcterms:modified xsi:type="dcterms:W3CDTF">2021-07-01T15:53:00Z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f2aefaba-8bcc-385d-8682-97abd14bf36c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