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28E3" w14:textId="671847FC" w:rsidR="00B532F5" w:rsidRPr="00946FBD" w:rsidRDefault="00946FBD" w:rsidP="0053370A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Analisis Potensi dan Tantangan Pembelajaran Berbasis Budaya di Indonesia: </w:t>
      </w:r>
      <w:r>
        <w:rPr>
          <w:rFonts w:ascii="Times New Roman" w:hAnsi="Times New Roman" w:cs="Times New Roman"/>
          <w:b/>
          <w:bCs/>
          <w:i/>
          <w:iCs/>
        </w:rPr>
        <w:t>A Systematic Literature Review</w:t>
      </w:r>
    </w:p>
    <w:p w14:paraId="554E8386" w14:textId="77777777" w:rsidR="0053370A" w:rsidRPr="009471F7" w:rsidRDefault="0053370A" w:rsidP="0053370A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417"/>
        <w:gridCol w:w="971"/>
        <w:gridCol w:w="905"/>
        <w:gridCol w:w="2093"/>
        <w:gridCol w:w="1985"/>
        <w:gridCol w:w="1984"/>
        <w:gridCol w:w="3180"/>
      </w:tblGrid>
      <w:tr w:rsidR="00CD63C8" w:rsidRPr="009471F7" w14:paraId="00D81A2D" w14:textId="77777777" w:rsidTr="00CD63C8">
        <w:tc>
          <w:tcPr>
            <w:tcW w:w="562" w:type="dxa"/>
            <w:vMerge w:val="restart"/>
          </w:tcPr>
          <w:p w14:paraId="40189D92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F7">
              <w:rPr>
                <w:rFonts w:ascii="Times New Roman" w:hAnsi="Times New Roman" w:cs="Times New Roman"/>
                <w:b/>
                <w:bCs/>
              </w:rPr>
              <w:t>Kode</w:t>
            </w:r>
          </w:p>
        </w:tc>
        <w:tc>
          <w:tcPr>
            <w:tcW w:w="851" w:type="dxa"/>
            <w:vMerge w:val="restart"/>
          </w:tcPr>
          <w:p w14:paraId="0B61C77A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F7">
              <w:rPr>
                <w:rFonts w:ascii="Times New Roman" w:hAnsi="Times New Roman" w:cs="Times New Roman"/>
                <w:b/>
                <w:bCs/>
              </w:rPr>
              <w:t>Tahun Terbit</w:t>
            </w:r>
          </w:p>
        </w:tc>
        <w:tc>
          <w:tcPr>
            <w:tcW w:w="2388" w:type="dxa"/>
            <w:gridSpan w:val="2"/>
          </w:tcPr>
          <w:p w14:paraId="412E5A34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F7">
              <w:rPr>
                <w:rFonts w:ascii="Times New Roman" w:hAnsi="Times New Roman" w:cs="Times New Roman"/>
                <w:b/>
                <w:bCs/>
              </w:rPr>
              <w:t>METODE</w:t>
            </w:r>
          </w:p>
        </w:tc>
        <w:tc>
          <w:tcPr>
            <w:tcW w:w="905" w:type="dxa"/>
            <w:vMerge w:val="restart"/>
          </w:tcPr>
          <w:p w14:paraId="2A47504A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F7">
              <w:rPr>
                <w:rFonts w:ascii="Times New Roman" w:hAnsi="Times New Roman" w:cs="Times New Roman"/>
                <w:b/>
                <w:bCs/>
              </w:rPr>
              <w:t>Jenjang Siswa</w:t>
            </w:r>
          </w:p>
        </w:tc>
        <w:tc>
          <w:tcPr>
            <w:tcW w:w="2093" w:type="dxa"/>
            <w:vMerge w:val="restart"/>
          </w:tcPr>
          <w:p w14:paraId="0CDFE0BB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F7">
              <w:rPr>
                <w:rFonts w:ascii="Times New Roman" w:hAnsi="Times New Roman" w:cs="Times New Roman"/>
                <w:b/>
                <w:bCs/>
              </w:rPr>
              <w:t>Penerapan Pembelajaran</w:t>
            </w:r>
          </w:p>
        </w:tc>
        <w:tc>
          <w:tcPr>
            <w:tcW w:w="1985" w:type="dxa"/>
            <w:vMerge w:val="restart"/>
          </w:tcPr>
          <w:p w14:paraId="03BD221B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F7">
              <w:rPr>
                <w:rFonts w:ascii="Times New Roman" w:hAnsi="Times New Roman" w:cs="Times New Roman"/>
                <w:b/>
                <w:bCs/>
              </w:rPr>
              <w:t>Manfaat Pembelajaran</w:t>
            </w:r>
          </w:p>
        </w:tc>
        <w:tc>
          <w:tcPr>
            <w:tcW w:w="1984" w:type="dxa"/>
            <w:vMerge w:val="restart"/>
          </w:tcPr>
          <w:p w14:paraId="09D213D1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F7">
              <w:rPr>
                <w:rFonts w:ascii="Times New Roman" w:hAnsi="Times New Roman" w:cs="Times New Roman"/>
                <w:b/>
                <w:bCs/>
              </w:rPr>
              <w:t>Tantangan Implementasi</w:t>
            </w:r>
          </w:p>
        </w:tc>
        <w:tc>
          <w:tcPr>
            <w:tcW w:w="3180" w:type="dxa"/>
            <w:vMerge w:val="restart"/>
          </w:tcPr>
          <w:p w14:paraId="5B4F00A1" w14:textId="76BD7BA9" w:rsidR="00CD63C8" w:rsidRPr="009471F7" w:rsidRDefault="00C810EB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Catatan Lain</w:t>
            </w:r>
          </w:p>
        </w:tc>
      </w:tr>
      <w:tr w:rsidR="00CD63C8" w:rsidRPr="009471F7" w14:paraId="1C783D37" w14:textId="77777777" w:rsidTr="00CD63C8">
        <w:tc>
          <w:tcPr>
            <w:tcW w:w="562" w:type="dxa"/>
            <w:vMerge/>
          </w:tcPr>
          <w:p w14:paraId="7D70E338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14:paraId="6EC9E85C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2E3F0F4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F7">
              <w:rPr>
                <w:rFonts w:ascii="Times New Roman" w:hAnsi="Times New Roman" w:cs="Times New Roman"/>
                <w:b/>
                <w:bCs/>
              </w:rPr>
              <w:t>Pendekatan</w:t>
            </w:r>
          </w:p>
        </w:tc>
        <w:tc>
          <w:tcPr>
            <w:tcW w:w="971" w:type="dxa"/>
          </w:tcPr>
          <w:p w14:paraId="0D9FB143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71F7">
              <w:rPr>
                <w:rFonts w:ascii="Times New Roman" w:hAnsi="Times New Roman" w:cs="Times New Roman"/>
                <w:b/>
                <w:bCs/>
              </w:rPr>
              <w:t>Tipe</w:t>
            </w:r>
          </w:p>
        </w:tc>
        <w:tc>
          <w:tcPr>
            <w:tcW w:w="905" w:type="dxa"/>
            <w:vMerge/>
          </w:tcPr>
          <w:p w14:paraId="42600B0A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3" w:type="dxa"/>
            <w:vMerge/>
          </w:tcPr>
          <w:p w14:paraId="79946535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</w:tcPr>
          <w:p w14:paraId="4CFB95A5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</w:tcPr>
          <w:p w14:paraId="6AA8AA4A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80" w:type="dxa"/>
            <w:vMerge/>
          </w:tcPr>
          <w:p w14:paraId="6399C06F" w14:textId="77777777" w:rsidR="00CD63C8" w:rsidRPr="009471F7" w:rsidRDefault="00CD63C8" w:rsidP="005337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47A7" w:rsidRPr="009471F7" w14:paraId="0ECEB427" w14:textId="77777777" w:rsidTr="009415B8">
        <w:tc>
          <w:tcPr>
            <w:tcW w:w="562" w:type="dxa"/>
            <w:vAlign w:val="center"/>
          </w:tcPr>
          <w:p w14:paraId="4BD1271E" w14:textId="28FC36B1" w:rsidR="001B47A7" w:rsidRPr="009471F7" w:rsidRDefault="001B47A7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13386" w:type="dxa"/>
            <w:gridSpan w:val="8"/>
            <w:vAlign w:val="center"/>
          </w:tcPr>
          <w:p w14:paraId="7DDFD3D6" w14:textId="05DB0C79" w:rsidR="001B47A7" w:rsidRPr="009471F7" w:rsidRDefault="001B47A7" w:rsidP="001B4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Tidak Implementasi Pembelajaran</w:t>
            </w:r>
          </w:p>
        </w:tc>
      </w:tr>
      <w:tr w:rsidR="00CD63C8" w:rsidRPr="009471F7" w14:paraId="10DDF7A4" w14:textId="77777777" w:rsidTr="00CD63C8">
        <w:tc>
          <w:tcPr>
            <w:tcW w:w="562" w:type="dxa"/>
            <w:vAlign w:val="center"/>
          </w:tcPr>
          <w:p w14:paraId="2AE1F5F0" w14:textId="77777777" w:rsidR="00CD63C8" w:rsidRPr="009471F7" w:rsidRDefault="00CD63C8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851" w:type="dxa"/>
            <w:vAlign w:val="center"/>
          </w:tcPr>
          <w:p w14:paraId="39A4D3C0" w14:textId="77777777" w:rsidR="00CD63C8" w:rsidRPr="009471F7" w:rsidRDefault="00CD63C8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  <w:vAlign w:val="center"/>
          </w:tcPr>
          <w:p w14:paraId="035C453F" w14:textId="77777777" w:rsidR="00CD63C8" w:rsidRPr="009471F7" w:rsidRDefault="00CD63C8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05D922DC" w14:textId="77777777" w:rsidR="00CD63C8" w:rsidRPr="009471F7" w:rsidRDefault="00CD63C8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R &amp; D</w:t>
            </w:r>
          </w:p>
        </w:tc>
        <w:tc>
          <w:tcPr>
            <w:tcW w:w="905" w:type="dxa"/>
            <w:vAlign w:val="center"/>
          </w:tcPr>
          <w:p w14:paraId="761B0266" w14:textId="77777777" w:rsidR="00CD63C8" w:rsidRPr="009471F7" w:rsidRDefault="00CD63C8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SD (4)</w:t>
            </w:r>
          </w:p>
        </w:tc>
        <w:tc>
          <w:tcPr>
            <w:tcW w:w="2093" w:type="dxa"/>
            <w:vAlign w:val="center"/>
          </w:tcPr>
          <w:p w14:paraId="0537F0E7" w14:textId="77777777" w:rsidR="00CD63C8" w:rsidRPr="009471F7" w:rsidRDefault="00CD63C8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Guru mengembangkan perangkat pembelajaran terpadu tipe </w:t>
            </w:r>
            <w:r w:rsidRPr="009471F7">
              <w:rPr>
                <w:rFonts w:ascii="Times New Roman" w:hAnsi="Times New Roman" w:cs="Times New Roman"/>
                <w:i/>
                <w:iCs/>
              </w:rPr>
              <w:t>Webbed</w:t>
            </w:r>
            <w:r w:rsidRPr="009471F7">
              <w:rPr>
                <w:rFonts w:ascii="Times New Roman" w:hAnsi="Times New Roman" w:cs="Times New Roman"/>
              </w:rPr>
              <w:t xml:space="preserve"> yang diintegrasikan dengan budaya lokal yang ada di Madura. </w:t>
            </w:r>
          </w:p>
        </w:tc>
        <w:tc>
          <w:tcPr>
            <w:tcW w:w="1985" w:type="dxa"/>
            <w:vAlign w:val="center"/>
          </w:tcPr>
          <w:p w14:paraId="4E218C7C" w14:textId="77777777" w:rsidR="00CD63C8" w:rsidRPr="009471F7" w:rsidRDefault="00CD63C8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Siswa merasa senang dan tertarik dalam proses pembelajaran</w:t>
            </w:r>
          </w:p>
        </w:tc>
        <w:tc>
          <w:tcPr>
            <w:tcW w:w="1984" w:type="dxa"/>
            <w:vAlign w:val="center"/>
          </w:tcPr>
          <w:p w14:paraId="78173E38" w14:textId="77777777" w:rsidR="00CD63C8" w:rsidRPr="009471F7" w:rsidRDefault="00CD63C8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Siswa kurang familiar terhadap budaya-budaya lokal yang guru tampilkan.</w:t>
            </w:r>
          </w:p>
        </w:tc>
        <w:tc>
          <w:tcPr>
            <w:tcW w:w="3180" w:type="dxa"/>
          </w:tcPr>
          <w:p w14:paraId="2EBAEDFF" w14:textId="77777777" w:rsidR="00CD63C8" w:rsidRPr="009471F7" w:rsidRDefault="00CD63C8" w:rsidP="00D6694B">
            <w:pPr>
              <w:pStyle w:val="ListParagraph"/>
              <w:numPr>
                <w:ilvl w:val="0"/>
                <w:numId w:val="1"/>
              </w:numPr>
              <w:ind w:left="317" w:hanging="292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Strategi pembelajaran yang berfokus pada penciptaan lingkungan dan pengalaman belajar yang diintegrasikan dengan  aspek budaya sebagai bagian proses pembelajaran </w:t>
            </w:r>
          </w:p>
          <w:p w14:paraId="544908A8" w14:textId="77777777" w:rsidR="00CD63C8" w:rsidRPr="009471F7" w:rsidRDefault="00CD63C8" w:rsidP="00D6694B">
            <w:pPr>
              <w:pStyle w:val="ListParagraph"/>
              <w:numPr>
                <w:ilvl w:val="0"/>
                <w:numId w:val="1"/>
              </w:numPr>
              <w:ind w:left="317" w:hanging="292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Berlandaskan pandangan konstruktivisme yang mengutamakan penciptaan makna siswa berdasarkan pengalaman awal budaya yang telah dimilikinya.</w:t>
            </w:r>
          </w:p>
        </w:tc>
      </w:tr>
      <w:tr w:rsidR="00CD63C8" w:rsidRPr="009471F7" w14:paraId="3412A39C" w14:textId="77777777" w:rsidTr="00CD63C8">
        <w:tc>
          <w:tcPr>
            <w:tcW w:w="562" w:type="dxa"/>
            <w:vAlign w:val="center"/>
          </w:tcPr>
          <w:p w14:paraId="2E72038E" w14:textId="77777777" w:rsidR="00CD63C8" w:rsidRPr="009471F7" w:rsidRDefault="001E325F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851" w:type="dxa"/>
            <w:vAlign w:val="center"/>
          </w:tcPr>
          <w:p w14:paraId="66FF222B" w14:textId="77777777" w:rsidR="00CD63C8" w:rsidRPr="009471F7" w:rsidRDefault="001E325F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  <w:vAlign w:val="center"/>
          </w:tcPr>
          <w:p w14:paraId="64CEC5AD" w14:textId="77777777" w:rsidR="00CD63C8" w:rsidRPr="009471F7" w:rsidRDefault="001E325F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Kuantitatif</w:t>
            </w:r>
          </w:p>
        </w:tc>
        <w:tc>
          <w:tcPr>
            <w:tcW w:w="971" w:type="dxa"/>
            <w:vAlign w:val="center"/>
          </w:tcPr>
          <w:p w14:paraId="6B8279ED" w14:textId="77777777" w:rsidR="00CD63C8" w:rsidRPr="009471F7" w:rsidRDefault="00B75A09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Eksperimen</w:t>
            </w:r>
          </w:p>
        </w:tc>
        <w:tc>
          <w:tcPr>
            <w:tcW w:w="905" w:type="dxa"/>
            <w:vAlign w:val="center"/>
          </w:tcPr>
          <w:p w14:paraId="078C7183" w14:textId="77777777" w:rsidR="00CD63C8" w:rsidRPr="009471F7" w:rsidRDefault="00B75A09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PT</w:t>
            </w:r>
          </w:p>
        </w:tc>
        <w:tc>
          <w:tcPr>
            <w:tcW w:w="2093" w:type="dxa"/>
            <w:vAlign w:val="center"/>
          </w:tcPr>
          <w:p w14:paraId="31EB5E2C" w14:textId="77777777" w:rsidR="00CD63C8" w:rsidRPr="009471F7" w:rsidRDefault="00B75A09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Budaya lokal masyarakat etnis Bugis diintegrasikan dengan pembelajaran kewirausahaan yang menggunakan model </w:t>
            </w:r>
            <w:r w:rsidRPr="009471F7">
              <w:rPr>
                <w:rFonts w:ascii="Times New Roman" w:hAnsi="Times New Roman" w:cs="Times New Roman"/>
                <w:i/>
                <w:iCs/>
              </w:rPr>
              <w:t xml:space="preserve">Student Achievement Division </w:t>
            </w:r>
            <w:r w:rsidRPr="009471F7">
              <w:rPr>
                <w:rFonts w:ascii="Times New Roman" w:hAnsi="Times New Roman" w:cs="Times New Roman"/>
              </w:rPr>
              <w:t>(STAD)</w:t>
            </w:r>
          </w:p>
        </w:tc>
        <w:tc>
          <w:tcPr>
            <w:tcW w:w="1985" w:type="dxa"/>
            <w:vAlign w:val="center"/>
          </w:tcPr>
          <w:p w14:paraId="2D887E93" w14:textId="77777777" w:rsidR="00CD63C8" w:rsidRPr="009471F7" w:rsidRDefault="00240A29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Kompetensi kewirausahaan yang dimiliki oleh mahasiswa dengan pembelajaran kewirausahaan berbasis buaya lokal lebih tinggi daripada siswa yang tidak memperoleh pembelajaran berbasis budaya lokal</w:t>
            </w:r>
          </w:p>
        </w:tc>
        <w:tc>
          <w:tcPr>
            <w:tcW w:w="1984" w:type="dxa"/>
            <w:vAlign w:val="center"/>
          </w:tcPr>
          <w:p w14:paraId="686C96E8" w14:textId="77777777" w:rsidR="00CD63C8" w:rsidRPr="009471F7" w:rsidRDefault="00CD63C8" w:rsidP="00533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28E62364" w14:textId="77777777" w:rsidR="00CD63C8" w:rsidRPr="009471F7" w:rsidRDefault="00D6694B" w:rsidP="00D6694B">
            <w:pPr>
              <w:pStyle w:val="ListParagraph"/>
              <w:numPr>
                <w:ilvl w:val="0"/>
                <w:numId w:val="3"/>
              </w:numPr>
              <w:ind w:left="317" w:hanging="292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Pembelajaran yang menghubungkan materi pelajaran dengan konsep yang berasal dari budaya lokal siswa berada sehingga pembelajaran akan lebih mudah dipahami dan diterima siswa.</w:t>
            </w:r>
          </w:p>
          <w:p w14:paraId="1FE87664" w14:textId="77777777" w:rsidR="00D6694B" w:rsidRPr="009471F7" w:rsidRDefault="00D6694B" w:rsidP="00D6694B">
            <w:pPr>
              <w:pStyle w:val="ListParagraph"/>
              <w:numPr>
                <w:ilvl w:val="0"/>
                <w:numId w:val="3"/>
              </w:numPr>
              <w:ind w:left="317" w:hanging="292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Pemanfaatan budaya lokal dalam pembelajaran merupakan salah satu bentuk perancangan pembelajaran yang kreatif untuk menghasilkan pembelajaran bermakna. </w:t>
            </w:r>
          </w:p>
        </w:tc>
      </w:tr>
      <w:tr w:rsidR="001D3730" w:rsidRPr="009471F7" w14:paraId="21DC1BA1" w14:textId="77777777" w:rsidTr="00F32A81">
        <w:tc>
          <w:tcPr>
            <w:tcW w:w="562" w:type="dxa"/>
            <w:vAlign w:val="center"/>
          </w:tcPr>
          <w:p w14:paraId="4A1B63E0" w14:textId="77777777" w:rsidR="001D3730" w:rsidRPr="009471F7" w:rsidRDefault="001D3730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004</w:t>
            </w:r>
          </w:p>
        </w:tc>
        <w:tc>
          <w:tcPr>
            <w:tcW w:w="13386" w:type="dxa"/>
            <w:gridSpan w:val="8"/>
            <w:vAlign w:val="center"/>
          </w:tcPr>
          <w:p w14:paraId="17D357CD" w14:textId="77777777" w:rsidR="001D3730" w:rsidRPr="009471F7" w:rsidRDefault="001D3730" w:rsidP="001D3730">
            <w:pPr>
              <w:jc w:val="center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Tidak menekankan kepada bagaimana pembelajaran berbasis budaya dilakukan</w:t>
            </w:r>
          </w:p>
        </w:tc>
      </w:tr>
      <w:tr w:rsidR="001D3730" w:rsidRPr="009471F7" w14:paraId="3E3918C8" w14:textId="77777777" w:rsidTr="00CD63C8">
        <w:tc>
          <w:tcPr>
            <w:tcW w:w="562" w:type="dxa"/>
            <w:vAlign w:val="center"/>
          </w:tcPr>
          <w:p w14:paraId="141CC642" w14:textId="77777777" w:rsidR="001D3730" w:rsidRPr="009471F7" w:rsidRDefault="001D3730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lastRenderedPageBreak/>
              <w:t>005</w:t>
            </w:r>
          </w:p>
        </w:tc>
        <w:tc>
          <w:tcPr>
            <w:tcW w:w="851" w:type="dxa"/>
            <w:vAlign w:val="center"/>
          </w:tcPr>
          <w:p w14:paraId="2EEE927E" w14:textId="77777777" w:rsidR="001D3730" w:rsidRPr="009471F7" w:rsidRDefault="001D3730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  <w:vAlign w:val="center"/>
          </w:tcPr>
          <w:p w14:paraId="1176AE50" w14:textId="77777777" w:rsidR="001D3730" w:rsidRPr="009471F7" w:rsidRDefault="001D3730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Kualitatif</w:t>
            </w:r>
          </w:p>
        </w:tc>
        <w:tc>
          <w:tcPr>
            <w:tcW w:w="971" w:type="dxa"/>
            <w:vAlign w:val="center"/>
          </w:tcPr>
          <w:p w14:paraId="1109F1EE" w14:textId="77777777" w:rsidR="001D3730" w:rsidRPr="009471F7" w:rsidRDefault="001D3730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PTK</w:t>
            </w:r>
          </w:p>
        </w:tc>
        <w:tc>
          <w:tcPr>
            <w:tcW w:w="905" w:type="dxa"/>
            <w:vAlign w:val="center"/>
          </w:tcPr>
          <w:p w14:paraId="4592FA26" w14:textId="77777777" w:rsidR="001D3730" w:rsidRPr="009471F7" w:rsidRDefault="001D3730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SD (IV)</w:t>
            </w:r>
          </w:p>
        </w:tc>
        <w:tc>
          <w:tcPr>
            <w:tcW w:w="2093" w:type="dxa"/>
            <w:vAlign w:val="center"/>
          </w:tcPr>
          <w:p w14:paraId="3293509B" w14:textId="77777777" w:rsidR="001D3730" w:rsidRPr="009471F7" w:rsidRDefault="001D3730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Pembelajaran berbasis budaya dilakukan dengan menerapkannya dalam pembelajaran tematik yang mengaitkan beberapa pelajaran dalam satu tema. </w:t>
            </w:r>
          </w:p>
        </w:tc>
        <w:tc>
          <w:tcPr>
            <w:tcW w:w="1985" w:type="dxa"/>
            <w:vAlign w:val="center"/>
          </w:tcPr>
          <w:p w14:paraId="58882B1D" w14:textId="77777777" w:rsidR="001D3730" w:rsidRPr="009471F7" w:rsidRDefault="001D3730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Meningkatkan kecerdasan logika siswa.</w:t>
            </w:r>
            <w:r w:rsidR="00F32169" w:rsidRPr="009471F7">
              <w:rPr>
                <w:rFonts w:ascii="Times New Roman" w:hAnsi="Times New Roman" w:cs="Times New Roman"/>
              </w:rPr>
              <w:t xml:space="preserve"> Hal itu terlihat dari persnetase kecerdasan logika siswa ketika siklus 1 sebesar 41% dan saat siklus II menjadi 85%. </w:t>
            </w:r>
          </w:p>
        </w:tc>
        <w:tc>
          <w:tcPr>
            <w:tcW w:w="1984" w:type="dxa"/>
            <w:vAlign w:val="center"/>
          </w:tcPr>
          <w:p w14:paraId="7AEAEB72" w14:textId="77777777" w:rsidR="001D3730" w:rsidRPr="009471F7" w:rsidRDefault="001D3730" w:rsidP="00533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2157748B" w14:textId="77777777" w:rsidR="001D3730" w:rsidRPr="009471F7" w:rsidRDefault="001D3730" w:rsidP="00F32169">
            <w:pPr>
              <w:pStyle w:val="ListParagraph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Strategi untuk menciptakan lingkungan belajar dan peracangan pengalaman belajar yang mengintegrasikannya dengan budaya sekitar sebagai bagian proses pembelajaran.</w:t>
            </w:r>
          </w:p>
          <w:p w14:paraId="331EC35A" w14:textId="77777777" w:rsidR="001D3730" w:rsidRPr="009471F7" w:rsidRDefault="001D3730" w:rsidP="00F32169">
            <w:pPr>
              <w:pStyle w:val="ListParagraph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Pembelajaran berbasis budaya dapat bermakna belajar tentang budaya, belajar dnegan budaya, belajar melalui budaya, dan belajar berbudaya.</w:t>
            </w:r>
          </w:p>
        </w:tc>
      </w:tr>
      <w:tr w:rsidR="004E785A" w:rsidRPr="009471F7" w14:paraId="6CCAC644" w14:textId="77777777" w:rsidTr="00CD63C8">
        <w:tc>
          <w:tcPr>
            <w:tcW w:w="562" w:type="dxa"/>
            <w:vAlign w:val="center"/>
          </w:tcPr>
          <w:p w14:paraId="2F787644" w14:textId="77777777" w:rsidR="004E785A" w:rsidRPr="009471F7" w:rsidRDefault="004E785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851" w:type="dxa"/>
            <w:vAlign w:val="center"/>
          </w:tcPr>
          <w:p w14:paraId="3B5DDEBA" w14:textId="77777777" w:rsidR="004E785A" w:rsidRPr="009471F7" w:rsidRDefault="004E785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vAlign w:val="center"/>
          </w:tcPr>
          <w:p w14:paraId="1B365F1D" w14:textId="77777777" w:rsidR="004E785A" w:rsidRPr="009471F7" w:rsidRDefault="004E785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0FEB9156" w14:textId="77777777" w:rsidR="004E785A" w:rsidRPr="009471F7" w:rsidRDefault="004E785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R &amp; D</w:t>
            </w:r>
          </w:p>
        </w:tc>
        <w:tc>
          <w:tcPr>
            <w:tcW w:w="905" w:type="dxa"/>
            <w:vAlign w:val="center"/>
          </w:tcPr>
          <w:p w14:paraId="5B3353C0" w14:textId="77777777" w:rsidR="004E785A" w:rsidRPr="009471F7" w:rsidRDefault="004E785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AUD </w:t>
            </w:r>
          </w:p>
        </w:tc>
        <w:tc>
          <w:tcPr>
            <w:tcW w:w="2093" w:type="dxa"/>
            <w:vAlign w:val="center"/>
          </w:tcPr>
          <w:p w14:paraId="5B20DFD7" w14:textId="77777777" w:rsidR="004E785A" w:rsidRPr="009471F7" w:rsidRDefault="004E785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Budaya Batak dan Budaya Minang</w:t>
            </w:r>
            <w:r w:rsidR="00453E53" w:rsidRPr="009471F7">
              <w:rPr>
                <w:rFonts w:ascii="Times New Roman" w:hAnsi="Times New Roman" w:cs="Times New Roman"/>
              </w:rPr>
              <w:t xml:space="preserve">, khususnya makanan, pakaian, dan rumah adat </w:t>
            </w:r>
            <w:r w:rsidRPr="009471F7">
              <w:rPr>
                <w:rFonts w:ascii="Times New Roman" w:hAnsi="Times New Roman" w:cs="Times New Roman"/>
              </w:rPr>
              <w:t xml:space="preserve">dijadikan sebagai unsur materi dalam e-modul pembelajaran Coding bagi anak usia dini  </w:t>
            </w:r>
          </w:p>
        </w:tc>
        <w:tc>
          <w:tcPr>
            <w:tcW w:w="1985" w:type="dxa"/>
            <w:vAlign w:val="center"/>
          </w:tcPr>
          <w:p w14:paraId="173814F3" w14:textId="77777777" w:rsidR="004E785A" w:rsidRPr="009471F7" w:rsidRDefault="00453E53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Pengembangan e-modul pembelajaran coding berbasis pengenalan budaya Indonesia sangat efektif untuk meningkatkan </w:t>
            </w:r>
            <w:r w:rsidRPr="009471F7">
              <w:rPr>
                <w:rFonts w:ascii="Times New Roman" w:hAnsi="Times New Roman" w:cs="Times New Roman"/>
                <w:i/>
                <w:iCs/>
              </w:rPr>
              <w:t>computational thinking</w:t>
            </w:r>
            <w:r w:rsidRPr="009471F7">
              <w:rPr>
                <w:rFonts w:ascii="Times New Roman" w:hAnsi="Times New Roman" w:cs="Times New Roman"/>
              </w:rPr>
              <w:t xml:space="preserve"> anak. Oleh karenanya, produk e-modul yang dikembangkan dapat meningkatkan aspek kognitif siswa karena dis</w:t>
            </w:r>
          </w:p>
        </w:tc>
        <w:tc>
          <w:tcPr>
            <w:tcW w:w="1984" w:type="dxa"/>
            <w:vAlign w:val="center"/>
          </w:tcPr>
          <w:p w14:paraId="5D885996" w14:textId="77777777" w:rsidR="004E785A" w:rsidRPr="009471F7" w:rsidRDefault="004E785A" w:rsidP="00533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52E1A8E1" w14:textId="77777777" w:rsidR="004E785A" w:rsidRPr="009471F7" w:rsidRDefault="00134BA7" w:rsidP="00134BA7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Pendidikan yang memanfaatkan keunggulan lokal di berbagai aspek untuk dimanfaatkan dalam pengembangan kompetensi siswa.</w:t>
            </w:r>
          </w:p>
          <w:p w14:paraId="3618B454" w14:textId="77777777" w:rsidR="00134BA7" w:rsidRPr="009471F7" w:rsidRDefault="00134BA7" w:rsidP="00134BA7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Anak-anak perlu dikenalkan dengan budaya yang sesuai konteks lingkungan anak berkembang agar mereka mampu berpikir dan mengonseptualisasikan masalah sosial yang sesuai latar belakang kehidupan mereka.</w:t>
            </w:r>
          </w:p>
        </w:tc>
      </w:tr>
      <w:tr w:rsidR="004D2520" w:rsidRPr="009471F7" w14:paraId="0D73339B" w14:textId="77777777" w:rsidTr="00967678">
        <w:tc>
          <w:tcPr>
            <w:tcW w:w="562" w:type="dxa"/>
            <w:shd w:val="clear" w:color="auto" w:fill="FFC000"/>
            <w:vAlign w:val="center"/>
          </w:tcPr>
          <w:p w14:paraId="3A25110B" w14:textId="77777777" w:rsidR="004D2520" w:rsidRPr="009471F7" w:rsidRDefault="004D2520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13386" w:type="dxa"/>
            <w:gridSpan w:val="8"/>
            <w:vMerge w:val="restart"/>
            <w:shd w:val="clear" w:color="auto" w:fill="FFC000"/>
            <w:vAlign w:val="center"/>
          </w:tcPr>
          <w:p w14:paraId="231C3D95" w14:textId="1ED2991A" w:rsidR="004D2520" w:rsidRPr="009471F7" w:rsidRDefault="004D2520" w:rsidP="004D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Belum implementasi Pembelajaran</w:t>
            </w:r>
          </w:p>
        </w:tc>
      </w:tr>
      <w:tr w:rsidR="004D2520" w:rsidRPr="009471F7" w14:paraId="49798690" w14:textId="77777777" w:rsidTr="00967678">
        <w:tc>
          <w:tcPr>
            <w:tcW w:w="562" w:type="dxa"/>
            <w:shd w:val="clear" w:color="auto" w:fill="FFC000"/>
            <w:vAlign w:val="center"/>
          </w:tcPr>
          <w:p w14:paraId="178F76CF" w14:textId="77777777" w:rsidR="004D2520" w:rsidRPr="009471F7" w:rsidRDefault="004D2520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13386" w:type="dxa"/>
            <w:gridSpan w:val="8"/>
            <w:vMerge/>
            <w:shd w:val="clear" w:color="auto" w:fill="FFC000"/>
            <w:vAlign w:val="center"/>
          </w:tcPr>
          <w:p w14:paraId="531AE2BE" w14:textId="77777777" w:rsidR="004D2520" w:rsidRPr="009471F7" w:rsidRDefault="004D2520" w:rsidP="00756E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2520" w:rsidRPr="009471F7" w14:paraId="51FEA1A2" w14:textId="77777777" w:rsidTr="00967678">
        <w:tc>
          <w:tcPr>
            <w:tcW w:w="562" w:type="dxa"/>
            <w:shd w:val="clear" w:color="auto" w:fill="FFC000"/>
            <w:vAlign w:val="center"/>
          </w:tcPr>
          <w:p w14:paraId="562C1F99" w14:textId="77777777" w:rsidR="004D2520" w:rsidRPr="009471F7" w:rsidRDefault="004D2520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009</w:t>
            </w:r>
          </w:p>
        </w:tc>
        <w:tc>
          <w:tcPr>
            <w:tcW w:w="13386" w:type="dxa"/>
            <w:gridSpan w:val="8"/>
            <w:vMerge/>
            <w:shd w:val="clear" w:color="auto" w:fill="FFC000"/>
            <w:vAlign w:val="center"/>
          </w:tcPr>
          <w:p w14:paraId="40568379" w14:textId="06343099" w:rsidR="004D2520" w:rsidRPr="004D2520" w:rsidRDefault="004D2520" w:rsidP="004D25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A5ABF" w:rsidRPr="009471F7" w14:paraId="5BCF308F" w14:textId="77777777" w:rsidTr="00CD63C8">
        <w:tc>
          <w:tcPr>
            <w:tcW w:w="562" w:type="dxa"/>
            <w:vAlign w:val="center"/>
          </w:tcPr>
          <w:p w14:paraId="308B942D" w14:textId="77777777" w:rsidR="00CA5ABF" w:rsidRPr="009471F7" w:rsidRDefault="00EE6646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851" w:type="dxa"/>
            <w:vAlign w:val="center"/>
          </w:tcPr>
          <w:p w14:paraId="75C05165" w14:textId="77777777" w:rsidR="00CA5ABF" w:rsidRPr="009471F7" w:rsidRDefault="00EE6646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  <w:vAlign w:val="center"/>
          </w:tcPr>
          <w:p w14:paraId="6DFF81BB" w14:textId="77777777" w:rsidR="00CA5ABF" w:rsidRPr="009471F7" w:rsidRDefault="00EE6646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7E20CE74" w14:textId="77777777" w:rsidR="00CA5ABF" w:rsidRPr="009471F7" w:rsidRDefault="00EE6646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R &amp; D</w:t>
            </w:r>
          </w:p>
        </w:tc>
        <w:tc>
          <w:tcPr>
            <w:tcW w:w="905" w:type="dxa"/>
            <w:vAlign w:val="center"/>
          </w:tcPr>
          <w:p w14:paraId="4B9D2B28" w14:textId="77777777" w:rsidR="00CA5ABF" w:rsidRPr="009471F7" w:rsidRDefault="00EE6646" w:rsidP="00EE6646">
            <w:pPr>
              <w:jc w:val="center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SD (4)</w:t>
            </w:r>
          </w:p>
        </w:tc>
        <w:tc>
          <w:tcPr>
            <w:tcW w:w="2093" w:type="dxa"/>
            <w:vAlign w:val="center"/>
          </w:tcPr>
          <w:p w14:paraId="678D707A" w14:textId="77777777" w:rsidR="00CA5ABF" w:rsidRPr="009471F7" w:rsidRDefault="00BC1B0F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Budaya lokal diintegrasikan ke dalam buku </w:t>
            </w:r>
            <w:r w:rsidRPr="009471F7">
              <w:rPr>
                <w:rFonts w:ascii="Times New Roman" w:hAnsi="Times New Roman" w:cs="Times New Roman"/>
              </w:rPr>
              <w:lastRenderedPageBreak/>
              <w:t>pengayaan sebagai materi sebagai pendidikan karakter dan literasi.</w:t>
            </w:r>
          </w:p>
        </w:tc>
        <w:tc>
          <w:tcPr>
            <w:tcW w:w="1985" w:type="dxa"/>
            <w:vAlign w:val="center"/>
          </w:tcPr>
          <w:p w14:paraId="3820D515" w14:textId="77777777" w:rsidR="00CA5ABF" w:rsidRPr="009471F7" w:rsidRDefault="00CA5ABF" w:rsidP="00533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E9B5B85" w14:textId="77777777" w:rsidR="00CA5ABF" w:rsidRPr="009471F7" w:rsidRDefault="007D0574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Buku pengayaan berbasis budaya yang dibuat masih </w:t>
            </w:r>
            <w:r w:rsidRPr="009471F7">
              <w:rPr>
                <w:rFonts w:ascii="Times New Roman" w:hAnsi="Times New Roman" w:cs="Times New Roman"/>
              </w:rPr>
              <w:lastRenderedPageBreak/>
              <w:t>dalam bentuk konvensional dan belum dikembangkan dalam bentuk multimedia.</w:t>
            </w:r>
          </w:p>
        </w:tc>
        <w:tc>
          <w:tcPr>
            <w:tcW w:w="3180" w:type="dxa"/>
          </w:tcPr>
          <w:p w14:paraId="0912F5CE" w14:textId="77777777" w:rsidR="00CA5ABF" w:rsidRPr="009471F7" w:rsidRDefault="007D0574" w:rsidP="00C0102B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lastRenderedPageBreak/>
              <w:t xml:space="preserve">Pembelajaran berbasis budaya akan mengajarkan sikap cinta terhadap budaya dan bangsa </w:t>
            </w:r>
            <w:r w:rsidRPr="009471F7">
              <w:rPr>
                <w:rFonts w:ascii="Times New Roman" w:hAnsi="Times New Roman" w:cs="Times New Roman"/>
              </w:rPr>
              <w:lastRenderedPageBreak/>
              <w:t xml:space="preserve">karena pembelajaran yang menekankan pada berbagai potensi yang ada dalam budaya lokal mereka. </w:t>
            </w:r>
          </w:p>
          <w:p w14:paraId="376C964F" w14:textId="77777777" w:rsidR="00C0102B" w:rsidRPr="009471F7" w:rsidRDefault="00C0102B" w:rsidP="00C0102B">
            <w:pPr>
              <w:pStyle w:val="ListParagraph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Integrasi budaya lokal dapat dijadikan sarana untuk mengajarkan nilai-nilai karakter yang terdapat dalam budaya lokal tersebut. </w:t>
            </w:r>
          </w:p>
        </w:tc>
      </w:tr>
      <w:tr w:rsidR="00D93B54" w:rsidRPr="009471F7" w14:paraId="205FEB87" w14:textId="77777777" w:rsidTr="00CD63C8">
        <w:tc>
          <w:tcPr>
            <w:tcW w:w="562" w:type="dxa"/>
            <w:vAlign w:val="center"/>
          </w:tcPr>
          <w:p w14:paraId="3686D250" w14:textId="77777777" w:rsidR="00D93B54" w:rsidRPr="009471F7" w:rsidRDefault="00BC1B0F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lastRenderedPageBreak/>
              <w:t>011</w:t>
            </w:r>
          </w:p>
        </w:tc>
        <w:tc>
          <w:tcPr>
            <w:tcW w:w="851" w:type="dxa"/>
            <w:vAlign w:val="center"/>
          </w:tcPr>
          <w:p w14:paraId="6D3F2445" w14:textId="77777777" w:rsidR="00D93B54" w:rsidRPr="009471F7" w:rsidRDefault="00BC1B0F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vAlign w:val="center"/>
          </w:tcPr>
          <w:p w14:paraId="2A5F69C6" w14:textId="77777777" w:rsidR="00D93B54" w:rsidRPr="009471F7" w:rsidRDefault="00BC1B0F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29698A67" w14:textId="77777777" w:rsidR="00D93B54" w:rsidRPr="009471F7" w:rsidRDefault="00D93B54" w:rsidP="00533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14:paraId="50EF511B" w14:textId="77777777" w:rsidR="00D93B54" w:rsidRPr="009471F7" w:rsidRDefault="00D93B54" w:rsidP="00EE66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Align w:val="center"/>
          </w:tcPr>
          <w:p w14:paraId="080761C9" w14:textId="77777777" w:rsidR="00D93B54" w:rsidRPr="009471F7" w:rsidRDefault="00BC1B0F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Budaya/kearifan lokal dijadikan sebagai sumber materi bagi pembelajaran tari anak. Dimana kearifan lokal tersebut dijadikan sebagai rujukan pengembangan koreografi. </w:t>
            </w:r>
          </w:p>
        </w:tc>
        <w:tc>
          <w:tcPr>
            <w:tcW w:w="1985" w:type="dxa"/>
            <w:vAlign w:val="center"/>
          </w:tcPr>
          <w:p w14:paraId="1E3F21DB" w14:textId="77777777" w:rsidR="00D93B54" w:rsidRPr="009471F7" w:rsidRDefault="00BC1B0F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Pembelajaran dengan budaya/kearifan lokal </w:t>
            </w:r>
            <w:r w:rsidRPr="009471F7">
              <w:rPr>
                <w:rFonts w:ascii="Times New Roman" w:hAnsi="Times New Roman" w:cs="Times New Roman"/>
                <w:i/>
                <w:iCs/>
              </w:rPr>
              <w:t>Tri-silas</w:t>
            </w:r>
            <w:r w:rsidRPr="009471F7">
              <w:rPr>
                <w:rFonts w:ascii="Times New Roman" w:hAnsi="Times New Roman" w:cs="Times New Roman"/>
              </w:rPr>
              <w:t xml:space="preserve"> dapat menjadi solusi mengenalkan siswa pada budaya lokal sekaligus menginternalisasi nilai-nilainya pada siswa. </w:t>
            </w:r>
          </w:p>
        </w:tc>
        <w:tc>
          <w:tcPr>
            <w:tcW w:w="1984" w:type="dxa"/>
            <w:vAlign w:val="center"/>
          </w:tcPr>
          <w:p w14:paraId="77028D1F" w14:textId="77777777" w:rsidR="00D93B54" w:rsidRPr="009471F7" w:rsidRDefault="00D93B54" w:rsidP="00533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37ECD1CD" w14:textId="77777777" w:rsidR="00D93B54" w:rsidRPr="009471F7" w:rsidRDefault="00685ADF" w:rsidP="00685ADF">
            <w:pPr>
              <w:pStyle w:val="ListParagraph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Pembelajaran tari anak yang bersumber pada materi kearifan lokal budaya harus memperhatikan nilai baik yang terkandung. </w:t>
            </w:r>
          </w:p>
          <w:p w14:paraId="133982E9" w14:textId="77777777" w:rsidR="00685ADF" w:rsidRPr="009471F7" w:rsidRDefault="00685ADF" w:rsidP="00685ADF">
            <w:pPr>
              <w:pStyle w:val="ListParagraph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Pembelajaran tari anak yang berbasis kearifan lokal sangat penting untuk meningkatkan pendidikan karakter dengan menginternalisasikan nilai Tri-silas</w:t>
            </w:r>
          </w:p>
        </w:tc>
      </w:tr>
      <w:tr w:rsidR="000D194A" w:rsidRPr="009471F7" w14:paraId="2BA51EEE" w14:textId="77777777" w:rsidTr="00CD63C8">
        <w:tc>
          <w:tcPr>
            <w:tcW w:w="562" w:type="dxa"/>
            <w:vAlign w:val="center"/>
          </w:tcPr>
          <w:p w14:paraId="1ADB6D71" w14:textId="77777777" w:rsidR="000D194A" w:rsidRPr="009471F7" w:rsidRDefault="000D194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851" w:type="dxa"/>
            <w:vAlign w:val="center"/>
          </w:tcPr>
          <w:p w14:paraId="6F0241E5" w14:textId="77777777" w:rsidR="000D194A" w:rsidRPr="009471F7" w:rsidRDefault="000D194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vAlign w:val="center"/>
          </w:tcPr>
          <w:p w14:paraId="44A6D0B9" w14:textId="77777777" w:rsidR="000D194A" w:rsidRPr="009471F7" w:rsidRDefault="000D194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4EA21DA7" w14:textId="77777777" w:rsidR="000D194A" w:rsidRPr="009471F7" w:rsidRDefault="000D194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R &amp; D</w:t>
            </w:r>
          </w:p>
        </w:tc>
        <w:tc>
          <w:tcPr>
            <w:tcW w:w="905" w:type="dxa"/>
            <w:vAlign w:val="center"/>
          </w:tcPr>
          <w:p w14:paraId="3C585E58" w14:textId="77777777" w:rsidR="000D194A" w:rsidRPr="009471F7" w:rsidRDefault="000D194A" w:rsidP="00EE6646">
            <w:pPr>
              <w:jc w:val="center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AUD</w:t>
            </w:r>
          </w:p>
        </w:tc>
        <w:tc>
          <w:tcPr>
            <w:tcW w:w="2093" w:type="dxa"/>
            <w:vAlign w:val="center"/>
          </w:tcPr>
          <w:p w14:paraId="2528252B" w14:textId="77777777" w:rsidR="000D194A" w:rsidRPr="009471F7" w:rsidRDefault="000D194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Budaya nusantara dijadikan sebagai materi dalam pengembangan media pembelajaran berbasis audio-visual.</w:t>
            </w:r>
          </w:p>
        </w:tc>
        <w:tc>
          <w:tcPr>
            <w:tcW w:w="1985" w:type="dxa"/>
            <w:vAlign w:val="center"/>
          </w:tcPr>
          <w:p w14:paraId="1026BC3D" w14:textId="77777777" w:rsidR="000D194A" w:rsidRPr="009471F7" w:rsidRDefault="000D194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Media pembelajaran audio-visual yang mengangkat budaya nusantara mampu meningkatkan motivasi belajar, menstimulus perkembangan bahasa pada anak, dan menanamkan kecintaan terhadap budaya daerah. </w:t>
            </w:r>
          </w:p>
        </w:tc>
        <w:tc>
          <w:tcPr>
            <w:tcW w:w="1984" w:type="dxa"/>
            <w:vAlign w:val="center"/>
          </w:tcPr>
          <w:p w14:paraId="39102CEE" w14:textId="77777777" w:rsidR="000D194A" w:rsidRPr="009471F7" w:rsidRDefault="000D194A" w:rsidP="00533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3C9865DA" w14:textId="77777777" w:rsidR="000D194A" w:rsidRPr="009471F7" w:rsidRDefault="00A77E07" w:rsidP="00A77E07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Penting bagi anak untuk sedini mungkin dikenalkan kecintaan terhadp tanah air salah satunya melalui pendidikan multikultural.</w:t>
            </w:r>
          </w:p>
          <w:p w14:paraId="3D88294C" w14:textId="77777777" w:rsidR="002E2413" w:rsidRPr="009471F7" w:rsidRDefault="002E2413" w:rsidP="00A77E07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Media pembelajaran audio-visual berbasis budaya nusantara dapat membuat perubahan positif pada anak dan meningkatkan ketertarikan anak untuk belajar dan tingkat pemahaman lebih tinggi. </w:t>
            </w:r>
          </w:p>
        </w:tc>
      </w:tr>
      <w:tr w:rsidR="005C55B6" w:rsidRPr="009471F7" w14:paraId="27C244A8" w14:textId="77777777" w:rsidTr="00CD63C8">
        <w:tc>
          <w:tcPr>
            <w:tcW w:w="562" w:type="dxa"/>
            <w:vAlign w:val="center"/>
          </w:tcPr>
          <w:p w14:paraId="78A04D86" w14:textId="77777777" w:rsidR="005C55B6" w:rsidRPr="009471F7" w:rsidRDefault="005C55B6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01</w:t>
            </w:r>
            <w:r w:rsidR="00233DA4" w:rsidRPr="009471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38CB0F4E" w14:textId="77777777" w:rsidR="005C55B6" w:rsidRPr="009471F7" w:rsidRDefault="005C55B6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vAlign w:val="center"/>
          </w:tcPr>
          <w:p w14:paraId="61170677" w14:textId="77777777" w:rsidR="005C55B6" w:rsidRPr="009471F7" w:rsidRDefault="005C55B6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Kualitatif</w:t>
            </w:r>
          </w:p>
        </w:tc>
        <w:tc>
          <w:tcPr>
            <w:tcW w:w="971" w:type="dxa"/>
            <w:vAlign w:val="center"/>
          </w:tcPr>
          <w:p w14:paraId="4B5FE8FC" w14:textId="77777777" w:rsidR="005C55B6" w:rsidRPr="009471F7" w:rsidRDefault="005C55B6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Deskriptig</w:t>
            </w:r>
          </w:p>
        </w:tc>
        <w:tc>
          <w:tcPr>
            <w:tcW w:w="905" w:type="dxa"/>
            <w:vAlign w:val="center"/>
          </w:tcPr>
          <w:p w14:paraId="3979D8A6" w14:textId="77777777" w:rsidR="005C55B6" w:rsidRPr="009471F7" w:rsidRDefault="005C55B6" w:rsidP="00EE6646">
            <w:pPr>
              <w:jc w:val="center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3" w:type="dxa"/>
            <w:vAlign w:val="center"/>
          </w:tcPr>
          <w:p w14:paraId="12792EA0" w14:textId="77777777" w:rsidR="005C55B6" w:rsidRPr="009471F7" w:rsidRDefault="005C55B6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Proses pendidikan dilakukan melalui </w:t>
            </w:r>
            <w:r w:rsidRPr="009471F7">
              <w:rPr>
                <w:rFonts w:ascii="Times New Roman" w:hAnsi="Times New Roman" w:cs="Times New Roman"/>
              </w:rPr>
              <w:lastRenderedPageBreak/>
              <w:t xml:space="preserve">Lembaga </w:t>
            </w:r>
            <w:r w:rsidRPr="009471F7">
              <w:rPr>
                <w:rFonts w:ascii="Times New Roman" w:hAnsi="Times New Roman" w:cs="Times New Roman"/>
                <w:i/>
                <w:iCs/>
              </w:rPr>
              <w:t>Pasraman</w:t>
            </w:r>
            <w:r w:rsidRPr="009471F7">
              <w:rPr>
                <w:rFonts w:ascii="Times New Roman" w:hAnsi="Times New Roman" w:cs="Times New Roman"/>
              </w:rPr>
              <w:t xml:space="preserve"> yang menekankan pada pendidikan budaya dan spiritual.</w:t>
            </w:r>
          </w:p>
        </w:tc>
        <w:tc>
          <w:tcPr>
            <w:tcW w:w="1985" w:type="dxa"/>
            <w:vAlign w:val="center"/>
          </w:tcPr>
          <w:p w14:paraId="4DFE6D31" w14:textId="77777777" w:rsidR="005C55B6" w:rsidRPr="009471F7" w:rsidRDefault="005C55B6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lastRenderedPageBreak/>
              <w:t xml:space="preserve">Pendidikan berbasis budaya dengan </w:t>
            </w:r>
            <w:r w:rsidRPr="009471F7">
              <w:rPr>
                <w:rFonts w:ascii="Times New Roman" w:hAnsi="Times New Roman" w:cs="Times New Roman"/>
              </w:rPr>
              <w:lastRenderedPageBreak/>
              <w:t xml:space="preserve">Pasraman memberikan kontribusi dalam upaya meningkatkan mutu pendidikan dan pembangunan karakter bangsa. </w:t>
            </w:r>
          </w:p>
        </w:tc>
        <w:tc>
          <w:tcPr>
            <w:tcW w:w="1984" w:type="dxa"/>
            <w:vAlign w:val="center"/>
          </w:tcPr>
          <w:p w14:paraId="34AFCC11" w14:textId="77777777" w:rsidR="005C55B6" w:rsidRPr="009471F7" w:rsidRDefault="005C55B6" w:rsidP="00533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573464CB" w14:textId="77777777" w:rsidR="005C55B6" w:rsidRPr="009471F7" w:rsidRDefault="005C55B6" w:rsidP="005C55B6">
            <w:pPr>
              <w:pStyle w:val="ListParagraph"/>
              <w:numPr>
                <w:ilvl w:val="0"/>
                <w:numId w:val="11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  <w:i/>
                <w:iCs/>
              </w:rPr>
              <w:t>Ouput</w:t>
            </w:r>
            <w:r w:rsidRPr="009471F7">
              <w:rPr>
                <w:rFonts w:ascii="Times New Roman" w:hAnsi="Times New Roman" w:cs="Times New Roman"/>
              </w:rPr>
              <w:t xml:space="preserve"> pendidikan belum mampu membentuk karakter </w:t>
            </w:r>
            <w:r w:rsidRPr="009471F7">
              <w:rPr>
                <w:rFonts w:ascii="Times New Roman" w:hAnsi="Times New Roman" w:cs="Times New Roman"/>
              </w:rPr>
              <w:lastRenderedPageBreak/>
              <w:t>bangsa, padahal pendidikan mestinya kembali berorientasi pada nilai-nilai budaya bangsa Indonesia.</w:t>
            </w:r>
          </w:p>
          <w:p w14:paraId="100B9791" w14:textId="77777777" w:rsidR="005C55B6" w:rsidRPr="009471F7" w:rsidRDefault="004D6475" w:rsidP="005C55B6">
            <w:pPr>
              <w:pStyle w:val="ListParagraph"/>
              <w:numPr>
                <w:ilvl w:val="0"/>
                <w:numId w:val="11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Membangkitkan kembali kegemaran siswa dengan mengenalkan kembali permainan tradisional Bali</w:t>
            </w:r>
          </w:p>
        </w:tc>
      </w:tr>
      <w:tr w:rsidR="00233DA4" w:rsidRPr="009471F7" w14:paraId="561C629E" w14:textId="77777777" w:rsidTr="00CD63C8">
        <w:tc>
          <w:tcPr>
            <w:tcW w:w="562" w:type="dxa"/>
            <w:vAlign w:val="center"/>
          </w:tcPr>
          <w:p w14:paraId="62D0B699" w14:textId="77777777" w:rsidR="00233DA4" w:rsidRPr="009471F7" w:rsidRDefault="00233DA4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lastRenderedPageBreak/>
              <w:t>014</w:t>
            </w:r>
          </w:p>
        </w:tc>
        <w:tc>
          <w:tcPr>
            <w:tcW w:w="851" w:type="dxa"/>
            <w:vAlign w:val="center"/>
          </w:tcPr>
          <w:p w14:paraId="7BF9F60D" w14:textId="77777777" w:rsidR="00233DA4" w:rsidRPr="009471F7" w:rsidRDefault="00233DA4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  <w:vAlign w:val="center"/>
          </w:tcPr>
          <w:p w14:paraId="3F615532" w14:textId="77777777" w:rsidR="00233DA4" w:rsidRPr="009471F7" w:rsidRDefault="00233DA4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Kuantitatif</w:t>
            </w:r>
          </w:p>
        </w:tc>
        <w:tc>
          <w:tcPr>
            <w:tcW w:w="971" w:type="dxa"/>
            <w:vAlign w:val="center"/>
          </w:tcPr>
          <w:p w14:paraId="140E3E67" w14:textId="77777777" w:rsidR="00233DA4" w:rsidRPr="009471F7" w:rsidRDefault="00233DA4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Deksriptif</w:t>
            </w:r>
          </w:p>
        </w:tc>
        <w:tc>
          <w:tcPr>
            <w:tcW w:w="905" w:type="dxa"/>
            <w:vAlign w:val="center"/>
          </w:tcPr>
          <w:p w14:paraId="017CA3BA" w14:textId="77777777" w:rsidR="00233DA4" w:rsidRPr="009471F7" w:rsidRDefault="00233DA4" w:rsidP="00EE6646">
            <w:pPr>
              <w:jc w:val="center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SMP (7)</w:t>
            </w:r>
          </w:p>
        </w:tc>
        <w:tc>
          <w:tcPr>
            <w:tcW w:w="2093" w:type="dxa"/>
            <w:vAlign w:val="center"/>
          </w:tcPr>
          <w:p w14:paraId="25A1D3CA" w14:textId="77777777" w:rsidR="00233DA4" w:rsidRPr="009471F7" w:rsidRDefault="00233DA4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Budaya Osing Banyuwangi dijadikan sebagai materi dan soal-soal kontekstual dalam pembelajaran matematika yang menentukan luas permukaan benda yang memiliki permukaan bidang datar. </w:t>
            </w:r>
          </w:p>
        </w:tc>
        <w:tc>
          <w:tcPr>
            <w:tcW w:w="1985" w:type="dxa"/>
            <w:vAlign w:val="center"/>
          </w:tcPr>
          <w:p w14:paraId="4C46AF38" w14:textId="77777777" w:rsidR="00233DA4" w:rsidRPr="009471F7" w:rsidRDefault="00233DA4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Kemampuan representasi matematis siswa meningkat secara signifikan setelah mendapatkan </w:t>
            </w:r>
            <w:r w:rsidRPr="009471F7">
              <w:rPr>
                <w:rFonts w:ascii="Times New Roman" w:hAnsi="Times New Roman" w:cs="Times New Roman"/>
                <w:i/>
                <w:iCs/>
              </w:rPr>
              <w:t>scaffolding</w:t>
            </w:r>
            <w:r w:rsidRPr="009471F7">
              <w:rPr>
                <w:rFonts w:ascii="Times New Roman" w:hAnsi="Times New Roman" w:cs="Times New Roman"/>
              </w:rPr>
              <w:t xml:space="preserve"> dalam pembelajaran matematika berbasis kearifan lokal budayang Osing. </w:t>
            </w:r>
          </w:p>
        </w:tc>
        <w:tc>
          <w:tcPr>
            <w:tcW w:w="1984" w:type="dxa"/>
            <w:vAlign w:val="center"/>
          </w:tcPr>
          <w:p w14:paraId="4EBCDD95" w14:textId="77777777" w:rsidR="00233DA4" w:rsidRPr="009471F7" w:rsidRDefault="00233DA4" w:rsidP="00533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3E8D8461" w14:textId="77777777" w:rsidR="00233DA4" w:rsidRPr="009471F7" w:rsidRDefault="00805D26" w:rsidP="00805D26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Pembelajaran berbasis kearifan budaya diharapkan bukan hanya membuat siswa menerima informasi saja, tapi juga menciptakan makna, pemahaman, dan arti dari informasi yang diperoleh melalui pengalaman. </w:t>
            </w:r>
          </w:p>
        </w:tc>
      </w:tr>
      <w:tr w:rsidR="00E7523A" w:rsidRPr="009471F7" w14:paraId="5D8E7B87" w14:textId="77777777" w:rsidTr="004D2520">
        <w:tc>
          <w:tcPr>
            <w:tcW w:w="562" w:type="dxa"/>
            <w:shd w:val="clear" w:color="auto" w:fill="FFFFFF" w:themeFill="background1"/>
            <w:vAlign w:val="center"/>
          </w:tcPr>
          <w:p w14:paraId="1A001806" w14:textId="77777777" w:rsidR="00E7523A" w:rsidRPr="009471F7" w:rsidRDefault="00E7523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015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A662BE" w14:textId="77777777" w:rsidR="00E7523A" w:rsidRPr="009471F7" w:rsidRDefault="00E7523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26CE37" w14:textId="77777777" w:rsidR="00E7523A" w:rsidRPr="009471F7" w:rsidRDefault="00E7523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Kualitatif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1DC200DB" w14:textId="77777777" w:rsidR="00E7523A" w:rsidRPr="009471F7" w:rsidRDefault="00E7523A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Deskriptif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6A7821D" w14:textId="77777777" w:rsidR="00E7523A" w:rsidRPr="009471F7" w:rsidRDefault="00E7523A" w:rsidP="00EE6646">
            <w:pPr>
              <w:jc w:val="center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TK</w:t>
            </w:r>
          </w:p>
        </w:tc>
        <w:tc>
          <w:tcPr>
            <w:tcW w:w="2093" w:type="dxa"/>
            <w:shd w:val="clear" w:color="auto" w:fill="FFFFFF" w:themeFill="background1"/>
            <w:vAlign w:val="center"/>
          </w:tcPr>
          <w:p w14:paraId="533760FC" w14:textId="77777777" w:rsidR="00E7523A" w:rsidRPr="009471F7" w:rsidRDefault="00E13125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Penguatan karakter budaya lokal Po-5 dijadikan sebagai luaran yang diharapkan dari proses pembelajaran berbasis budaya.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E908435" w14:textId="77777777" w:rsidR="00E7523A" w:rsidRPr="009471F7" w:rsidRDefault="00E13125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Berupaya membangkitkan karakter budaya lokal dalam membentuk iklim dan budaya sekolah yang berkarakter.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92CA4DE" w14:textId="77777777" w:rsidR="00E7523A" w:rsidRPr="009471F7" w:rsidRDefault="00E13125" w:rsidP="00E13125">
            <w:pPr>
              <w:pStyle w:val="ListParagraph"/>
              <w:numPr>
                <w:ilvl w:val="0"/>
                <w:numId w:val="13"/>
              </w:numPr>
              <w:ind w:left="320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Keterbatasan sarana-prasarana.</w:t>
            </w:r>
          </w:p>
          <w:p w14:paraId="20BDBAA8" w14:textId="77777777" w:rsidR="00E13125" w:rsidRPr="009471F7" w:rsidRDefault="00E13125" w:rsidP="00E13125">
            <w:pPr>
              <w:pStyle w:val="ListParagraph"/>
              <w:numPr>
                <w:ilvl w:val="0"/>
                <w:numId w:val="13"/>
              </w:numPr>
              <w:ind w:left="320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Belum diintegrasikan dalam kurikulum. </w:t>
            </w:r>
          </w:p>
          <w:p w14:paraId="29AE88FD" w14:textId="77777777" w:rsidR="00E13125" w:rsidRPr="009471F7" w:rsidRDefault="00E13125" w:rsidP="00E13125">
            <w:pPr>
              <w:pStyle w:val="ListParagraph"/>
              <w:numPr>
                <w:ilvl w:val="0"/>
                <w:numId w:val="13"/>
              </w:numPr>
              <w:ind w:left="320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Budaya lokal Po-5 belum terencana, terprogram, dan teraktualisasi sesuai yang diharapkan. </w:t>
            </w:r>
          </w:p>
        </w:tc>
        <w:tc>
          <w:tcPr>
            <w:tcW w:w="3180" w:type="dxa"/>
            <w:shd w:val="clear" w:color="auto" w:fill="FFFFFF" w:themeFill="background1"/>
          </w:tcPr>
          <w:p w14:paraId="27CA101A" w14:textId="77777777" w:rsidR="00E7523A" w:rsidRPr="009471F7" w:rsidRDefault="00E13125" w:rsidP="00E13125">
            <w:pPr>
              <w:pStyle w:val="ListParagraph"/>
              <w:numPr>
                <w:ilvl w:val="0"/>
                <w:numId w:val="12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Pembelajaran budaya lokal berkaitan dengan nilai luhur suatu kebudayaan berupa adat, tradisi, semboyan, sikap, maupun </w:t>
            </w:r>
            <w:r w:rsidRPr="009471F7">
              <w:rPr>
                <w:rFonts w:ascii="Times New Roman" w:hAnsi="Times New Roman" w:cs="Times New Roman"/>
                <w:i/>
                <w:iCs/>
              </w:rPr>
              <w:t>petuah</w:t>
            </w:r>
            <w:r w:rsidRPr="009471F7">
              <w:rPr>
                <w:rFonts w:ascii="Times New Roman" w:hAnsi="Times New Roman" w:cs="Times New Roman"/>
              </w:rPr>
              <w:t>.</w:t>
            </w:r>
          </w:p>
          <w:p w14:paraId="0DD88625" w14:textId="77777777" w:rsidR="00E13125" w:rsidRPr="009471F7" w:rsidRDefault="00E13125" w:rsidP="00E13125">
            <w:pPr>
              <w:pStyle w:val="ListParagraph"/>
              <w:numPr>
                <w:ilvl w:val="0"/>
                <w:numId w:val="12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Pengaruh budaya luar akan semakin mudah merasuki pola interaksi generasi kita dikala pondasi karakter budayanya tidak kuat. </w:t>
            </w:r>
          </w:p>
          <w:p w14:paraId="469F04F8" w14:textId="77777777" w:rsidR="001944F3" w:rsidRPr="009471F7" w:rsidRDefault="001944F3" w:rsidP="00E13125">
            <w:pPr>
              <w:pStyle w:val="ListParagraph"/>
              <w:numPr>
                <w:ilvl w:val="0"/>
                <w:numId w:val="12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Budaya Po-5 dikenalkan dalam bentuk kegiatan pengembangan diri namun tidak terarah, konsisten, terstruktur, dan terencana. </w:t>
            </w:r>
          </w:p>
        </w:tc>
      </w:tr>
      <w:tr w:rsidR="00E13125" w:rsidRPr="009471F7" w14:paraId="59BB6B95" w14:textId="77777777" w:rsidTr="00CD63C8">
        <w:tc>
          <w:tcPr>
            <w:tcW w:w="562" w:type="dxa"/>
            <w:vAlign w:val="center"/>
          </w:tcPr>
          <w:p w14:paraId="3E25D74A" w14:textId="77777777" w:rsidR="00E13125" w:rsidRPr="009471F7" w:rsidRDefault="009471F7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lastRenderedPageBreak/>
              <w:t>016</w:t>
            </w:r>
          </w:p>
        </w:tc>
        <w:tc>
          <w:tcPr>
            <w:tcW w:w="851" w:type="dxa"/>
            <w:vAlign w:val="center"/>
          </w:tcPr>
          <w:p w14:paraId="4CC10547" w14:textId="77777777" w:rsidR="00E13125" w:rsidRPr="009471F7" w:rsidRDefault="009471F7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  <w:vAlign w:val="center"/>
          </w:tcPr>
          <w:p w14:paraId="23F45501" w14:textId="77777777" w:rsidR="00E13125" w:rsidRPr="009471F7" w:rsidRDefault="009471F7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6F6DC387" w14:textId="77777777" w:rsidR="00E13125" w:rsidRPr="009471F7" w:rsidRDefault="009471F7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R &amp; D</w:t>
            </w:r>
          </w:p>
        </w:tc>
        <w:tc>
          <w:tcPr>
            <w:tcW w:w="905" w:type="dxa"/>
            <w:vAlign w:val="center"/>
          </w:tcPr>
          <w:p w14:paraId="60F30CC6" w14:textId="77777777" w:rsidR="00E13125" w:rsidRPr="009471F7" w:rsidRDefault="009471F7" w:rsidP="00EE6646">
            <w:pPr>
              <w:jc w:val="center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>SMP (8)</w:t>
            </w:r>
          </w:p>
        </w:tc>
        <w:tc>
          <w:tcPr>
            <w:tcW w:w="2093" w:type="dxa"/>
            <w:vAlign w:val="center"/>
          </w:tcPr>
          <w:p w14:paraId="673DF626" w14:textId="77777777" w:rsidR="00E13125" w:rsidRPr="009471F7" w:rsidRDefault="009471F7" w:rsidP="0053370A">
            <w:pPr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Budaya lokal diintegrasikan dengan model bruner dan </w:t>
            </w:r>
            <w:r w:rsidRPr="009471F7">
              <w:rPr>
                <w:rFonts w:ascii="Times New Roman" w:hAnsi="Times New Roman" w:cs="Times New Roman"/>
                <w:i/>
                <w:iCs/>
              </w:rPr>
              <w:t>scaffolding</w:t>
            </w:r>
            <w:r w:rsidRPr="009471F7">
              <w:rPr>
                <w:rFonts w:ascii="Times New Roman" w:hAnsi="Times New Roman" w:cs="Times New Roman"/>
              </w:rPr>
              <w:t xml:space="preserve"> sehingga menghasilkan media pembelajaran. </w:t>
            </w:r>
          </w:p>
        </w:tc>
        <w:tc>
          <w:tcPr>
            <w:tcW w:w="1985" w:type="dxa"/>
            <w:vAlign w:val="center"/>
          </w:tcPr>
          <w:p w14:paraId="4F18F110" w14:textId="77777777" w:rsidR="009471F7" w:rsidRPr="009471F7" w:rsidRDefault="009471F7" w:rsidP="0053370A">
            <w:pPr>
              <w:pStyle w:val="ListParagraph"/>
              <w:numPr>
                <w:ilvl w:val="0"/>
                <w:numId w:val="14"/>
              </w:numPr>
              <w:ind w:left="321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Pembelajaran dengan model Bruner, budaya lokal, dan </w:t>
            </w:r>
            <w:r w:rsidRPr="009471F7">
              <w:rPr>
                <w:rFonts w:ascii="Times New Roman" w:hAnsi="Times New Roman" w:cs="Times New Roman"/>
                <w:i/>
                <w:iCs/>
              </w:rPr>
              <w:t>scaffolding</w:t>
            </w:r>
            <w:r w:rsidRPr="009471F7">
              <w:rPr>
                <w:rFonts w:ascii="Times New Roman" w:hAnsi="Times New Roman" w:cs="Times New Roman"/>
              </w:rPr>
              <w:t xml:space="preserve"> dapat dijadikan alternatif mempermudah siswa memahami konsep relasi dan fungsi.</w:t>
            </w:r>
          </w:p>
          <w:p w14:paraId="0AE4C3D0" w14:textId="77777777" w:rsidR="009471F7" w:rsidRDefault="009471F7" w:rsidP="0053370A">
            <w:pPr>
              <w:pStyle w:val="ListParagraph"/>
              <w:numPr>
                <w:ilvl w:val="0"/>
                <w:numId w:val="14"/>
              </w:numPr>
              <w:ind w:left="321"/>
              <w:jc w:val="both"/>
              <w:rPr>
                <w:rFonts w:ascii="Times New Roman" w:hAnsi="Times New Roman" w:cs="Times New Roman"/>
              </w:rPr>
            </w:pPr>
            <w:r w:rsidRPr="009471F7">
              <w:rPr>
                <w:rFonts w:ascii="Times New Roman" w:hAnsi="Times New Roman" w:cs="Times New Roman"/>
              </w:rPr>
              <w:t xml:space="preserve">Budaya Bali yang diangkat adalah konsepsi jengah yang bertujuan untuk menghindari sikap pasif dan mudah menyerah siswa. </w:t>
            </w:r>
          </w:p>
          <w:p w14:paraId="0538C39B" w14:textId="77777777" w:rsidR="009471F7" w:rsidRPr="009471F7" w:rsidRDefault="009471F7" w:rsidP="0053370A">
            <w:pPr>
              <w:pStyle w:val="ListParagraph"/>
              <w:numPr>
                <w:ilvl w:val="0"/>
                <w:numId w:val="14"/>
              </w:numPr>
              <w:ind w:left="3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Budaya lokal tergambarkan dalam kalimat motivasi yang guru sematkan dalam proses diskusi agar siswa tidak mudah menyerah</w:t>
            </w:r>
          </w:p>
          <w:p w14:paraId="6DB4B7E5" w14:textId="77777777" w:rsidR="009471F7" w:rsidRPr="009471F7" w:rsidRDefault="009471F7" w:rsidP="00533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8FFBAEF" w14:textId="77777777" w:rsidR="00E13125" w:rsidRPr="009471F7" w:rsidRDefault="00E13125" w:rsidP="009471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15B34EA6" w14:textId="77777777" w:rsidR="00E13125" w:rsidRDefault="006A757B" w:rsidP="006A757B">
            <w:pPr>
              <w:pStyle w:val="ListParagraph"/>
              <w:numPr>
                <w:ilvl w:val="0"/>
                <w:numId w:val="18"/>
              </w:numPr>
              <w:ind w:left="3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Fenomena narkoba,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free sex, </w:t>
            </w:r>
            <w:r>
              <w:rPr>
                <w:rFonts w:ascii="Times New Roman" w:hAnsi="Times New Roman" w:cs="Times New Roman"/>
              </w:rPr>
              <w:t>hedonism, dan sekulerisme telah mewabah dan mengikis nilai budaya lokal.</w:t>
            </w:r>
          </w:p>
          <w:p w14:paraId="1ADCF865" w14:textId="77777777" w:rsidR="006A757B" w:rsidRDefault="006A757B" w:rsidP="006A757B">
            <w:pPr>
              <w:pStyle w:val="ListParagraph"/>
              <w:numPr>
                <w:ilvl w:val="0"/>
                <w:numId w:val="18"/>
              </w:numPr>
              <w:ind w:left="3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Kontekstualisasi pengetahuan atas budaya lokal menjadi hal urgen untuk dilakukan. </w:t>
            </w:r>
          </w:p>
          <w:p w14:paraId="2A31F61C" w14:textId="77777777" w:rsidR="006A757B" w:rsidRPr="006A757B" w:rsidRDefault="006A757B" w:rsidP="006A757B">
            <w:pPr>
              <w:pStyle w:val="ListParagraph"/>
              <w:numPr>
                <w:ilvl w:val="0"/>
                <w:numId w:val="18"/>
              </w:numPr>
              <w:ind w:left="3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Ketahanan budaya adalah kekuatan dan keteguhan sikap mempertahankan budaya asli.</w:t>
            </w:r>
          </w:p>
        </w:tc>
      </w:tr>
      <w:tr w:rsidR="00205A02" w:rsidRPr="009471F7" w14:paraId="30121A99" w14:textId="77777777" w:rsidTr="00CD63C8">
        <w:tc>
          <w:tcPr>
            <w:tcW w:w="562" w:type="dxa"/>
            <w:vAlign w:val="center"/>
          </w:tcPr>
          <w:p w14:paraId="061B240D" w14:textId="77777777" w:rsidR="00205A02" w:rsidRPr="009471F7" w:rsidRDefault="00205A02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851" w:type="dxa"/>
            <w:vAlign w:val="center"/>
          </w:tcPr>
          <w:p w14:paraId="5A42AFEF" w14:textId="77777777" w:rsidR="00205A02" w:rsidRPr="009471F7" w:rsidRDefault="00205A02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  <w:vAlign w:val="center"/>
          </w:tcPr>
          <w:p w14:paraId="4B6439EB" w14:textId="77777777" w:rsidR="00205A02" w:rsidRPr="009471F7" w:rsidRDefault="00205A02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5F0EBAE5" w14:textId="77777777" w:rsidR="00205A02" w:rsidRPr="009471F7" w:rsidRDefault="00205A02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&amp; D</w:t>
            </w:r>
          </w:p>
        </w:tc>
        <w:tc>
          <w:tcPr>
            <w:tcW w:w="905" w:type="dxa"/>
            <w:vAlign w:val="center"/>
          </w:tcPr>
          <w:p w14:paraId="5324CAD1" w14:textId="77777777" w:rsidR="00205A02" w:rsidRPr="009471F7" w:rsidRDefault="00205A02" w:rsidP="00EE6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SMP (7)</w:t>
            </w:r>
          </w:p>
        </w:tc>
        <w:tc>
          <w:tcPr>
            <w:tcW w:w="2093" w:type="dxa"/>
            <w:vAlign w:val="center"/>
          </w:tcPr>
          <w:p w14:paraId="458595C8" w14:textId="77777777" w:rsidR="00205A02" w:rsidRPr="009471F7" w:rsidRDefault="009A3F80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Nilai-nilai yang terkandung dalam </w:t>
            </w:r>
            <w:r>
              <w:rPr>
                <w:rFonts w:ascii="Times New Roman" w:hAnsi="Times New Roman" w:cs="Times New Roman"/>
              </w:rPr>
              <w:lastRenderedPageBreak/>
              <w:t xml:space="preserve">buaya lokal kesenian Ambiya dijadikan sebagai konten yang coba diinternalisasikan melalui media yang dikembangkan kepada siswa untuk menumbuhkan ketahanan budaya lokal. </w:t>
            </w:r>
          </w:p>
        </w:tc>
        <w:tc>
          <w:tcPr>
            <w:tcW w:w="1985" w:type="dxa"/>
            <w:vAlign w:val="center"/>
          </w:tcPr>
          <w:p w14:paraId="30CFFC0A" w14:textId="77777777" w:rsidR="00205A02" w:rsidRPr="009A3F80" w:rsidRDefault="009A3F80" w:rsidP="009A3F80">
            <w:pPr>
              <w:pStyle w:val="ListParagraph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9A3F80">
              <w:rPr>
                <w:rFonts w:ascii="Times New Roman" w:hAnsi="Times New Roman" w:cs="Times New Roman"/>
              </w:rPr>
              <w:lastRenderedPageBreak/>
              <w:t xml:space="preserve">Siswa mampu mengetahui dan </w:t>
            </w:r>
            <w:r w:rsidRPr="009A3F80">
              <w:rPr>
                <w:rFonts w:ascii="Times New Roman" w:hAnsi="Times New Roman" w:cs="Times New Roman"/>
              </w:rPr>
              <w:lastRenderedPageBreak/>
              <w:t>memahami kebudayaan lokal yang ada.</w:t>
            </w:r>
          </w:p>
          <w:p w14:paraId="3604D211" w14:textId="77777777" w:rsidR="009A3F80" w:rsidRPr="009A3F80" w:rsidRDefault="009A3F80" w:rsidP="009A3F80">
            <w:pPr>
              <w:pStyle w:val="ListParagraph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9A3F80">
              <w:rPr>
                <w:rFonts w:ascii="Times New Roman" w:hAnsi="Times New Roman" w:cs="Times New Roman"/>
              </w:rPr>
              <w:t>Terjadi peningkatan ketahanan budaya lokal siswa</w:t>
            </w:r>
          </w:p>
        </w:tc>
        <w:tc>
          <w:tcPr>
            <w:tcW w:w="1984" w:type="dxa"/>
            <w:vAlign w:val="center"/>
          </w:tcPr>
          <w:p w14:paraId="71FBA61F" w14:textId="77777777" w:rsidR="00205A02" w:rsidRPr="009471F7" w:rsidRDefault="00205A02" w:rsidP="009471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5E20EC32" w14:textId="77777777" w:rsidR="00205A02" w:rsidRPr="006A757B" w:rsidRDefault="00205A02" w:rsidP="006A75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618F" w:rsidRPr="009471F7" w14:paraId="1F778513" w14:textId="77777777" w:rsidTr="00CD63C8">
        <w:tc>
          <w:tcPr>
            <w:tcW w:w="562" w:type="dxa"/>
            <w:vAlign w:val="center"/>
          </w:tcPr>
          <w:p w14:paraId="419330A8" w14:textId="77777777" w:rsidR="006C618F" w:rsidRDefault="006C618F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851" w:type="dxa"/>
            <w:vAlign w:val="center"/>
          </w:tcPr>
          <w:p w14:paraId="46BE650A" w14:textId="77777777" w:rsidR="006C618F" w:rsidRDefault="006C618F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  <w:vAlign w:val="center"/>
          </w:tcPr>
          <w:p w14:paraId="1136F977" w14:textId="77777777" w:rsidR="006C618F" w:rsidRDefault="006C618F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050D12FD" w14:textId="77777777" w:rsidR="006C618F" w:rsidRDefault="006C618F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&amp; D</w:t>
            </w:r>
          </w:p>
        </w:tc>
        <w:tc>
          <w:tcPr>
            <w:tcW w:w="905" w:type="dxa"/>
            <w:vAlign w:val="center"/>
          </w:tcPr>
          <w:p w14:paraId="619E35B2" w14:textId="77777777" w:rsidR="006C618F" w:rsidRDefault="006C618F" w:rsidP="00EE6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SMP</w:t>
            </w:r>
          </w:p>
        </w:tc>
        <w:tc>
          <w:tcPr>
            <w:tcW w:w="2093" w:type="dxa"/>
            <w:vAlign w:val="center"/>
          </w:tcPr>
          <w:p w14:paraId="0D7ED9F0" w14:textId="77777777" w:rsidR="006C618F" w:rsidRDefault="00693A56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Budaya jambi dijadikan sebagai konten dalam pengembangan modul pembelajaran. </w:t>
            </w:r>
          </w:p>
        </w:tc>
        <w:tc>
          <w:tcPr>
            <w:tcW w:w="1985" w:type="dxa"/>
            <w:vAlign w:val="center"/>
          </w:tcPr>
          <w:p w14:paraId="567B91B8" w14:textId="77777777" w:rsidR="006C618F" w:rsidRDefault="00693A56" w:rsidP="00693A56">
            <w:pPr>
              <w:pStyle w:val="ListParagraph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 dengan konten budaya jambi berdampak baik pada motivasi belajar. </w:t>
            </w:r>
          </w:p>
          <w:p w14:paraId="5D922F43" w14:textId="77777777" w:rsidR="00693A56" w:rsidRPr="00693A56" w:rsidRDefault="00693A56" w:rsidP="00693A56">
            <w:pPr>
              <w:pStyle w:val="ListParagraph"/>
              <w:numPr>
                <w:ilvl w:val="0"/>
                <w:numId w:val="19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 berbasis budaya jambi membuat siswa bukan hanya mempelajari pelajaran di sekolahnya, namun juga membuatnya mengenal dan memahami budaya luhurnya. </w:t>
            </w:r>
          </w:p>
        </w:tc>
        <w:tc>
          <w:tcPr>
            <w:tcW w:w="1984" w:type="dxa"/>
            <w:vAlign w:val="center"/>
          </w:tcPr>
          <w:p w14:paraId="4C2BFB00" w14:textId="77777777" w:rsidR="006C618F" w:rsidRPr="009471F7" w:rsidRDefault="001945BE" w:rsidP="009471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 belum mampu mengembangkan kemampuan metakognisi siswa autis.</w:t>
            </w:r>
          </w:p>
        </w:tc>
        <w:tc>
          <w:tcPr>
            <w:tcW w:w="3180" w:type="dxa"/>
          </w:tcPr>
          <w:p w14:paraId="4E490AC9" w14:textId="77777777" w:rsidR="006C618F" w:rsidRDefault="001945BE" w:rsidP="001945BE">
            <w:pPr>
              <w:pStyle w:val="ListParagraph"/>
              <w:numPr>
                <w:ilvl w:val="0"/>
                <w:numId w:val="20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Penggunaan budaya Jambi sebagai bagian dalam modul merupakan sarana untuk mendekatkan proses pembelajaran dengan siswa. </w:t>
            </w:r>
          </w:p>
          <w:p w14:paraId="632FAE6A" w14:textId="77777777" w:rsidR="003853F7" w:rsidRDefault="003853F7" w:rsidP="001945BE">
            <w:pPr>
              <w:pStyle w:val="ListParagraph"/>
              <w:numPr>
                <w:ilvl w:val="0"/>
                <w:numId w:val="20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Pembelajaran di kelas harus diupayakan memilih konteks yang dekat dengan siswa.</w:t>
            </w:r>
          </w:p>
          <w:p w14:paraId="3742F9D7" w14:textId="77777777" w:rsidR="003853F7" w:rsidRPr="003853F7" w:rsidRDefault="003853F7" w:rsidP="003853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0B79" w:rsidRPr="009471F7" w14:paraId="32B43514" w14:textId="77777777" w:rsidTr="00CD63C8">
        <w:tc>
          <w:tcPr>
            <w:tcW w:w="562" w:type="dxa"/>
            <w:vAlign w:val="center"/>
          </w:tcPr>
          <w:p w14:paraId="4738E6D2" w14:textId="77777777" w:rsidR="00AE0B79" w:rsidRDefault="00AE0B79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851" w:type="dxa"/>
            <w:vAlign w:val="center"/>
          </w:tcPr>
          <w:p w14:paraId="6CFBD39D" w14:textId="77777777" w:rsidR="00AE0B79" w:rsidRDefault="00AE0B79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  <w:vAlign w:val="center"/>
          </w:tcPr>
          <w:p w14:paraId="13F21943" w14:textId="77777777" w:rsidR="00AE0B79" w:rsidRDefault="00AE0B79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Kualitatif</w:t>
            </w:r>
          </w:p>
        </w:tc>
        <w:tc>
          <w:tcPr>
            <w:tcW w:w="971" w:type="dxa"/>
            <w:vAlign w:val="center"/>
          </w:tcPr>
          <w:p w14:paraId="49BFD01E" w14:textId="77777777" w:rsidR="00AE0B79" w:rsidRDefault="00AE0B79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Fenomenologi</w:t>
            </w:r>
          </w:p>
        </w:tc>
        <w:tc>
          <w:tcPr>
            <w:tcW w:w="905" w:type="dxa"/>
            <w:vAlign w:val="center"/>
          </w:tcPr>
          <w:p w14:paraId="5E9FF240" w14:textId="77777777" w:rsidR="00AE0B79" w:rsidRDefault="00AE0B79" w:rsidP="00EE6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SLB</w:t>
            </w:r>
          </w:p>
        </w:tc>
        <w:tc>
          <w:tcPr>
            <w:tcW w:w="2093" w:type="dxa"/>
            <w:vAlign w:val="center"/>
          </w:tcPr>
          <w:p w14:paraId="391D7BE9" w14:textId="77777777" w:rsidR="00AE0B79" w:rsidRDefault="002E0647" w:rsidP="002E0647">
            <w:pPr>
              <w:pStyle w:val="ListParagraph"/>
              <w:numPr>
                <w:ilvl w:val="0"/>
                <w:numId w:val="22"/>
              </w:numPr>
              <w:ind w:left="282"/>
              <w:jc w:val="both"/>
              <w:rPr>
                <w:rFonts w:ascii="Times New Roman" w:hAnsi="Times New Roman" w:cs="Times New Roman"/>
              </w:rPr>
            </w:pPr>
            <w:r w:rsidRPr="002E0647">
              <w:rPr>
                <w:rFonts w:ascii="Times New Roman" w:hAnsi="Times New Roman" w:cs="Times New Roman"/>
              </w:rPr>
              <w:t xml:space="preserve">Dilakukan pengintegrasian nilai-nilai budaya lokal Yogyakarta dengan </w:t>
            </w:r>
            <w:r w:rsidRPr="002E0647">
              <w:rPr>
                <w:rFonts w:ascii="Times New Roman" w:hAnsi="Times New Roman" w:cs="Times New Roman"/>
              </w:rPr>
              <w:lastRenderedPageBreak/>
              <w:t xml:space="preserve">pendidikan karakter. </w:t>
            </w:r>
          </w:p>
          <w:p w14:paraId="3B275A62" w14:textId="77777777" w:rsidR="002E0647" w:rsidRPr="002E0647" w:rsidRDefault="002E0647" w:rsidP="002E0647">
            <w:pPr>
              <w:pStyle w:val="ListParagraph"/>
              <w:numPr>
                <w:ilvl w:val="0"/>
                <w:numId w:val="22"/>
              </w:numPr>
              <w:ind w:left="2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Mengedepankan muatan lokalitas Yogyakarta dalam pembuatan berbagai produk kriya kayu. </w:t>
            </w:r>
          </w:p>
        </w:tc>
        <w:tc>
          <w:tcPr>
            <w:tcW w:w="1985" w:type="dxa"/>
            <w:vAlign w:val="center"/>
          </w:tcPr>
          <w:p w14:paraId="6FC3390A" w14:textId="77777777" w:rsidR="00AE0B79" w:rsidRDefault="00061AC1" w:rsidP="00061AC1">
            <w:pPr>
              <w:pStyle w:val="ListParagraph"/>
              <w:numPr>
                <w:ilvl w:val="0"/>
                <w:numId w:val="23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Pengintegrasian nilai pendidikan karakter berbasis buaya lokal </w:t>
            </w:r>
            <w:r>
              <w:rPr>
                <w:rFonts w:ascii="Times New Roman" w:hAnsi="Times New Roman" w:cs="Times New Roman"/>
              </w:rPr>
              <w:lastRenderedPageBreak/>
              <w:t>menciptakan suasana yang menyenangkan dan semangat bagi pembelajaran.</w:t>
            </w:r>
          </w:p>
        </w:tc>
        <w:tc>
          <w:tcPr>
            <w:tcW w:w="1984" w:type="dxa"/>
            <w:vAlign w:val="center"/>
          </w:tcPr>
          <w:p w14:paraId="2F7033DD" w14:textId="77777777" w:rsidR="00AE0B79" w:rsidRDefault="00AE0B79" w:rsidP="009471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7E82693E" w14:textId="77777777" w:rsidR="00AE0B79" w:rsidRDefault="002E0647" w:rsidP="002E0647">
            <w:pPr>
              <w:pStyle w:val="ListParagraph"/>
              <w:numPr>
                <w:ilvl w:val="0"/>
                <w:numId w:val="21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Identitas bangsa adalah konsep penting bagi suatu bangsa untuk dikenali eksistensinya. </w:t>
            </w:r>
          </w:p>
          <w:p w14:paraId="6C0C660F" w14:textId="77777777" w:rsidR="00C30464" w:rsidRDefault="00C30464" w:rsidP="002E0647">
            <w:pPr>
              <w:pStyle w:val="ListParagraph"/>
              <w:numPr>
                <w:ilvl w:val="0"/>
                <w:numId w:val="21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Local genius</w:t>
            </w:r>
            <w:r>
              <w:rPr>
                <w:rFonts w:ascii="Times New Roman" w:hAnsi="Times New Roman" w:cs="Times New Roman"/>
              </w:rPr>
              <w:t xml:space="preserve"> memiliki posisi strategis bagi pembangunan identitas sebuah bangsa karena kehadirannya menjadi nilai pendidikan karakter yang penting. </w:t>
            </w:r>
          </w:p>
        </w:tc>
      </w:tr>
      <w:tr w:rsidR="000C38FC" w:rsidRPr="009471F7" w14:paraId="23E22A6E" w14:textId="77777777" w:rsidTr="00CD63C8">
        <w:tc>
          <w:tcPr>
            <w:tcW w:w="562" w:type="dxa"/>
            <w:vAlign w:val="center"/>
          </w:tcPr>
          <w:p w14:paraId="4664FBD5" w14:textId="77777777" w:rsidR="000C38FC" w:rsidRDefault="000C38FC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020</w:t>
            </w:r>
          </w:p>
        </w:tc>
        <w:tc>
          <w:tcPr>
            <w:tcW w:w="851" w:type="dxa"/>
            <w:vAlign w:val="center"/>
          </w:tcPr>
          <w:p w14:paraId="2B1E03BB" w14:textId="77777777" w:rsidR="000C38FC" w:rsidRDefault="00EC52D3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vAlign w:val="center"/>
          </w:tcPr>
          <w:p w14:paraId="3981DF3F" w14:textId="77777777" w:rsidR="000C38FC" w:rsidRDefault="00EC52D3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465E4436" w14:textId="77777777" w:rsidR="000C38FC" w:rsidRDefault="00EC52D3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&amp; D</w:t>
            </w:r>
          </w:p>
        </w:tc>
        <w:tc>
          <w:tcPr>
            <w:tcW w:w="905" w:type="dxa"/>
            <w:vAlign w:val="center"/>
          </w:tcPr>
          <w:p w14:paraId="296B9AAB" w14:textId="77777777" w:rsidR="000C38FC" w:rsidRDefault="00EC52D3" w:rsidP="00EE6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SMK (10)</w:t>
            </w:r>
          </w:p>
        </w:tc>
        <w:tc>
          <w:tcPr>
            <w:tcW w:w="2093" w:type="dxa"/>
            <w:vAlign w:val="center"/>
          </w:tcPr>
          <w:p w14:paraId="20195DCD" w14:textId="77777777" w:rsidR="000C38FC" w:rsidRPr="00EC52D3" w:rsidRDefault="00EC52D3" w:rsidP="00EC52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Aspek budaya diimplementasikan melalui pembelajaran inkuiri dengan memanfaatkan aplikasi Geogebra. </w:t>
            </w:r>
          </w:p>
        </w:tc>
        <w:tc>
          <w:tcPr>
            <w:tcW w:w="1985" w:type="dxa"/>
            <w:vAlign w:val="center"/>
          </w:tcPr>
          <w:p w14:paraId="0830467C" w14:textId="77777777" w:rsidR="000C38FC" w:rsidRPr="00747C10" w:rsidRDefault="00747C10" w:rsidP="00747C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Penggunaan model pembelajaran inkuiri berbasis budaya berbantuan </w:t>
            </w:r>
            <w:r>
              <w:rPr>
                <w:rFonts w:ascii="Times New Roman" w:hAnsi="Times New Roman" w:cs="Times New Roman"/>
                <w:i/>
                <w:iCs/>
              </w:rPr>
              <w:t>geogebra</w:t>
            </w:r>
            <w:r>
              <w:rPr>
                <w:rFonts w:ascii="Times New Roman" w:hAnsi="Times New Roman" w:cs="Times New Roman"/>
              </w:rPr>
              <w:t xml:space="preserve"> mampu memenuhi ketuntasan belajar siswa serta memberikan siswa pengalaman yang positif. </w:t>
            </w:r>
          </w:p>
        </w:tc>
        <w:tc>
          <w:tcPr>
            <w:tcW w:w="1984" w:type="dxa"/>
            <w:vAlign w:val="center"/>
          </w:tcPr>
          <w:p w14:paraId="3F0CC1B0" w14:textId="77777777" w:rsidR="000C38FC" w:rsidRDefault="000C38FC" w:rsidP="009471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676F5114" w14:textId="77777777" w:rsidR="000C38FC" w:rsidRDefault="007F5F24" w:rsidP="007F5F24">
            <w:pPr>
              <w:pStyle w:val="ListParagraph"/>
              <w:numPr>
                <w:ilvl w:val="0"/>
                <w:numId w:val="24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r w:rsidRPr="007F5F24">
              <w:rPr>
                <w:rFonts w:ascii="Times New Roman" w:hAnsi="Times New Roman" w:cs="Times New Roman"/>
              </w:rPr>
              <w:t>Salah satu faktor yang berpengaruh dalam pembelajaran adalah faktor budaya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866BCB" w14:textId="77777777" w:rsidR="007F5F24" w:rsidRPr="007F5F24" w:rsidRDefault="007F5F24" w:rsidP="007F5F24">
            <w:pPr>
              <w:pStyle w:val="ListParagraph"/>
              <w:numPr>
                <w:ilvl w:val="0"/>
                <w:numId w:val="24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Budaya mempengaruhi perilaku individu dan memiliki peran besar pada perkembangan pemahaman individu. </w:t>
            </w:r>
          </w:p>
        </w:tc>
      </w:tr>
      <w:tr w:rsidR="004D2520" w:rsidRPr="009471F7" w14:paraId="5BFEC62E" w14:textId="77777777" w:rsidTr="00F10EE4">
        <w:tc>
          <w:tcPr>
            <w:tcW w:w="562" w:type="dxa"/>
            <w:shd w:val="clear" w:color="auto" w:fill="FFC000"/>
            <w:vAlign w:val="center"/>
          </w:tcPr>
          <w:p w14:paraId="36829614" w14:textId="77777777" w:rsidR="004D2520" w:rsidRDefault="004D2520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3386" w:type="dxa"/>
            <w:gridSpan w:val="8"/>
            <w:shd w:val="clear" w:color="auto" w:fill="FFC000"/>
            <w:vAlign w:val="center"/>
          </w:tcPr>
          <w:p w14:paraId="7E60A09E" w14:textId="23722FD5" w:rsidR="004D2520" w:rsidRPr="004D2520" w:rsidRDefault="004D2520" w:rsidP="004D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Belum Implementasi Pembelajaran</w:t>
            </w:r>
          </w:p>
        </w:tc>
      </w:tr>
      <w:tr w:rsidR="00866DE8" w:rsidRPr="009471F7" w14:paraId="18008B3E" w14:textId="77777777" w:rsidTr="00CD63C8">
        <w:tc>
          <w:tcPr>
            <w:tcW w:w="562" w:type="dxa"/>
            <w:vAlign w:val="center"/>
          </w:tcPr>
          <w:p w14:paraId="5805CB6B" w14:textId="77777777" w:rsidR="00866DE8" w:rsidRDefault="00866DE8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851" w:type="dxa"/>
            <w:vAlign w:val="center"/>
          </w:tcPr>
          <w:p w14:paraId="7159B99C" w14:textId="77777777" w:rsidR="00866DE8" w:rsidRDefault="00663312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vAlign w:val="center"/>
          </w:tcPr>
          <w:p w14:paraId="1A328B89" w14:textId="77777777" w:rsidR="00866DE8" w:rsidRDefault="00663312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Kuantitatif</w:t>
            </w:r>
          </w:p>
        </w:tc>
        <w:tc>
          <w:tcPr>
            <w:tcW w:w="971" w:type="dxa"/>
            <w:vAlign w:val="center"/>
          </w:tcPr>
          <w:p w14:paraId="201FD5F9" w14:textId="77777777" w:rsidR="00866DE8" w:rsidRDefault="00663312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Deskriptif</w:t>
            </w:r>
          </w:p>
        </w:tc>
        <w:tc>
          <w:tcPr>
            <w:tcW w:w="905" w:type="dxa"/>
            <w:vAlign w:val="center"/>
          </w:tcPr>
          <w:p w14:paraId="006064B6" w14:textId="77777777" w:rsidR="00866DE8" w:rsidRDefault="00663312" w:rsidP="00EE6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</w:t>
            </w:r>
          </w:p>
        </w:tc>
        <w:tc>
          <w:tcPr>
            <w:tcW w:w="2093" w:type="dxa"/>
            <w:vAlign w:val="center"/>
          </w:tcPr>
          <w:p w14:paraId="0D0456E3" w14:textId="77777777" w:rsidR="00866DE8" w:rsidRDefault="00663312" w:rsidP="00EC52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Pembelajaran BIPA yang menggunakan aplikasi diintegrasikan dengan pengenalan lintas budaya</w:t>
            </w:r>
          </w:p>
        </w:tc>
        <w:tc>
          <w:tcPr>
            <w:tcW w:w="1985" w:type="dxa"/>
            <w:vAlign w:val="center"/>
          </w:tcPr>
          <w:p w14:paraId="7A8601DA" w14:textId="77777777" w:rsidR="00866DE8" w:rsidRDefault="00663312" w:rsidP="00747C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Integrasi budaya ke dalam pembelajaran bahasa mempercepat penguasaan kebahasaan mereka. </w:t>
            </w:r>
          </w:p>
        </w:tc>
        <w:tc>
          <w:tcPr>
            <w:tcW w:w="1984" w:type="dxa"/>
            <w:vAlign w:val="center"/>
          </w:tcPr>
          <w:p w14:paraId="02020A0A" w14:textId="77777777" w:rsidR="00866DE8" w:rsidRDefault="00866DE8" w:rsidP="009471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2347E3F2" w14:textId="77777777" w:rsidR="00866DE8" w:rsidRPr="00663312" w:rsidRDefault="00663312" w:rsidP="00663312">
            <w:pPr>
              <w:pStyle w:val="ListParagraph"/>
              <w:numPr>
                <w:ilvl w:val="0"/>
                <w:numId w:val="26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Keberadaan budaya sebagai asset bangsa perlu diajarkan untuk memperkuat eksistensi kebudayaan. </w:t>
            </w:r>
          </w:p>
        </w:tc>
      </w:tr>
      <w:tr w:rsidR="00BF6DD4" w:rsidRPr="009471F7" w14:paraId="19C88F2C" w14:textId="77777777" w:rsidTr="00CD63C8">
        <w:tc>
          <w:tcPr>
            <w:tcW w:w="562" w:type="dxa"/>
            <w:vAlign w:val="center"/>
          </w:tcPr>
          <w:p w14:paraId="67EA8936" w14:textId="77777777" w:rsidR="00BF6DD4" w:rsidRDefault="00BF6DD4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851" w:type="dxa"/>
            <w:vAlign w:val="center"/>
          </w:tcPr>
          <w:p w14:paraId="2B9EC598" w14:textId="77777777" w:rsidR="00BF6DD4" w:rsidRDefault="00072025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  <w:vAlign w:val="center"/>
          </w:tcPr>
          <w:p w14:paraId="050F1E0E" w14:textId="77777777" w:rsidR="00BF6DD4" w:rsidRDefault="00072025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Kuantitatif</w:t>
            </w:r>
          </w:p>
        </w:tc>
        <w:tc>
          <w:tcPr>
            <w:tcW w:w="971" w:type="dxa"/>
            <w:vAlign w:val="center"/>
          </w:tcPr>
          <w:p w14:paraId="3000BDA7" w14:textId="77777777" w:rsidR="00BF6DD4" w:rsidRDefault="00072025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Kuasi Eksperimen</w:t>
            </w:r>
          </w:p>
        </w:tc>
        <w:tc>
          <w:tcPr>
            <w:tcW w:w="905" w:type="dxa"/>
            <w:vAlign w:val="center"/>
          </w:tcPr>
          <w:p w14:paraId="27787CD9" w14:textId="77777777" w:rsidR="00BF6DD4" w:rsidRDefault="00072025" w:rsidP="00EE6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SMP (7)</w:t>
            </w:r>
          </w:p>
        </w:tc>
        <w:tc>
          <w:tcPr>
            <w:tcW w:w="2093" w:type="dxa"/>
            <w:vAlign w:val="center"/>
          </w:tcPr>
          <w:p w14:paraId="545A47C1" w14:textId="77777777" w:rsidR="00BF6DD4" w:rsidRDefault="00DB3DB8" w:rsidP="00EC52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Mengaitkan materi matematika dengan budaya lokal melalui proses pembelajaran</w:t>
            </w:r>
          </w:p>
        </w:tc>
        <w:tc>
          <w:tcPr>
            <w:tcW w:w="1985" w:type="dxa"/>
            <w:vAlign w:val="center"/>
          </w:tcPr>
          <w:p w14:paraId="267F966D" w14:textId="77777777" w:rsidR="00BF6DD4" w:rsidRDefault="00DB3DB8" w:rsidP="00747C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Pembelajaran kooperatif TPS berbasis budaya Minangkabau berpengaruh lebih kuat terhadap peningkatan kemampuan pemecahan masalah </w:t>
            </w:r>
            <w:r>
              <w:rPr>
                <w:rFonts w:ascii="Times New Roman" w:hAnsi="Times New Roman" w:cs="Times New Roman"/>
              </w:rPr>
              <w:lastRenderedPageBreak/>
              <w:t xml:space="preserve">dibanding pembelajaran kooperatif </w:t>
            </w:r>
          </w:p>
        </w:tc>
        <w:tc>
          <w:tcPr>
            <w:tcW w:w="1984" w:type="dxa"/>
            <w:vAlign w:val="center"/>
          </w:tcPr>
          <w:p w14:paraId="07BA88E0" w14:textId="77777777" w:rsidR="00BF6DD4" w:rsidRDefault="00BF6DD4" w:rsidP="009471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1A21B279" w14:textId="77777777" w:rsidR="00BF6DD4" w:rsidRDefault="00DB3DB8" w:rsidP="00DB3DB8">
            <w:pPr>
              <w:pStyle w:val="ListParagraph"/>
              <w:numPr>
                <w:ilvl w:val="0"/>
                <w:numId w:val="27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Pengintegrasian konteks budaya dalam pembelajaran sesuai dengan landasan filosofis kurikulum 2013</w:t>
            </w:r>
          </w:p>
        </w:tc>
      </w:tr>
      <w:tr w:rsidR="00DB3DB8" w:rsidRPr="009471F7" w14:paraId="01FD0B3A" w14:textId="77777777" w:rsidTr="00CD63C8">
        <w:tc>
          <w:tcPr>
            <w:tcW w:w="562" w:type="dxa"/>
            <w:vAlign w:val="center"/>
          </w:tcPr>
          <w:p w14:paraId="3E293BD7" w14:textId="77777777" w:rsidR="00DB3DB8" w:rsidRDefault="000F3213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851" w:type="dxa"/>
            <w:vAlign w:val="center"/>
          </w:tcPr>
          <w:p w14:paraId="4EE96B11" w14:textId="77777777" w:rsidR="00DB3DB8" w:rsidRDefault="000F3213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7" w:type="dxa"/>
            <w:vAlign w:val="center"/>
          </w:tcPr>
          <w:p w14:paraId="6BBD3B59" w14:textId="77777777" w:rsidR="00DB3DB8" w:rsidRDefault="000F3213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559AACCF" w14:textId="77777777" w:rsidR="00DB3DB8" w:rsidRDefault="00DB3DB8" w:rsidP="00533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14:paraId="29E45532" w14:textId="77777777" w:rsidR="00DB3DB8" w:rsidRDefault="00550D83" w:rsidP="00EE6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(IV)</w:t>
            </w:r>
          </w:p>
        </w:tc>
        <w:tc>
          <w:tcPr>
            <w:tcW w:w="2093" w:type="dxa"/>
            <w:vAlign w:val="center"/>
          </w:tcPr>
          <w:p w14:paraId="37A52A65" w14:textId="77777777" w:rsidR="00DB3DB8" w:rsidRDefault="009224F2" w:rsidP="00EC52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Memfokuskan proses pembelajaran terhadap budaya lokal di daerah untuk meningkatkan sikap disiplin. </w:t>
            </w:r>
          </w:p>
        </w:tc>
        <w:tc>
          <w:tcPr>
            <w:tcW w:w="1985" w:type="dxa"/>
            <w:vAlign w:val="center"/>
          </w:tcPr>
          <w:p w14:paraId="56582641" w14:textId="77777777" w:rsidR="00DB3DB8" w:rsidRDefault="00550D83" w:rsidP="00747C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Pembelajaran berbasis budaya lokal sangat mempengaruhi peningkatan sikap positif disiplin siswa</w:t>
            </w:r>
          </w:p>
        </w:tc>
        <w:tc>
          <w:tcPr>
            <w:tcW w:w="1984" w:type="dxa"/>
            <w:vAlign w:val="center"/>
          </w:tcPr>
          <w:p w14:paraId="0EC062FC" w14:textId="77777777" w:rsidR="00DB3DB8" w:rsidRDefault="00DB3DB8" w:rsidP="009471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05A20916" w14:textId="77777777" w:rsidR="00DB3DB8" w:rsidRDefault="000F3213" w:rsidP="000F3213">
            <w:pPr>
              <w:pStyle w:val="ListParagraph"/>
              <w:numPr>
                <w:ilvl w:val="0"/>
                <w:numId w:val="28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dan mengimplementasikan budaya lokal merupakan faktir utama pembangunan masyarakat Indonesia.</w:t>
            </w:r>
          </w:p>
          <w:p w14:paraId="34433290" w14:textId="77777777" w:rsidR="000F3213" w:rsidRDefault="000F3213" w:rsidP="000F3213">
            <w:pPr>
              <w:pStyle w:val="ListParagraph"/>
              <w:numPr>
                <w:ilvl w:val="0"/>
                <w:numId w:val="28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Sekolah menjadi Lembaga pewarisan nilai dan mempersiapkan siswa untuk hidup. </w:t>
            </w:r>
          </w:p>
          <w:p w14:paraId="10F7802D" w14:textId="77777777" w:rsidR="00550D83" w:rsidRDefault="00550D83" w:rsidP="000F3213">
            <w:pPr>
              <w:pStyle w:val="ListParagraph"/>
              <w:numPr>
                <w:ilvl w:val="0"/>
                <w:numId w:val="28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Kearifan budaya lokal menghasilkan pengetahuan lokal yang sudah menyaru dengan sistem keeprcayaan, norma, adat, dan budaya setempat. </w:t>
            </w:r>
          </w:p>
        </w:tc>
      </w:tr>
      <w:tr w:rsidR="00A36DE2" w:rsidRPr="009471F7" w14:paraId="4C51A58C" w14:textId="77777777" w:rsidTr="00CD63C8">
        <w:tc>
          <w:tcPr>
            <w:tcW w:w="562" w:type="dxa"/>
            <w:vAlign w:val="center"/>
          </w:tcPr>
          <w:p w14:paraId="63A4717B" w14:textId="77777777" w:rsidR="00A36DE2" w:rsidRDefault="00A36DE2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851" w:type="dxa"/>
            <w:vAlign w:val="center"/>
          </w:tcPr>
          <w:p w14:paraId="36A26B7B" w14:textId="77777777" w:rsidR="00A36DE2" w:rsidRDefault="00A36DE2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vAlign w:val="center"/>
          </w:tcPr>
          <w:p w14:paraId="10021877" w14:textId="77777777" w:rsidR="00A36DE2" w:rsidRDefault="00A36DE2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3B714B59" w14:textId="77777777" w:rsidR="00A36DE2" w:rsidRDefault="00A36DE2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&amp; D</w:t>
            </w:r>
          </w:p>
        </w:tc>
        <w:tc>
          <w:tcPr>
            <w:tcW w:w="905" w:type="dxa"/>
            <w:vAlign w:val="center"/>
          </w:tcPr>
          <w:p w14:paraId="04645F11" w14:textId="77777777" w:rsidR="00A36DE2" w:rsidRDefault="00A36DE2" w:rsidP="00EE6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(IV)</w:t>
            </w:r>
          </w:p>
        </w:tc>
        <w:tc>
          <w:tcPr>
            <w:tcW w:w="2093" w:type="dxa"/>
            <w:vAlign w:val="center"/>
          </w:tcPr>
          <w:p w14:paraId="199FB877" w14:textId="77777777" w:rsidR="00A36DE2" w:rsidRPr="00447B39" w:rsidRDefault="009119AC" w:rsidP="00EC52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Menjadikan reog sebagai materi pendamping</w:t>
            </w:r>
            <w:r w:rsidR="00447B39">
              <w:rPr>
                <w:rFonts w:ascii="Times New Roman" w:hAnsi="Times New Roman" w:cs="Times New Roman"/>
              </w:rPr>
              <w:t xml:space="preserve"> yang tertuang dalam </w:t>
            </w:r>
            <w:r w:rsidR="00447B39">
              <w:rPr>
                <w:rFonts w:ascii="Times New Roman" w:hAnsi="Times New Roman" w:cs="Times New Roman"/>
                <w:i/>
                <w:iCs/>
              </w:rPr>
              <w:t>Handout</w:t>
            </w:r>
            <w:r w:rsidR="00447B3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14:paraId="1F7463EE" w14:textId="77777777" w:rsidR="00447B39" w:rsidRPr="00DD7A70" w:rsidRDefault="00447B39" w:rsidP="00DD7A70">
            <w:pPr>
              <w:jc w:val="both"/>
              <w:rPr>
                <w:rFonts w:ascii="Times New Roman" w:hAnsi="Times New Roman" w:cs="Times New Roman"/>
              </w:rPr>
            </w:pPr>
            <w:r w:rsidRPr="00DD7A70">
              <w:rPr>
                <w:rFonts w:ascii="Times New Roman" w:hAnsi="Times New Roman" w:cs="Times New Roman"/>
              </w:rPr>
              <w:t xml:space="preserve">Siswa sangat antusias pada proses pembelajaran karena materi ajat </w:t>
            </w:r>
            <w:r w:rsidRPr="00DD7A70">
              <w:rPr>
                <w:rFonts w:ascii="Times New Roman" w:hAnsi="Times New Roman" w:cs="Times New Roman"/>
                <w:i/>
                <w:iCs/>
              </w:rPr>
              <w:t>handout</w:t>
            </w:r>
            <w:r w:rsidRPr="00DD7A70">
              <w:rPr>
                <w:rFonts w:ascii="Times New Roman" w:hAnsi="Times New Roman" w:cs="Times New Roman"/>
              </w:rPr>
              <w:t xml:space="preserve"> mengangkat kearifan budaya lokal lingkungan sekitar peserta didik dan dapat meningkatkan hasil belajar siswa. </w:t>
            </w:r>
          </w:p>
        </w:tc>
        <w:tc>
          <w:tcPr>
            <w:tcW w:w="1984" w:type="dxa"/>
            <w:vAlign w:val="center"/>
          </w:tcPr>
          <w:p w14:paraId="4F2A6BDD" w14:textId="77777777" w:rsidR="00A36DE2" w:rsidRDefault="00A36DE2" w:rsidP="009471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2978E54A" w14:textId="77777777" w:rsidR="00A36DE2" w:rsidRDefault="009119AC" w:rsidP="009119AC">
            <w:pPr>
              <w:pStyle w:val="ListParagraph"/>
              <w:numPr>
                <w:ilvl w:val="0"/>
                <w:numId w:val="29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Pada era digitalisasi yang dibutuhkan adalah karakter luhur dan tidak hanya akademis saja.</w:t>
            </w:r>
          </w:p>
          <w:p w14:paraId="1E00FFDB" w14:textId="77777777" w:rsidR="009119AC" w:rsidRDefault="009119AC" w:rsidP="009119AC">
            <w:pPr>
              <w:pStyle w:val="ListParagraph"/>
              <w:numPr>
                <w:ilvl w:val="0"/>
                <w:numId w:val="29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Guru harus menggunakan sumber dan media belajar efektif yang tersedia di lingkungan siswa. </w:t>
            </w:r>
          </w:p>
          <w:p w14:paraId="27644256" w14:textId="77777777" w:rsidR="00DD7A70" w:rsidRDefault="00DD7A70" w:rsidP="009119AC">
            <w:pPr>
              <w:pStyle w:val="ListParagraph"/>
              <w:numPr>
                <w:ilvl w:val="0"/>
                <w:numId w:val="29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Budaya lokal selain untuk meningkatkan pemahaman siswa, juga penunjang pendidikan karakter. </w:t>
            </w:r>
          </w:p>
        </w:tc>
      </w:tr>
      <w:tr w:rsidR="00611F50" w:rsidRPr="009471F7" w14:paraId="09219AB4" w14:textId="77777777" w:rsidTr="00CD63C8">
        <w:tc>
          <w:tcPr>
            <w:tcW w:w="562" w:type="dxa"/>
            <w:vAlign w:val="center"/>
          </w:tcPr>
          <w:p w14:paraId="7348D08F" w14:textId="77777777" w:rsidR="00611F50" w:rsidRDefault="00611F50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</w:t>
            </w:r>
          </w:p>
        </w:tc>
        <w:tc>
          <w:tcPr>
            <w:tcW w:w="851" w:type="dxa"/>
            <w:vAlign w:val="center"/>
          </w:tcPr>
          <w:p w14:paraId="4B7602F2" w14:textId="77777777" w:rsidR="00611F50" w:rsidRDefault="00611F50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  <w:vAlign w:val="center"/>
          </w:tcPr>
          <w:p w14:paraId="095BE7A4" w14:textId="77777777" w:rsidR="00611F50" w:rsidRDefault="00611F50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25D23D5F" w14:textId="77777777" w:rsidR="00611F50" w:rsidRDefault="00611F50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&amp; D</w:t>
            </w:r>
          </w:p>
        </w:tc>
        <w:tc>
          <w:tcPr>
            <w:tcW w:w="905" w:type="dxa"/>
            <w:vAlign w:val="center"/>
          </w:tcPr>
          <w:p w14:paraId="0D89213C" w14:textId="77777777" w:rsidR="00611F50" w:rsidRDefault="00611F50" w:rsidP="00EE6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(III)</w:t>
            </w:r>
          </w:p>
        </w:tc>
        <w:tc>
          <w:tcPr>
            <w:tcW w:w="2093" w:type="dxa"/>
            <w:vAlign w:val="center"/>
          </w:tcPr>
          <w:p w14:paraId="60CCA55B" w14:textId="77777777" w:rsidR="00611F50" w:rsidRPr="00F46E53" w:rsidRDefault="00F46E53" w:rsidP="00EC52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Konteks budaya Banten dimasukan dalam media pembelajaran </w:t>
            </w:r>
            <w:r>
              <w:rPr>
                <w:rFonts w:ascii="Times New Roman" w:hAnsi="Times New Roman" w:cs="Times New Roman"/>
                <w:i/>
                <w:iCs/>
              </w:rPr>
              <w:t>scrapbook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14:paraId="25F0747E" w14:textId="77777777" w:rsidR="00611F50" w:rsidRDefault="00F21D30" w:rsidP="00F6282A">
            <w:pPr>
              <w:pStyle w:val="ListParagraph"/>
              <w:numPr>
                <w:ilvl w:val="0"/>
                <w:numId w:val="32"/>
              </w:numPr>
              <w:ind w:left="316"/>
              <w:jc w:val="both"/>
              <w:rPr>
                <w:rFonts w:ascii="Times New Roman" w:hAnsi="Times New Roman" w:cs="Times New Roman"/>
              </w:rPr>
            </w:pPr>
            <w:r w:rsidRPr="00F6282A">
              <w:rPr>
                <w:rFonts w:ascii="Times New Roman" w:hAnsi="Times New Roman" w:cs="Times New Roman"/>
              </w:rPr>
              <w:t xml:space="preserve">Media </w:t>
            </w:r>
            <w:r w:rsidRPr="00F6282A">
              <w:rPr>
                <w:rFonts w:ascii="Times New Roman" w:hAnsi="Times New Roman" w:cs="Times New Roman"/>
                <w:i/>
                <w:iCs/>
              </w:rPr>
              <w:t>scrapbook</w:t>
            </w:r>
            <w:r w:rsidRPr="00F6282A">
              <w:rPr>
                <w:rFonts w:ascii="Times New Roman" w:hAnsi="Times New Roman" w:cs="Times New Roman"/>
              </w:rPr>
              <w:t xml:space="preserve"> berbasis budaya dapat meningkatkan </w:t>
            </w:r>
            <w:r w:rsidRPr="00F6282A">
              <w:rPr>
                <w:rFonts w:ascii="Times New Roman" w:hAnsi="Times New Roman" w:cs="Times New Roman"/>
              </w:rPr>
              <w:lastRenderedPageBreak/>
              <w:t xml:space="preserve">hasil belajar siswa dari aspek kognitif. </w:t>
            </w:r>
          </w:p>
          <w:p w14:paraId="14B1D6D9" w14:textId="77777777" w:rsidR="00F6282A" w:rsidRPr="00F6282A" w:rsidRDefault="00F6282A" w:rsidP="00F6282A">
            <w:pPr>
              <w:pStyle w:val="ListParagraph"/>
              <w:numPr>
                <w:ilvl w:val="0"/>
                <w:numId w:val="32"/>
              </w:numPr>
              <w:ind w:left="3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KOnteks budaya banten yang diintegrasikan bertujuan agar siswa mengetahui budaya Banten yang luas. </w:t>
            </w:r>
          </w:p>
        </w:tc>
        <w:tc>
          <w:tcPr>
            <w:tcW w:w="1984" w:type="dxa"/>
            <w:vAlign w:val="center"/>
          </w:tcPr>
          <w:p w14:paraId="058C0AD8" w14:textId="77777777" w:rsidR="00611F50" w:rsidRDefault="00611F50" w:rsidP="009471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6888A2EF" w14:textId="77777777" w:rsidR="00611F50" w:rsidRDefault="0084341A" w:rsidP="0084341A">
            <w:pPr>
              <w:pStyle w:val="ListParagraph"/>
              <w:numPr>
                <w:ilvl w:val="0"/>
                <w:numId w:val="31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Budaya Indonesia sangat beragam dan hendaknya siswa mengetahuinya, terutama yang di sekitar mereka. </w:t>
            </w:r>
          </w:p>
          <w:p w14:paraId="5CDF99F1" w14:textId="77777777" w:rsidR="00F6282A" w:rsidRPr="00F6282A" w:rsidRDefault="00F6282A" w:rsidP="00F6282A">
            <w:pPr>
              <w:ind w:left="-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ACC" w:rsidRPr="009471F7" w14:paraId="74D0B566" w14:textId="77777777" w:rsidTr="00CD63C8">
        <w:tc>
          <w:tcPr>
            <w:tcW w:w="562" w:type="dxa"/>
            <w:vAlign w:val="center"/>
          </w:tcPr>
          <w:p w14:paraId="6938B14C" w14:textId="77777777" w:rsidR="00857ACC" w:rsidRDefault="00857ACC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027</w:t>
            </w:r>
          </w:p>
        </w:tc>
        <w:tc>
          <w:tcPr>
            <w:tcW w:w="851" w:type="dxa"/>
            <w:vAlign w:val="center"/>
          </w:tcPr>
          <w:p w14:paraId="3EF69C82" w14:textId="77777777" w:rsidR="00857ACC" w:rsidRDefault="00857ACC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7" w:type="dxa"/>
            <w:vAlign w:val="center"/>
          </w:tcPr>
          <w:p w14:paraId="15DEF049" w14:textId="77777777" w:rsidR="00857ACC" w:rsidRDefault="00606763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Kualitatif</w:t>
            </w:r>
          </w:p>
        </w:tc>
        <w:tc>
          <w:tcPr>
            <w:tcW w:w="971" w:type="dxa"/>
            <w:vAlign w:val="center"/>
          </w:tcPr>
          <w:p w14:paraId="24B4D7D2" w14:textId="77777777" w:rsidR="00857ACC" w:rsidRDefault="00606763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Studi Kasus</w:t>
            </w:r>
          </w:p>
        </w:tc>
        <w:tc>
          <w:tcPr>
            <w:tcW w:w="905" w:type="dxa"/>
            <w:vAlign w:val="center"/>
          </w:tcPr>
          <w:p w14:paraId="48C848B6" w14:textId="77777777" w:rsidR="00857ACC" w:rsidRDefault="00606763" w:rsidP="00EE6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SD+SMP</w:t>
            </w:r>
          </w:p>
        </w:tc>
        <w:tc>
          <w:tcPr>
            <w:tcW w:w="2093" w:type="dxa"/>
            <w:vAlign w:val="center"/>
          </w:tcPr>
          <w:p w14:paraId="469A5B83" w14:textId="77777777" w:rsidR="00857ACC" w:rsidRDefault="0014703B" w:rsidP="00EC52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Unsur budaya </w:t>
            </w:r>
            <w:r w:rsidR="004E0AA1">
              <w:rPr>
                <w:rFonts w:ascii="Times New Roman" w:hAnsi="Times New Roman" w:cs="Times New Roman"/>
              </w:rPr>
              <w:t xml:space="preserve">Boti Dalam </w:t>
            </w:r>
            <w:r>
              <w:rPr>
                <w:rFonts w:ascii="Times New Roman" w:hAnsi="Times New Roman" w:cs="Times New Roman"/>
              </w:rPr>
              <w:t>oleh guru dimasukan ke dalam kehidupan sehari-hari</w:t>
            </w:r>
            <w:r w:rsidR="004E0AA1">
              <w:rPr>
                <w:rFonts w:ascii="Times New Roman" w:hAnsi="Times New Roman" w:cs="Times New Roman"/>
              </w:rPr>
              <w:t xml:space="preserve"> maupun pelakaran yang diajarkan. </w:t>
            </w:r>
          </w:p>
        </w:tc>
        <w:tc>
          <w:tcPr>
            <w:tcW w:w="1985" w:type="dxa"/>
            <w:vAlign w:val="center"/>
          </w:tcPr>
          <w:p w14:paraId="2AB591EC" w14:textId="77777777" w:rsidR="00857ACC" w:rsidRPr="00606763" w:rsidRDefault="00857ACC" w:rsidP="006067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2ABE2B4" w14:textId="77777777" w:rsidR="00857ACC" w:rsidRDefault="00857ACC" w:rsidP="009471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6724D04E" w14:textId="77777777" w:rsidR="00857ACC" w:rsidRDefault="0014703B" w:rsidP="0014703B">
            <w:pPr>
              <w:pStyle w:val="ListParagraph"/>
              <w:numPr>
                <w:ilvl w:val="0"/>
                <w:numId w:val="33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Pendidikan tanpa budaya akan membuat lunturnya kearifan loka, begitupun budaya tanpa pendidikan tidak memberi makna jangka panjnag. </w:t>
            </w:r>
          </w:p>
          <w:p w14:paraId="0A583407" w14:textId="77777777" w:rsidR="004E0AA1" w:rsidRDefault="004E0AA1" w:rsidP="0014703B">
            <w:pPr>
              <w:pStyle w:val="ListParagraph"/>
              <w:numPr>
                <w:ilvl w:val="0"/>
                <w:numId w:val="33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Nilai-nilai dari kebudayaan lokal mengajarkan adanya seperangkat etika dan prinsip hidup yang kuat. </w:t>
            </w:r>
          </w:p>
        </w:tc>
      </w:tr>
      <w:tr w:rsidR="001D52C4" w:rsidRPr="009471F7" w14:paraId="63AB3B8D" w14:textId="77777777" w:rsidTr="00CD63C8">
        <w:tc>
          <w:tcPr>
            <w:tcW w:w="562" w:type="dxa"/>
            <w:vAlign w:val="center"/>
          </w:tcPr>
          <w:p w14:paraId="05CC077D" w14:textId="77777777" w:rsidR="001D52C4" w:rsidRDefault="001D52C4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028</w:t>
            </w:r>
          </w:p>
        </w:tc>
        <w:tc>
          <w:tcPr>
            <w:tcW w:w="851" w:type="dxa"/>
            <w:vAlign w:val="center"/>
          </w:tcPr>
          <w:p w14:paraId="7F47FC94" w14:textId="77777777" w:rsidR="001D52C4" w:rsidRDefault="000F570C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vAlign w:val="center"/>
          </w:tcPr>
          <w:p w14:paraId="07B1C67C" w14:textId="77777777" w:rsidR="001D52C4" w:rsidRDefault="000F570C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4A183B51" w14:textId="77777777" w:rsidR="001D52C4" w:rsidRDefault="000F570C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&amp; D</w:t>
            </w:r>
          </w:p>
        </w:tc>
        <w:tc>
          <w:tcPr>
            <w:tcW w:w="905" w:type="dxa"/>
            <w:vAlign w:val="center"/>
          </w:tcPr>
          <w:p w14:paraId="1EA87C14" w14:textId="77777777" w:rsidR="001D52C4" w:rsidRDefault="000F570C" w:rsidP="00EE6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(V)</w:t>
            </w:r>
          </w:p>
        </w:tc>
        <w:tc>
          <w:tcPr>
            <w:tcW w:w="2093" w:type="dxa"/>
            <w:vAlign w:val="center"/>
          </w:tcPr>
          <w:p w14:paraId="40ACC316" w14:textId="77777777" w:rsidR="001D52C4" w:rsidRDefault="00D377E4" w:rsidP="00EC52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Unsur-unsur yang menjadi ciri khas budaya betawi dijadikan sebagai konten dalam penhembangan media pembelajaran matematika</w:t>
            </w:r>
          </w:p>
        </w:tc>
        <w:tc>
          <w:tcPr>
            <w:tcW w:w="1985" w:type="dxa"/>
            <w:vAlign w:val="center"/>
          </w:tcPr>
          <w:p w14:paraId="3EC50932" w14:textId="77777777" w:rsidR="001D52C4" w:rsidRPr="00606763" w:rsidRDefault="00D377E4" w:rsidP="006067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Membangkitkan antusias dan tidak memberikan kesen membosankan bagi siswa. </w:t>
            </w:r>
          </w:p>
        </w:tc>
        <w:tc>
          <w:tcPr>
            <w:tcW w:w="1984" w:type="dxa"/>
            <w:vAlign w:val="center"/>
          </w:tcPr>
          <w:p w14:paraId="27FE93B7" w14:textId="77777777" w:rsidR="001D52C4" w:rsidRDefault="00D377E4" w:rsidP="009471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yang dikembangkan masih dalam bentuk konvensional</w:t>
            </w:r>
          </w:p>
        </w:tc>
        <w:tc>
          <w:tcPr>
            <w:tcW w:w="3180" w:type="dxa"/>
          </w:tcPr>
          <w:p w14:paraId="6C759112" w14:textId="77777777" w:rsidR="001D52C4" w:rsidRDefault="00D377E4" w:rsidP="00D377E4">
            <w:pPr>
              <w:pStyle w:val="ListParagraph"/>
              <w:numPr>
                <w:ilvl w:val="0"/>
                <w:numId w:val="34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Mengangkat pelestarian budaya lokal dapat menjadikan generasi muda memiliki tanggung jawab terhadap lingkungannya.</w:t>
            </w:r>
          </w:p>
          <w:p w14:paraId="754B4537" w14:textId="77777777" w:rsidR="00D377E4" w:rsidRDefault="00D377E4" w:rsidP="00D377E4">
            <w:pPr>
              <w:pStyle w:val="ListParagraph"/>
              <w:numPr>
                <w:ilvl w:val="0"/>
                <w:numId w:val="34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Pemanfaatan media dapat menjadi bagian sarana pelestarian kearifan budaya lokal. </w:t>
            </w:r>
          </w:p>
        </w:tc>
      </w:tr>
      <w:tr w:rsidR="0032613E" w:rsidRPr="009471F7" w14:paraId="7E00532A" w14:textId="77777777" w:rsidTr="00CD63C8">
        <w:tc>
          <w:tcPr>
            <w:tcW w:w="562" w:type="dxa"/>
            <w:vAlign w:val="center"/>
          </w:tcPr>
          <w:p w14:paraId="3B1871B4" w14:textId="77777777" w:rsidR="0032613E" w:rsidRDefault="0032613E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</w:t>
            </w:r>
          </w:p>
        </w:tc>
        <w:tc>
          <w:tcPr>
            <w:tcW w:w="851" w:type="dxa"/>
            <w:vAlign w:val="center"/>
          </w:tcPr>
          <w:p w14:paraId="33CEEC4B" w14:textId="77777777" w:rsidR="0032613E" w:rsidRDefault="0032613E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  <w:vAlign w:val="center"/>
          </w:tcPr>
          <w:p w14:paraId="244BD449" w14:textId="77777777" w:rsidR="0032613E" w:rsidRDefault="0032613E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0C1BC299" w14:textId="77777777" w:rsidR="0032613E" w:rsidRDefault="0032613E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&amp; D</w:t>
            </w:r>
          </w:p>
        </w:tc>
        <w:tc>
          <w:tcPr>
            <w:tcW w:w="905" w:type="dxa"/>
            <w:vAlign w:val="center"/>
          </w:tcPr>
          <w:p w14:paraId="20052566" w14:textId="77777777" w:rsidR="0032613E" w:rsidRDefault="0032613E" w:rsidP="00EE66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Align w:val="center"/>
          </w:tcPr>
          <w:p w14:paraId="00788E47" w14:textId="77777777" w:rsidR="0032613E" w:rsidRPr="0032613E" w:rsidRDefault="0032613E" w:rsidP="00EC52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Budaya lokal </w:t>
            </w:r>
            <w:r>
              <w:rPr>
                <w:rFonts w:ascii="Times New Roman" w:hAnsi="Times New Roman" w:cs="Times New Roman"/>
                <w:i/>
                <w:iCs/>
              </w:rPr>
              <w:t>Piil Pesenggiri</w:t>
            </w:r>
            <w:r>
              <w:rPr>
                <w:rFonts w:ascii="Times New Roman" w:hAnsi="Times New Roman" w:cs="Times New Roman"/>
              </w:rPr>
              <w:t xml:space="preserve"> dijadikan sebagai acuan materi dalam </w:t>
            </w:r>
            <w:r>
              <w:rPr>
                <w:rFonts w:ascii="Times New Roman" w:hAnsi="Times New Roman" w:cs="Times New Roman"/>
              </w:rPr>
              <w:lastRenderedPageBreak/>
              <w:t xml:space="preserve">menyampaikan proses pembelajaran. </w:t>
            </w:r>
          </w:p>
        </w:tc>
        <w:tc>
          <w:tcPr>
            <w:tcW w:w="1985" w:type="dxa"/>
            <w:vAlign w:val="center"/>
          </w:tcPr>
          <w:p w14:paraId="2BF6F390" w14:textId="77777777" w:rsidR="0032613E" w:rsidRDefault="0032613E" w:rsidP="006067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Pembelajaran berbasis budaya dipelrukan untuk mempertahankan </w:t>
            </w:r>
            <w:r>
              <w:rPr>
                <w:rFonts w:ascii="Times New Roman" w:hAnsi="Times New Roman" w:cs="Times New Roman"/>
              </w:rPr>
              <w:lastRenderedPageBreak/>
              <w:t>kebudayaan daerah masing-masing</w:t>
            </w:r>
          </w:p>
        </w:tc>
        <w:tc>
          <w:tcPr>
            <w:tcW w:w="1984" w:type="dxa"/>
            <w:vAlign w:val="center"/>
          </w:tcPr>
          <w:p w14:paraId="3BEAB6E0" w14:textId="77777777" w:rsidR="0032613E" w:rsidRDefault="0032613E" w:rsidP="009471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Memerlukan persiapan ekstra dibandingkan </w:t>
            </w:r>
            <w:r>
              <w:rPr>
                <w:rFonts w:ascii="Times New Roman" w:hAnsi="Times New Roman" w:cs="Times New Roman"/>
              </w:rPr>
              <w:lastRenderedPageBreak/>
              <w:t>pembelajaran konvensional.</w:t>
            </w:r>
          </w:p>
        </w:tc>
        <w:tc>
          <w:tcPr>
            <w:tcW w:w="3180" w:type="dxa"/>
          </w:tcPr>
          <w:p w14:paraId="3676935E" w14:textId="77777777" w:rsidR="0032613E" w:rsidRPr="00A10D43" w:rsidRDefault="0032613E" w:rsidP="00A10D43">
            <w:pPr>
              <w:pStyle w:val="ListParagraph"/>
              <w:numPr>
                <w:ilvl w:val="0"/>
                <w:numId w:val="35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Masyarakat Indonesia adalah masyarakat majemuk baik dari sgei budaya, agama, </w:t>
            </w:r>
            <w:r>
              <w:rPr>
                <w:rFonts w:ascii="Times New Roman" w:hAnsi="Times New Roman" w:cs="Times New Roman"/>
              </w:rPr>
              <w:lastRenderedPageBreak/>
              <w:t>maupun bahaya yang memiliki nilai luhur.</w:t>
            </w:r>
          </w:p>
        </w:tc>
      </w:tr>
      <w:tr w:rsidR="004D2520" w:rsidRPr="009471F7" w14:paraId="038F7CD5" w14:textId="77777777" w:rsidTr="00891FFF">
        <w:tc>
          <w:tcPr>
            <w:tcW w:w="562" w:type="dxa"/>
            <w:vAlign w:val="center"/>
          </w:tcPr>
          <w:p w14:paraId="6D83602D" w14:textId="77777777" w:rsidR="004D2520" w:rsidRDefault="004D2520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030</w:t>
            </w:r>
          </w:p>
        </w:tc>
        <w:tc>
          <w:tcPr>
            <w:tcW w:w="13386" w:type="dxa"/>
            <w:gridSpan w:val="8"/>
            <w:vAlign w:val="center"/>
          </w:tcPr>
          <w:p w14:paraId="662A65C7" w14:textId="0338D595" w:rsidR="004D2520" w:rsidRPr="001E7004" w:rsidRDefault="004D2520" w:rsidP="004D2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Belum implementasi pembelajaran</w:t>
            </w:r>
          </w:p>
        </w:tc>
      </w:tr>
      <w:tr w:rsidR="001E7004" w:rsidRPr="009471F7" w14:paraId="1962FE1D" w14:textId="77777777" w:rsidTr="00CD63C8">
        <w:tc>
          <w:tcPr>
            <w:tcW w:w="562" w:type="dxa"/>
            <w:vAlign w:val="center"/>
          </w:tcPr>
          <w:p w14:paraId="32B49C52" w14:textId="77777777" w:rsidR="001E7004" w:rsidRDefault="00637496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</w:t>
            </w:r>
          </w:p>
        </w:tc>
        <w:tc>
          <w:tcPr>
            <w:tcW w:w="851" w:type="dxa"/>
            <w:vAlign w:val="center"/>
          </w:tcPr>
          <w:p w14:paraId="55DDBE52" w14:textId="77777777" w:rsidR="001E7004" w:rsidRDefault="00637496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  <w:vAlign w:val="center"/>
          </w:tcPr>
          <w:p w14:paraId="36DB2309" w14:textId="77777777" w:rsidR="001E7004" w:rsidRDefault="001E7004" w:rsidP="00533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Align w:val="center"/>
          </w:tcPr>
          <w:p w14:paraId="0FDBE28B" w14:textId="77777777" w:rsidR="001E7004" w:rsidRDefault="001E7004" w:rsidP="005337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14:paraId="018EB2E9" w14:textId="77777777" w:rsidR="001E7004" w:rsidRDefault="001E7004" w:rsidP="00EE66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Align w:val="center"/>
          </w:tcPr>
          <w:p w14:paraId="5A7241E6" w14:textId="77777777" w:rsidR="001E7004" w:rsidRDefault="00637496" w:rsidP="00EC52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Integrasi budaya lokal dengan pembelajaran dapat dalam bentuk bahan ajar ataupun lebar kerja</w:t>
            </w:r>
            <w:r w:rsidR="00A64628">
              <w:rPr>
                <w:rFonts w:ascii="Times New Roman" w:hAnsi="Times New Roman" w:cs="Times New Roman"/>
              </w:rPr>
              <w:t xml:space="preserve"> yang disesuaikan dengan tema materi. </w:t>
            </w:r>
          </w:p>
        </w:tc>
        <w:tc>
          <w:tcPr>
            <w:tcW w:w="1985" w:type="dxa"/>
            <w:vAlign w:val="center"/>
          </w:tcPr>
          <w:p w14:paraId="6C5709AB" w14:textId="77777777" w:rsidR="001E7004" w:rsidRPr="00637496" w:rsidRDefault="00637496" w:rsidP="00637496">
            <w:pPr>
              <w:pStyle w:val="ListParagraph"/>
              <w:numPr>
                <w:ilvl w:val="0"/>
                <w:numId w:val="36"/>
              </w:numPr>
              <w:ind w:left="316"/>
              <w:jc w:val="both"/>
              <w:rPr>
                <w:rFonts w:ascii="Times New Roman" w:hAnsi="Times New Roman" w:cs="Times New Roman"/>
              </w:rPr>
            </w:pPr>
            <w:r w:rsidRPr="00637496">
              <w:rPr>
                <w:rFonts w:ascii="Times New Roman" w:hAnsi="Times New Roman" w:cs="Times New Roman"/>
              </w:rPr>
              <w:t>Media berbasis budaya lokal mampu meningkatkan motivasi dan aktivitas belajar siswa sehingaa bermuara pada peningkatan capaian hasil belajar.</w:t>
            </w:r>
          </w:p>
          <w:p w14:paraId="621AC6C0" w14:textId="77777777" w:rsidR="00637496" w:rsidRDefault="00637496" w:rsidP="00637496">
            <w:pPr>
              <w:pStyle w:val="ListParagraph"/>
              <w:numPr>
                <w:ilvl w:val="0"/>
                <w:numId w:val="36"/>
              </w:numPr>
              <w:ind w:left="316"/>
              <w:jc w:val="both"/>
              <w:rPr>
                <w:rFonts w:ascii="Times New Roman" w:hAnsi="Times New Roman" w:cs="Times New Roman"/>
              </w:rPr>
            </w:pPr>
            <w:r w:rsidRPr="00637496">
              <w:rPr>
                <w:rFonts w:ascii="Times New Roman" w:hAnsi="Times New Roman" w:cs="Times New Roman"/>
              </w:rPr>
              <w:t xml:space="preserve">Pembelajaran SD berbasis budaya lokal sangat dekat dengan keseharian siswa. </w:t>
            </w:r>
          </w:p>
          <w:p w14:paraId="3847A7AA" w14:textId="77777777" w:rsidR="00A64628" w:rsidRPr="00637496" w:rsidRDefault="00A64628" w:rsidP="00637496">
            <w:pPr>
              <w:pStyle w:val="ListParagraph"/>
              <w:numPr>
                <w:ilvl w:val="0"/>
                <w:numId w:val="36"/>
              </w:numPr>
              <w:ind w:left="3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Diperlukan untuk meningkatkan pemahaman konten pembelajaran dan meningkatkan pengetahuan terhadap budaya. </w:t>
            </w:r>
          </w:p>
        </w:tc>
        <w:tc>
          <w:tcPr>
            <w:tcW w:w="1984" w:type="dxa"/>
            <w:vAlign w:val="center"/>
          </w:tcPr>
          <w:p w14:paraId="2FF7FE86" w14:textId="77777777" w:rsidR="001E7004" w:rsidRDefault="001E7004" w:rsidP="009471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57EC2562" w14:textId="77777777" w:rsidR="001E7004" w:rsidRPr="001E7004" w:rsidRDefault="00A64628" w:rsidP="001E70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Siswa perlu juga diberikan pengetahuan lainnya yang sebenarnya dekat dengan keseharian siswa dalam proses pembelajaran. </w:t>
            </w:r>
          </w:p>
        </w:tc>
      </w:tr>
      <w:tr w:rsidR="008462DA" w:rsidRPr="009471F7" w14:paraId="61C1C886" w14:textId="77777777" w:rsidTr="00CD63C8">
        <w:tc>
          <w:tcPr>
            <w:tcW w:w="562" w:type="dxa"/>
            <w:vAlign w:val="center"/>
          </w:tcPr>
          <w:p w14:paraId="05BB6C64" w14:textId="77777777" w:rsidR="008462DA" w:rsidRDefault="008462DA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032</w:t>
            </w:r>
          </w:p>
        </w:tc>
        <w:tc>
          <w:tcPr>
            <w:tcW w:w="851" w:type="dxa"/>
            <w:vAlign w:val="center"/>
          </w:tcPr>
          <w:p w14:paraId="0239E13E" w14:textId="77777777" w:rsidR="008462DA" w:rsidRDefault="008462DA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7" w:type="dxa"/>
            <w:vAlign w:val="center"/>
          </w:tcPr>
          <w:p w14:paraId="0182C1BF" w14:textId="77777777" w:rsidR="008462DA" w:rsidRDefault="008462DA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Campuran</w:t>
            </w:r>
          </w:p>
        </w:tc>
        <w:tc>
          <w:tcPr>
            <w:tcW w:w="971" w:type="dxa"/>
            <w:vAlign w:val="center"/>
          </w:tcPr>
          <w:p w14:paraId="104F750A" w14:textId="77777777" w:rsidR="008462DA" w:rsidRDefault="008462DA" w:rsidP="005337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&amp; D</w:t>
            </w:r>
          </w:p>
        </w:tc>
        <w:tc>
          <w:tcPr>
            <w:tcW w:w="905" w:type="dxa"/>
            <w:vAlign w:val="center"/>
          </w:tcPr>
          <w:p w14:paraId="5349B108" w14:textId="77777777" w:rsidR="008462DA" w:rsidRDefault="008462DA" w:rsidP="00EE66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 (IV)</w:t>
            </w:r>
          </w:p>
        </w:tc>
        <w:tc>
          <w:tcPr>
            <w:tcW w:w="2093" w:type="dxa"/>
            <w:vAlign w:val="center"/>
          </w:tcPr>
          <w:p w14:paraId="4D1953A8" w14:textId="77777777" w:rsidR="008462DA" w:rsidRDefault="00BA61AB" w:rsidP="00EC52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Budaya lokal tradisi manganan dijadikan </w:t>
            </w:r>
            <w:r>
              <w:rPr>
                <w:rFonts w:ascii="Times New Roman" w:hAnsi="Times New Roman" w:cs="Times New Roman"/>
              </w:rPr>
              <w:lastRenderedPageBreak/>
              <w:t xml:space="preserve">sebagai konten dalam buku ajar. </w:t>
            </w:r>
          </w:p>
        </w:tc>
        <w:tc>
          <w:tcPr>
            <w:tcW w:w="1985" w:type="dxa"/>
            <w:vAlign w:val="center"/>
          </w:tcPr>
          <w:p w14:paraId="5FAB3895" w14:textId="77777777" w:rsidR="008462DA" w:rsidRPr="008462DA" w:rsidRDefault="00BA61AB" w:rsidP="008462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Buku ajar berbasis budaya lokal manganan dapat </w:t>
            </w:r>
            <w:r>
              <w:rPr>
                <w:rFonts w:ascii="Times New Roman" w:hAnsi="Times New Roman" w:cs="Times New Roman"/>
              </w:rPr>
              <w:lastRenderedPageBreak/>
              <w:t xml:space="preserve">dijadikan inovasi pembelajaran untuk menguatkan pendidikan karakter serta membuat pembelajaran menyenangkan dan bermakna. </w:t>
            </w:r>
          </w:p>
        </w:tc>
        <w:tc>
          <w:tcPr>
            <w:tcW w:w="1984" w:type="dxa"/>
            <w:vAlign w:val="center"/>
          </w:tcPr>
          <w:p w14:paraId="46A6A331" w14:textId="77777777" w:rsidR="008462DA" w:rsidRDefault="008462DA" w:rsidP="009471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</w:tcPr>
          <w:p w14:paraId="01CF5A55" w14:textId="77777777" w:rsidR="008462DA" w:rsidRDefault="008D1F5C" w:rsidP="008D1F5C">
            <w:pPr>
              <w:pStyle w:val="ListParagraph"/>
              <w:numPr>
                <w:ilvl w:val="0"/>
                <w:numId w:val="37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 w:rsidRPr="008D1F5C">
              <w:rPr>
                <w:rFonts w:ascii="Times New Roman" w:hAnsi="Times New Roman" w:cs="Times New Roman"/>
              </w:rPr>
              <w:t xml:space="preserve">Pencapaian hasil belajar siswa tidak dipandang hanya dari kognitif dan psikomotor, tapi </w:t>
            </w:r>
            <w:r w:rsidRPr="008D1F5C">
              <w:rPr>
                <w:rFonts w:ascii="Times New Roman" w:hAnsi="Times New Roman" w:cs="Times New Roman"/>
              </w:rPr>
              <w:lastRenderedPageBreak/>
              <w:t xml:space="preserve">afektif juga perlu diperhatikan. </w:t>
            </w:r>
          </w:p>
          <w:p w14:paraId="0AC925F4" w14:textId="77777777" w:rsidR="008D1F5C" w:rsidRPr="008D1F5C" w:rsidRDefault="008D1F5C" w:rsidP="008D1F5C">
            <w:pPr>
              <w:pStyle w:val="ListParagraph"/>
              <w:numPr>
                <w:ilvl w:val="0"/>
                <w:numId w:val="37"/>
              </w:numPr>
              <w:ind w:left="3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Pembinaan budaya lokal untuk membentuk kehidupan masyarakat di sekolah masih belum tersetuh, hal tersebut dapat menyebabkan erosi bertahap terhadap nilai budaya lokal dan mengarah pada kehancuran serta hilangnya identitas nasional. </w:t>
            </w:r>
          </w:p>
        </w:tc>
      </w:tr>
    </w:tbl>
    <w:p w14:paraId="3CDA44F1" w14:textId="77777777" w:rsidR="0053370A" w:rsidRPr="009471F7" w:rsidRDefault="0053370A" w:rsidP="0053370A">
      <w:pPr>
        <w:rPr>
          <w:rFonts w:ascii="Times New Roman" w:hAnsi="Times New Roman" w:cs="Times New Roman"/>
          <w:b/>
          <w:bCs/>
        </w:rPr>
      </w:pPr>
    </w:p>
    <w:sectPr w:rsidR="0053370A" w:rsidRPr="009471F7" w:rsidSect="005337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B4B"/>
    <w:multiLevelType w:val="hybridMultilevel"/>
    <w:tmpl w:val="BC28FDB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0FBE"/>
    <w:multiLevelType w:val="hybridMultilevel"/>
    <w:tmpl w:val="A7CE0E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242CE"/>
    <w:multiLevelType w:val="hybridMultilevel"/>
    <w:tmpl w:val="23FE23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66C63"/>
    <w:multiLevelType w:val="hybridMultilevel"/>
    <w:tmpl w:val="A7CE0E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46D3"/>
    <w:multiLevelType w:val="hybridMultilevel"/>
    <w:tmpl w:val="864C9A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E50C9"/>
    <w:multiLevelType w:val="hybridMultilevel"/>
    <w:tmpl w:val="A3A2FE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52169"/>
    <w:multiLevelType w:val="hybridMultilevel"/>
    <w:tmpl w:val="C5DC3BF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6F2"/>
    <w:multiLevelType w:val="hybridMultilevel"/>
    <w:tmpl w:val="F19A4DE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C3B03"/>
    <w:multiLevelType w:val="hybridMultilevel"/>
    <w:tmpl w:val="1026C828"/>
    <w:lvl w:ilvl="0" w:tplc="63C0230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314A"/>
    <w:multiLevelType w:val="hybridMultilevel"/>
    <w:tmpl w:val="574A12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83B99"/>
    <w:multiLevelType w:val="hybridMultilevel"/>
    <w:tmpl w:val="35D807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17BD3"/>
    <w:multiLevelType w:val="hybridMultilevel"/>
    <w:tmpl w:val="3BEA0CB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D0083"/>
    <w:multiLevelType w:val="hybridMultilevel"/>
    <w:tmpl w:val="A0FA347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B0F7E"/>
    <w:multiLevelType w:val="hybridMultilevel"/>
    <w:tmpl w:val="1970290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779E3"/>
    <w:multiLevelType w:val="hybridMultilevel"/>
    <w:tmpl w:val="8A08D36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5234B"/>
    <w:multiLevelType w:val="hybridMultilevel"/>
    <w:tmpl w:val="C8BEA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F3E2F"/>
    <w:multiLevelType w:val="hybridMultilevel"/>
    <w:tmpl w:val="A7CE0E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31A5B"/>
    <w:multiLevelType w:val="hybridMultilevel"/>
    <w:tmpl w:val="E0F80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0135F"/>
    <w:multiLevelType w:val="hybridMultilevel"/>
    <w:tmpl w:val="A3A2FE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A1277"/>
    <w:multiLevelType w:val="hybridMultilevel"/>
    <w:tmpl w:val="A3A2FE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46E81"/>
    <w:multiLevelType w:val="hybridMultilevel"/>
    <w:tmpl w:val="A7DC2A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D2438"/>
    <w:multiLevelType w:val="hybridMultilevel"/>
    <w:tmpl w:val="FE8037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B7288"/>
    <w:multiLevelType w:val="hybridMultilevel"/>
    <w:tmpl w:val="1432025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7263B"/>
    <w:multiLevelType w:val="hybridMultilevel"/>
    <w:tmpl w:val="8DA68892"/>
    <w:lvl w:ilvl="0" w:tplc="C0EEEF3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406F3"/>
    <w:multiLevelType w:val="hybridMultilevel"/>
    <w:tmpl w:val="A7DC2A5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D0E29"/>
    <w:multiLevelType w:val="hybridMultilevel"/>
    <w:tmpl w:val="C8BEA5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33009"/>
    <w:multiLevelType w:val="hybridMultilevel"/>
    <w:tmpl w:val="0D4A3D1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D332C"/>
    <w:multiLevelType w:val="hybridMultilevel"/>
    <w:tmpl w:val="A7CE0E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214D2"/>
    <w:multiLevelType w:val="hybridMultilevel"/>
    <w:tmpl w:val="E0F805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168"/>
    <w:multiLevelType w:val="hybridMultilevel"/>
    <w:tmpl w:val="0B3665F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968D3"/>
    <w:multiLevelType w:val="hybridMultilevel"/>
    <w:tmpl w:val="8796087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33131"/>
    <w:multiLevelType w:val="hybridMultilevel"/>
    <w:tmpl w:val="F19A4D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C0F6A"/>
    <w:multiLevelType w:val="hybridMultilevel"/>
    <w:tmpl w:val="FE80373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53114"/>
    <w:multiLevelType w:val="hybridMultilevel"/>
    <w:tmpl w:val="0CE4EB9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83001"/>
    <w:multiLevelType w:val="hybridMultilevel"/>
    <w:tmpl w:val="A3A2FE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E15AC"/>
    <w:multiLevelType w:val="hybridMultilevel"/>
    <w:tmpl w:val="376A3A1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16D6C"/>
    <w:multiLevelType w:val="hybridMultilevel"/>
    <w:tmpl w:val="8A08D3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143422">
    <w:abstractNumId w:val="25"/>
  </w:num>
  <w:num w:numId="2" w16cid:durableId="1494099733">
    <w:abstractNumId w:val="4"/>
  </w:num>
  <w:num w:numId="3" w16cid:durableId="718478665">
    <w:abstractNumId w:val="15"/>
  </w:num>
  <w:num w:numId="4" w16cid:durableId="2018772230">
    <w:abstractNumId w:val="28"/>
  </w:num>
  <w:num w:numId="5" w16cid:durableId="1050567341">
    <w:abstractNumId w:val="17"/>
  </w:num>
  <w:num w:numId="6" w16cid:durableId="165247911">
    <w:abstractNumId w:val="2"/>
  </w:num>
  <w:num w:numId="7" w16cid:durableId="33166254">
    <w:abstractNumId w:val="9"/>
  </w:num>
  <w:num w:numId="8" w16cid:durableId="1975258362">
    <w:abstractNumId w:val="0"/>
  </w:num>
  <w:num w:numId="9" w16cid:durableId="1472364397">
    <w:abstractNumId w:val="30"/>
  </w:num>
  <w:num w:numId="10" w16cid:durableId="405955030">
    <w:abstractNumId w:val="6"/>
  </w:num>
  <w:num w:numId="11" w16cid:durableId="286813296">
    <w:abstractNumId w:val="29"/>
  </w:num>
  <w:num w:numId="12" w16cid:durableId="365523627">
    <w:abstractNumId w:val="33"/>
  </w:num>
  <w:num w:numId="13" w16cid:durableId="205914570">
    <w:abstractNumId w:val="22"/>
  </w:num>
  <w:num w:numId="14" w16cid:durableId="668406505">
    <w:abstractNumId w:val="8"/>
  </w:num>
  <w:num w:numId="15" w16cid:durableId="1770270459">
    <w:abstractNumId w:val="23"/>
  </w:num>
  <w:num w:numId="16" w16cid:durableId="1151629410">
    <w:abstractNumId w:val="7"/>
  </w:num>
  <w:num w:numId="17" w16cid:durableId="1382244371">
    <w:abstractNumId w:val="31"/>
  </w:num>
  <w:num w:numId="18" w16cid:durableId="1113330819">
    <w:abstractNumId w:val="11"/>
  </w:num>
  <w:num w:numId="19" w16cid:durableId="702899445">
    <w:abstractNumId w:val="32"/>
  </w:num>
  <w:num w:numId="20" w16cid:durableId="1893344440">
    <w:abstractNumId w:val="24"/>
  </w:num>
  <w:num w:numId="21" w16cid:durableId="172032262">
    <w:abstractNumId w:val="20"/>
  </w:num>
  <w:num w:numId="22" w16cid:durableId="256527249">
    <w:abstractNumId w:val="13"/>
  </w:num>
  <w:num w:numId="23" w16cid:durableId="727611870">
    <w:abstractNumId w:val="21"/>
  </w:num>
  <w:num w:numId="24" w16cid:durableId="1519393534">
    <w:abstractNumId w:val="14"/>
  </w:num>
  <w:num w:numId="25" w16cid:durableId="710804370">
    <w:abstractNumId w:val="36"/>
  </w:num>
  <w:num w:numId="26" w16cid:durableId="421492547">
    <w:abstractNumId w:val="3"/>
  </w:num>
  <w:num w:numId="27" w16cid:durableId="1602488824">
    <w:abstractNumId w:val="27"/>
  </w:num>
  <w:num w:numId="28" w16cid:durableId="812598826">
    <w:abstractNumId w:val="1"/>
  </w:num>
  <w:num w:numId="29" w16cid:durableId="1307051688">
    <w:abstractNumId w:val="16"/>
  </w:num>
  <w:num w:numId="30" w16cid:durableId="1363821192">
    <w:abstractNumId w:val="10"/>
  </w:num>
  <w:num w:numId="31" w16cid:durableId="1498230811">
    <w:abstractNumId w:val="18"/>
  </w:num>
  <w:num w:numId="32" w16cid:durableId="397558106">
    <w:abstractNumId w:val="35"/>
  </w:num>
  <w:num w:numId="33" w16cid:durableId="1353262205">
    <w:abstractNumId w:val="34"/>
  </w:num>
  <w:num w:numId="34" w16cid:durableId="1836453392">
    <w:abstractNumId w:val="5"/>
  </w:num>
  <w:num w:numId="35" w16cid:durableId="577905435">
    <w:abstractNumId w:val="19"/>
  </w:num>
  <w:num w:numId="36" w16cid:durableId="2144033559">
    <w:abstractNumId w:val="26"/>
  </w:num>
  <w:num w:numId="37" w16cid:durableId="804398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0A"/>
    <w:rsid w:val="000304E9"/>
    <w:rsid w:val="00061AC1"/>
    <w:rsid w:val="00072025"/>
    <w:rsid w:val="00083B7B"/>
    <w:rsid w:val="000A2FE9"/>
    <w:rsid w:val="000A69DB"/>
    <w:rsid w:val="000C38FC"/>
    <w:rsid w:val="000D194A"/>
    <w:rsid w:val="000D4168"/>
    <w:rsid w:val="000F3213"/>
    <w:rsid w:val="000F570C"/>
    <w:rsid w:val="0010630F"/>
    <w:rsid w:val="00134BA7"/>
    <w:rsid w:val="0014703B"/>
    <w:rsid w:val="00177BF5"/>
    <w:rsid w:val="001944F3"/>
    <w:rsid w:val="001945BE"/>
    <w:rsid w:val="001B10AB"/>
    <w:rsid w:val="001B47A7"/>
    <w:rsid w:val="001D3730"/>
    <w:rsid w:val="001D52C4"/>
    <w:rsid w:val="001E325F"/>
    <w:rsid w:val="001E7004"/>
    <w:rsid w:val="001F0EBE"/>
    <w:rsid w:val="00205A02"/>
    <w:rsid w:val="00233DA4"/>
    <w:rsid w:val="00240A29"/>
    <w:rsid w:val="002E0647"/>
    <w:rsid w:val="002E2413"/>
    <w:rsid w:val="002E54E7"/>
    <w:rsid w:val="0032613E"/>
    <w:rsid w:val="003853F7"/>
    <w:rsid w:val="00386D8C"/>
    <w:rsid w:val="00447B39"/>
    <w:rsid w:val="00453E53"/>
    <w:rsid w:val="004C09DD"/>
    <w:rsid w:val="004D2520"/>
    <w:rsid w:val="004D6475"/>
    <w:rsid w:val="004E0AA1"/>
    <w:rsid w:val="004E785A"/>
    <w:rsid w:val="0053370A"/>
    <w:rsid w:val="00550D83"/>
    <w:rsid w:val="0058109A"/>
    <w:rsid w:val="005C55B6"/>
    <w:rsid w:val="005E423F"/>
    <w:rsid w:val="00606763"/>
    <w:rsid w:val="00611F50"/>
    <w:rsid w:val="00637496"/>
    <w:rsid w:val="00663312"/>
    <w:rsid w:val="00685ADF"/>
    <w:rsid w:val="00693A56"/>
    <w:rsid w:val="006A6A58"/>
    <w:rsid w:val="006A757B"/>
    <w:rsid w:val="006C618F"/>
    <w:rsid w:val="00747C10"/>
    <w:rsid w:val="00756EE9"/>
    <w:rsid w:val="007D0574"/>
    <w:rsid w:val="007E1E54"/>
    <w:rsid w:val="007F5F24"/>
    <w:rsid w:val="00805D26"/>
    <w:rsid w:val="0084341A"/>
    <w:rsid w:val="008462DA"/>
    <w:rsid w:val="00857ACC"/>
    <w:rsid w:val="00866DE8"/>
    <w:rsid w:val="00882CE1"/>
    <w:rsid w:val="008D1F5C"/>
    <w:rsid w:val="009119AC"/>
    <w:rsid w:val="009224F2"/>
    <w:rsid w:val="00946FBD"/>
    <w:rsid w:val="009471F7"/>
    <w:rsid w:val="00956BC7"/>
    <w:rsid w:val="009A3F80"/>
    <w:rsid w:val="00A10D43"/>
    <w:rsid w:val="00A36DE2"/>
    <w:rsid w:val="00A64628"/>
    <w:rsid w:val="00A77E07"/>
    <w:rsid w:val="00AC37EB"/>
    <w:rsid w:val="00AE0B79"/>
    <w:rsid w:val="00AF040F"/>
    <w:rsid w:val="00B532F5"/>
    <w:rsid w:val="00B75A09"/>
    <w:rsid w:val="00BA61AB"/>
    <w:rsid w:val="00BC1B0F"/>
    <w:rsid w:val="00BD02E7"/>
    <w:rsid w:val="00BF6DD4"/>
    <w:rsid w:val="00C0102B"/>
    <w:rsid w:val="00C30464"/>
    <w:rsid w:val="00C417C0"/>
    <w:rsid w:val="00C810EB"/>
    <w:rsid w:val="00CA5ABF"/>
    <w:rsid w:val="00CD63C8"/>
    <w:rsid w:val="00D172E7"/>
    <w:rsid w:val="00D377E4"/>
    <w:rsid w:val="00D418F5"/>
    <w:rsid w:val="00D50DAE"/>
    <w:rsid w:val="00D52E2B"/>
    <w:rsid w:val="00D6694B"/>
    <w:rsid w:val="00D93B54"/>
    <w:rsid w:val="00DB033A"/>
    <w:rsid w:val="00DB3DB8"/>
    <w:rsid w:val="00DD7A70"/>
    <w:rsid w:val="00DF266C"/>
    <w:rsid w:val="00E005AD"/>
    <w:rsid w:val="00E13125"/>
    <w:rsid w:val="00E555A0"/>
    <w:rsid w:val="00E7523A"/>
    <w:rsid w:val="00EA6152"/>
    <w:rsid w:val="00EC52D3"/>
    <w:rsid w:val="00EE6646"/>
    <w:rsid w:val="00F1054F"/>
    <w:rsid w:val="00F21D30"/>
    <w:rsid w:val="00F32169"/>
    <w:rsid w:val="00F46E53"/>
    <w:rsid w:val="00F6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B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B7614-E30F-4DDB-B664-52C4533C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1868</Words>
  <Characters>12558</Characters>
  <Application>Microsoft Office Word</Application>
  <DocSecurity>0</DocSecurity>
  <Lines>966</Lines>
  <Paragraphs>282</Paragraphs>
  <ScaleCrop>false</ScaleCrop>
  <Company/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2022-12-01T23:31:00Z</dcterms:created>
  <dcterms:modified xsi:type="dcterms:W3CDTF">2022-12-01T23:31:00Z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3ee0410d7a5a4a0b1aca7980a10f3f3d1aa87fce18e4a5ddf10081a6d03028a1</vt:lpwstr>
  </property>
</Properties>
</file>