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A1" w:rsidRDefault="0067702F" w:rsidP="0040646D">
      <w:pPr>
        <w:spacing w:after="0"/>
        <w:jc w:val="center"/>
        <w:rPr>
          <w:rFonts w:ascii="Times New Roman" w:eastAsia="Times New Roman" w:hAnsi="Times New Roman" w:cs="Times New Roman"/>
          <w:b/>
          <w:sz w:val="28"/>
          <w:szCs w:val="28"/>
          <w:lang w:val="en-GB" w:eastAsia="es-ES"/>
        </w:rPr>
      </w:pPr>
      <w:r>
        <w:rPr>
          <w:rFonts w:ascii="Times New Roman" w:eastAsia="Times New Roman" w:hAnsi="Times New Roman" w:cs="Times New Roman"/>
          <w:b/>
          <w:sz w:val="28"/>
          <w:szCs w:val="28"/>
          <w:lang w:val="en-GB" w:eastAsia="es-ES"/>
        </w:rPr>
        <w:t xml:space="preserve">STUDENTS’ PERCEPTIONS OF </w:t>
      </w:r>
      <w:r w:rsidR="00035CA1" w:rsidRPr="00035CA1">
        <w:rPr>
          <w:rFonts w:ascii="Times New Roman" w:eastAsia="Times New Roman" w:hAnsi="Times New Roman" w:cs="Times New Roman"/>
          <w:b/>
          <w:sz w:val="28"/>
          <w:szCs w:val="28"/>
          <w:lang w:val="en-GB" w:eastAsia="es-ES"/>
        </w:rPr>
        <w:t xml:space="preserve">USING YOUTUBE AS ENGLISH ONLINE LEARNING MEDIA DURING COVID-19 PANDEMIC </w:t>
      </w:r>
    </w:p>
    <w:p w:rsidR="000E2BCF" w:rsidRPr="00035CA1" w:rsidRDefault="000E2BCF" w:rsidP="00035CA1">
      <w:pPr>
        <w:spacing w:after="0"/>
        <w:jc w:val="center"/>
        <w:rPr>
          <w:rFonts w:ascii="Times New Roman" w:hAnsi="Times New Roman" w:cs="Times New Roman"/>
          <w:color w:val="FF0000"/>
          <w:sz w:val="20"/>
          <w:szCs w:val="20"/>
          <w:lang w:val="en-US"/>
        </w:rPr>
      </w:pPr>
    </w:p>
    <w:p w:rsidR="00747CF6" w:rsidRPr="0040646D" w:rsidRDefault="003E3375" w:rsidP="00747CF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035CA1">
        <w:rPr>
          <w:rFonts w:ascii="Times New Roman" w:hAnsi="Times New Roman" w:cs="Times New Roman"/>
          <w:b/>
          <w:sz w:val="24"/>
          <w:szCs w:val="24"/>
          <w:lang w:val="en-US"/>
        </w:rPr>
        <w:t xml:space="preserve">Uli </w:t>
      </w:r>
      <w:proofErr w:type="spellStart"/>
      <w:r w:rsidR="00035CA1">
        <w:rPr>
          <w:rFonts w:ascii="Times New Roman" w:hAnsi="Times New Roman" w:cs="Times New Roman"/>
          <w:b/>
          <w:sz w:val="24"/>
          <w:szCs w:val="24"/>
          <w:lang w:val="en-US"/>
        </w:rPr>
        <w:t>Sylphia</w:t>
      </w:r>
      <w:proofErr w:type="spellEnd"/>
      <w:r w:rsidR="00035CA1">
        <w:rPr>
          <w:rFonts w:ascii="Times New Roman" w:hAnsi="Times New Roman" w:cs="Times New Roman"/>
          <w:b/>
          <w:sz w:val="24"/>
          <w:szCs w:val="24"/>
          <w:lang w:val="en-US"/>
        </w:rPr>
        <w:t xml:space="preserve"> </w:t>
      </w:r>
      <w:proofErr w:type="spellStart"/>
      <w:r w:rsidR="00035CA1">
        <w:rPr>
          <w:rFonts w:ascii="Times New Roman" w:hAnsi="Times New Roman" w:cs="Times New Roman"/>
          <w:b/>
          <w:sz w:val="24"/>
          <w:szCs w:val="24"/>
          <w:lang w:val="en-US"/>
        </w:rPr>
        <w:t>Simanjuntak</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035CA1">
        <w:rPr>
          <w:rFonts w:ascii="Times New Roman" w:hAnsi="Times New Roman" w:cs="Times New Roman"/>
          <w:b/>
          <w:sz w:val="24"/>
          <w:szCs w:val="24"/>
          <w:lang w:val="en-US"/>
        </w:rPr>
        <w:t xml:space="preserve">Dumaris E. </w:t>
      </w:r>
      <w:proofErr w:type="spellStart"/>
      <w:r w:rsidR="00035CA1">
        <w:rPr>
          <w:rFonts w:ascii="Times New Roman" w:hAnsi="Times New Roman" w:cs="Times New Roman"/>
          <w:b/>
          <w:sz w:val="24"/>
          <w:szCs w:val="24"/>
          <w:lang w:val="en-US"/>
        </w:rPr>
        <w:t>Silalahi</w:t>
      </w:r>
      <w:proofErr w:type="spellEnd"/>
      <w:r w:rsidR="00035CA1">
        <w:rPr>
          <w:rFonts w:ascii="Times New Roman" w:hAnsi="Times New Roman" w:cs="Times New Roman"/>
          <w:b/>
          <w:sz w:val="24"/>
          <w:szCs w:val="24"/>
          <w:lang w:val="en-US"/>
        </w:rPr>
        <w:t xml:space="preserve">, </w:t>
      </w:r>
      <w:r w:rsidR="00035CA1">
        <w:rPr>
          <w:rFonts w:ascii="Times New Roman" w:hAnsi="Times New Roman" w:cs="Times New Roman"/>
          <w:b/>
          <w:sz w:val="24"/>
          <w:szCs w:val="24"/>
          <w:vertAlign w:val="superscript"/>
          <w:lang w:val="en-US"/>
        </w:rPr>
        <w:t>3</w:t>
      </w:r>
      <w:r w:rsidR="00035CA1">
        <w:rPr>
          <w:rFonts w:ascii="Times New Roman" w:hAnsi="Times New Roman" w:cs="Times New Roman"/>
          <w:b/>
          <w:sz w:val="24"/>
          <w:szCs w:val="24"/>
          <w:lang w:val="en-US"/>
        </w:rPr>
        <w:t xml:space="preserve">Partohap S. R. </w:t>
      </w:r>
      <w:proofErr w:type="spellStart"/>
      <w:r w:rsidR="00035CA1">
        <w:rPr>
          <w:rFonts w:ascii="Times New Roman" w:hAnsi="Times New Roman" w:cs="Times New Roman"/>
          <w:b/>
          <w:sz w:val="24"/>
          <w:szCs w:val="24"/>
          <w:lang w:val="en-US"/>
        </w:rPr>
        <w:t>Sihombing</w:t>
      </w:r>
      <w:proofErr w:type="spellEnd"/>
      <w:r w:rsidR="00747CF6">
        <w:rPr>
          <w:rFonts w:ascii="Times New Roman" w:hAnsi="Times New Roman" w:cs="Times New Roman"/>
          <w:b/>
          <w:sz w:val="24"/>
          <w:szCs w:val="24"/>
          <w:lang w:val="en-US"/>
        </w:rPr>
        <w:t xml:space="preserve"> </w:t>
      </w:r>
      <w:r w:rsidR="00747CF6">
        <w:rPr>
          <w:rFonts w:ascii="Times New Roman" w:hAnsi="Times New Roman" w:cs="Times New Roman"/>
          <w:b/>
          <w:sz w:val="24"/>
          <w:szCs w:val="24"/>
          <w:vertAlign w:val="superscript"/>
          <w:lang w:val="en-US"/>
        </w:rPr>
        <w:t>4</w:t>
      </w:r>
      <w:r w:rsidR="00747CF6">
        <w:rPr>
          <w:rFonts w:ascii="Times New Roman" w:hAnsi="Times New Roman" w:cs="Times New Roman"/>
          <w:b/>
          <w:sz w:val="24"/>
          <w:szCs w:val="24"/>
          <w:lang w:val="en-US"/>
        </w:rPr>
        <w:t xml:space="preserve">Lydia </w:t>
      </w:r>
      <w:proofErr w:type="spellStart"/>
      <w:r w:rsidR="00747CF6">
        <w:rPr>
          <w:rFonts w:ascii="Times New Roman" w:hAnsi="Times New Roman" w:cs="Times New Roman"/>
          <w:b/>
          <w:sz w:val="24"/>
          <w:szCs w:val="24"/>
          <w:lang w:val="en-US"/>
        </w:rPr>
        <w:t>Purba</w:t>
      </w:r>
      <w:proofErr w:type="spellEnd"/>
    </w:p>
    <w:p w:rsidR="00B21E24" w:rsidRPr="0040646D" w:rsidRDefault="00B21E24" w:rsidP="0040646D">
      <w:pPr>
        <w:spacing w:after="0" w:line="240" w:lineRule="auto"/>
        <w:jc w:val="center"/>
        <w:rPr>
          <w:rFonts w:ascii="Times New Roman" w:hAnsi="Times New Roman" w:cs="Times New Roman"/>
          <w:b/>
          <w:sz w:val="24"/>
          <w:szCs w:val="24"/>
          <w:lang w:val="en-US"/>
        </w:rPr>
      </w:pPr>
    </w:p>
    <w:p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5126EC">
        <w:rPr>
          <w:rFonts w:ascii="Times New Roman" w:eastAsia="Times New Roman" w:hAnsi="Times New Roman" w:cs="Times New Roman"/>
          <w:iCs/>
          <w:color w:val="000000"/>
          <w:sz w:val="24"/>
          <w:szCs w:val="24"/>
          <w:bdr w:val="none" w:sz="0" w:space="0" w:color="auto" w:frame="1"/>
          <w:lang w:val="en-US"/>
        </w:rPr>
        <w:t xml:space="preserve">English </w:t>
      </w:r>
      <w:r w:rsidR="00035CA1">
        <w:rPr>
          <w:rFonts w:ascii="Times New Roman" w:eastAsia="Times New Roman" w:hAnsi="Times New Roman" w:cs="Times New Roman"/>
          <w:iCs/>
          <w:color w:val="000000"/>
          <w:sz w:val="24"/>
          <w:szCs w:val="24"/>
          <w:bdr w:val="none" w:sz="0" w:space="0" w:color="auto" w:frame="1"/>
          <w:lang w:val="en-US"/>
        </w:rPr>
        <w:t xml:space="preserve">Education Department </w:t>
      </w:r>
      <w:r w:rsidR="00F95B7A">
        <w:rPr>
          <w:rFonts w:ascii="Times New Roman" w:eastAsia="Times New Roman" w:hAnsi="Times New Roman" w:cs="Times New Roman"/>
          <w:iCs/>
          <w:color w:val="000000"/>
          <w:sz w:val="24"/>
          <w:szCs w:val="24"/>
          <w:bdr w:val="none" w:sz="0" w:space="0" w:color="auto" w:frame="1"/>
          <w:lang w:val="en-US"/>
        </w:rPr>
        <w:t xml:space="preserve">Undergraduate </w:t>
      </w:r>
      <w:r w:rsidR="00035CA1">
        <w:rPr>
          <w:rFonts w:ascii="Times New Roman" w:eastAsia="Times New Roman" w:hAnsi="Times New Roman" w:cs="Times New Roman"/>
          <w:iCs/>
          <w:color w:val="000000"/>
          <w:sz w:val="24"/>
          <w:szCs w:val="24"/>
          <w:bdr w:val="none" w:sz="0" w:space="0" w:color="auto" w:frame="1"/>
          <w:lang w:val="en-US"/>
        </w:rPr>
        <w:t>Student</w:t>
      </w:r>
      <w:r w:rsidR="002251C0">
        <w:rPr>
          <w:rFonts w:ascii="Times New Roman" w:eastAsia="Times New Roman" w:hAnsi="Times New Roman" w:cs="Times New Roman"/>
          <w:iCs/>
          <w:color w:val="000000"/>
          <w:sz w:val="24"/>
          <w:szCs w:val="24"/>
          <w:bdr w:val="none" w:sz="0" w:space="0" w:color="auto" w:frame="1"/>
          <w:lang w:val="en-US"/>
        </w:rPr>
        <w:t xml:space="preserve">, </w:t>
      </w:r>
      <w:r w:rsidR="008224BC">
        <w:rPr>
          <w:rFonts w:ascii="Times New Roman" w:eastAsia="Times New Roman" w:hAnsi="Times New Roman" w:cs="Times New Roman"/>
          <w:iCs/>
          <w:color w:val="000000"/>
          <w:sz w:val="24"/>
          <w:szCs w:val="24"/>
          <w:bdr w:val="none" w:sz="0" w:space="0" w:color="auto" w:frame="1"/>
          <w:lang w:val="en-US"/>
        </w:rPr>
        <w:t>Faculty of Teacher Training and Education</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proofErr w:type="spellStart"/>
      <w:r w:rsidR="008224BC">
        <w:rPr>
          <w:rFonts w:ascii="Times New Roman" w:eastAsia="Times New Roman" w:hAnsi="Times New Roman" w:cs="Times New Roman"/>
          <w:iCs/>
          <w:color w:val="000000"/>
          <w:sz w:val="24"/>
          <w:szCs w:val="24"/>
          <w:bdr w:val="none" w:sz="0" w:space="0" w:color="auto" w:frame="1"/>
          <w:lang w:val="en-US"/>
        </w:rPr>
        <w:t>Universitas</w:t>
      </w:r>
      <w:proofErr w:type="spellEnd"/>
      <w:r w:rsidR="008224BC">
        <w:rPr>
          <w:rFonts w:ascii="Times New Roman" w:eastAsia="Times New Roman" w:hAnsi="Times New Roman" w:cs="Times New Roman"/>
          <w:iCs/>
          <w:color w:val="000000"/>
          <w:sz w:val="24"/>
          <w:szCs w:val="24"/>
          <w:bdr w:val="none" w:sz="0" w:space="0" w:color="auto" w:frame="1"/>
          <w:lang w:val="en-US"/>
        </w:rPr>
        <w:t xml:space="preserve"> HKBP </w:t>
      </w:r>
      <w:proofErr w:type="spellStart"/>
      <w:r w:rsidR="008224BC">
        <w:rPr>
          <w:rFonts w:ascii="Times New Roman" w:eastAsia="Times New Roman" w:hAnsi="Times New Roman" w:cs="Times New Roman"/>
          <w:iCs/>
          <w:color w:val="000000"/>
          <w:sz w:val="24"/>
          <w:szCs w:val="24"/>
          <w:bdr w:val="none" w:sz="0" w:space="0" w:color="auto" w:frame="1"/>
          <w:lang w:val="en-US"/>
        </w:rPr>
        <w:t>Nommensen</w:t>
      </w:r>
      <w:proofErr w:type="spellEnd"/>
      <w:r w:rsidR="005126EC">
        <w:rPr>
          <w:rFonts w:ascii="Times New Roman" w:eastAsia="Times New Roman" w:hAnsi="Times New Roman" w:cs="Times New Roman"/>
          <w:iCs/>
          <w:color w:val="000000"/>
          <w:sz w:val="24"/>
          <w:szCs w:val="24"/>
          <w:bdr w:val="none" w:sz="0" w:space="0" w:color="auto" w:frame="1"/>
          <w:lang w:val="en-US"/>
        </w:rPr>
        <w:t xml:space="preserve">, </w:t>
      </w:r>
      <w:r w:rsidR="0054763C">
        <w:rPr>
          <w:rFonts w:ascii="Times New Roman" w:eastAsia="Times New Roman" w:hAnsi="Times New Roman" w:cs="Times New Roman"/>
          <w:iCs/>
          <w:color w:val="000000"/>
          <w:sz w:val="24"/>
          <w:szCs w:val="24"/>
          <w:bdr w:val="none" w:sz="0" w:space="0" w:color="auto" w:frame="1"/>
          <w:lang w:val="en-US"/>
        </w:rPr>
        <w:t>Medan</w:t>
      </w:r>
      <w:r w:rsidR="008224BC">
        <w:rPr>
          <w:rFonts w:ascii="Times New Roman" w:eastAsia="Times New Roman" w:hAnsi="Times New Roman" w:cs="Times New Roman"/>
          <w:iCs/>
          <w:color w:val="000000"/>
          <w:sz w:val="24"/>
          <w:szCs w:val="24"/>
          <w:bdr w:val="none" w:sz="0" w:space="0" w:color="auto" w:frame="1"/>
          <w:lang w:val="en-US"/>
        </w:rPr>
        <w:t>, Indonesia</w:t>
      </w:r>
      <w:r w:rsidR="003E3375" w:rsidRPr="009F04DB">
        <w:rPr>
          <w:rFonts w:ascii="Times New Roman" w:eastAsia="Times New Roman" w:hAnsi="Times New Roman" w:cs="Times New Roman"/>
          <w:iCs/>
          <w:color w:val="000000"/>
          <w:sz w:val="24"/>
          <w:szCs w:val="24"/>
          <w:bdr w:val="none" w:sz="0" w:space="0" w:color="auto" w:frame="1"/>
        </w:rPr>
        <w:t xml:space="preserve"> </w:t>
      </w:r>
    </w:p>
    <w:p w:rsidR="0040646D"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proofErr w:type="gramStart"/>
      <w:r w:rsidR="00F95B7A">
        <w:rPr>
          <w:rFonts w:ascii="Times New Roman" w:eastAsia="Times New Roman" w:hAnsi="Times New Roman" w:cs="Times New Roman"/>
          <w:iCs/>
          <w:color w:val="000000"/>
          <w:sz w:val="24"/>
          <w:szCs w:val="24"/>
          <w:bdr w:val="none" w:sz="0" w:space="0" w:color="auto" w:frame="1"/>
          <w:vertAlign w:val="superscript"/>
          <w:lang w:val="en-US"/>
        </w:rPr>
        <w:t>,3</w:t>
      </w:r>
      <w:r w:rsidR="00747CF6">
        <w:rPr>
          <w:rFonts w:ascii="Times New Roman" w:eastAsia="Times New Roman" w:hAnsi="Times New Roman" w:cs="Times New Roman"/>
          <w:iCs/>
          <w:color w:val="000000"/>
          <w:sz w:val="24"/>
          <w:szCs w:val="24"/>
          <w:bdr w:val="none" w:sz="0" w:space="0" w:color="auto" w:frame="1"/>
          <w:vertAlign w:val="superscript"/>
          <w:lang w:val="en-US"/>
        </w:rPr>
        <w:t>,4</w:t>
      </w:r>
      <w:r w:rsidRPr="0040646D">
        <w:rPr>
          <w:rFonts w:ascii="Times New Roman" w:eastAsia="Times New Roman" w:hAnsi="Times New Roman" w:cs="Times New Roman"/>
          <w:iCs/>
          <w:color w:val="000000"/>
          <w:sz w:val="24"/>
          <w:szCs w:val="24"/>
          <w:bdr w:val="none" w:sz="0" w:space="0" w:color="auto" w:frame="1"/>
          <w:lang w:val="en-US"/>
        </w:rPr>
        <w:t>English</w:t>
      </w:r>
      <w:proofErr w:type="gramEnd"/>
      <w:r w:rsidRPr="0040646D">
        <w:rPr>
          <w:rFonts w:ascii="Times New Roman" w:eastAsia="Times New Roman" w:hAnsi="Times New Roman" w:cs="Times New Roman"/>
          <w:iCs/>
          <w:color w:val="000000"/>
          <w:sz w:val="24"/>
          <w:szCs w:val="24"/>
          <w:bdr w:val="none" w:sz="0" w:space="0" w:color="auto" w:frame="1"/>
          <w:lang w:val="en-US"/>
        </w:rPr>
        <w:t xml:space="preserve"> </w:t>
      </w:r>
      <w:r w:rsidR="00035CA1">
        <w:rPr>
          <w:rFonts w:ascii="Times New Roman" w:eastAsia="Times New Roman" w:hAnsi="Times New Roman" w:cs="Times New Roman"/>
          <w:iCs/>
          <w:color w:val="000000"/>
          <w:sz w:val="24"/>
          <w:szCs w:val="24"/>
          <w:bdr w:val="none" w:sz="0" w:space="0" w:color="auto" w:frame="1"/>
          <w:lang w:val="en-US"/>
        </w:rPr>
        <w:t xml:space="preserve">Education Department </w:t>
      </w:r>
      <w:r w:rsidRPr="0040646D">
        <w:rPr>
          <w:rFonts w:ascii="Times New Roman" w:eastAsia="Times New Roman" w:hAnsi="Times New Roman" w:cs="Times New Roman"/>
          <w:iCs/>
          <w:color w:val="000000"/>
          <w:sz w:val="24"/>
          <w:szCs w:val="24"/>
          <w:bdr w:val="none" w:sz="0" w:space="0" w:color="auto" w:frame="1"/>
          <w:lang w:val="en-US"/>
        </w:rPr>
        <w:t xml:space="preserve">Lecturer, </w:t>
      </w:r>
      <w:r w:rsidR="008224BC">
        <w:rPr>
          <w:rFonts w:ascii="Times New Roman" w:eastAsia="Times New Roman" w:hAnsi="Times New Roman" w:cs="Times New Roman"/>
          <w:iCs/>
          <w:color w:val="000000"/>
          <w:sz w:val="24"/>
          <w:szCs w:val="24"/>
          <w:bdr w:val="none" w:sz="0" w:space="0" w:color="auto" w:frame="1"/>
          <w:lang w:val="en-US"/>
        </w:rPr>
        <w:t>Faculty of Teacher Training and Education,</w:t>
      </w:r>
      <w:r w:rsidR="008224BC">
        <w:rPr>
          <w:rFonts w:ascii="Times New Roman" w:eastAsia="Times New Roman" w:hAnsi="Times New Roman" w:cs="Times New Roman"/>
          <w:iCs/>
          <w:color w:val="000000"/>
          <w:sz w:val="24"/>
          <w:szCs w:val="24"/>
          <w:bdr w:val="none" w:sz="0" w:space="0" w:color="auto" w:frame="1"/>
        </w:rPr>
        <w:t xml:space="preserve"> </w:t>
      </w:r>
      <w:proofErr w:type="spellStart"/>
      <w:r w:rsidR="008224BC">
        <w:rPr>
          <w:rFonts w:ascii="Times New Roman" w:eastAsia="Times New Roman" w:hAnsi="Times New Roman" w:cs="Times New Roman"/>
          <w:iCs/>
          <w:color w:val="000000"/>
          <w:sz w:val="24"/>
          <w:szCs w:val="24"/>
          <w:bdr w:val="none" w:sz="0" w:space="0" w:color="auto" w:frame="1"/>
          <w:lang w:val="en-US"/>
        </w:rPr>
        <w:t>Universitas</w:t>
      </w:r>
      <w:proofErr w:type="spellEnd"/>
      <w:r w:rsidR="008224BC">
        <w:rPr>
          <w:rFonts w:ascii="Times New Roman" w:eastAsia="Times New Roman" w:hAnsi="Times New Roman" w:cs="Times New Roman"/>
          <w:iCs/>
          <w:color w:val="000000"/>
          <w:sz w:val="24"/>
          <w:szCs w:val="24"/>
          <w:bdr w:val="none" w:sz="0" w:space="0" w:color="auto" w:frame="1"/>
          <w:lang w:val="en-US"/>
        </w:rPr>
        <w:t xml:space="preserve"> HKBP </w:t>
      </w:r>
      <w:proofErr w:type="spellStart"/>
      <w:r w:rsidR="008224BC">
        <w:rPr>
          <w:rFonts w:ascii="Times New Roman" w:eastAsia="Times New Roman" w:hAnsi="Times New Roman" w:cs="Times New Roman"/>
          <w:iCs/>
          <w:color w:val="000000"/>
          <w:sz w:val="24"/>
          <w:szCs w:val="24"/>
          <w:bdr w:val="none" w:sz="0" w:space="0" w:color="auto" w:frame="1"/>
          <w:lang w:val="en-US"/>
        </w:rPr>
        <w:t>Nommensen</w:t>
      </w:r>
      <w:proofErr w:type="spellEnd"/>
      <w:r w:rsidR="008224BC">
        <w:rPr>
          <w:rFonts w:ascii="Times New Roman" w:eastAsia="Times New Roman" w:hAnsi="Times New Roman" w:cs="Times New Roman"/>
          <w:iCs/>
          <w:color w:val="000000"/>
          <w:sz w:val="24"/>
          <w:szCs w:val="24"/>
          <w:bdr w:val="none" w:sz="0" w:space="0" w:color="auto" w:frame="1"/>
          <w:lang w:val="en-US"/>
        </w:rPr>
        <w:t xml:space="preserve">, </w:t>
      </w:r>
      <w:r w:rsidR="0054763C">
        <w:rPr>
          <w:rFonts w:ascii="Times New Roman" w:eastAsia="Times New Roman" w:hAnsi="Times New Roman" w:cs="Times New Roman"/>
          <w:iCs/>
          <w:color w:val="000000"/>
          <w:sz w:val="24"/>
          <w:szCs w:val="24"/>
          <w:bdr w:val="none" w:sz="0" w:space="0" w:color="auto" w:frame="1"/>
          <w:lang w:val="en-US"/>
        </w:rPr>
        <w:t>Medan</w:t>
      </w:r>
      <w:r w:rsidR="008224BC">
        <w:rPr>
          <w:rFonts w:ascii="Times New Roman" w:eastAsia="Times New Roman" w:hAnsi="Times New Roman" w:cs="Times New Roman"/>
          <w:iCs/>
          <w:color w:val="000000"/>
          <w:sz w:val="24"/>
          <w:szCs w:val="24"/>
          <w:bdr w:val="none" w:sz="0" w:space="0" w:color="auto" w:frame="1"/>
          <w:lang w:val="en-US"/>
        </w:rPr>
        <w:t>, Indonesia</w:t>
      </w:r>
    </w:p>
    <w:p w:rsidR="00B6688A" w:rsidRPr="007C3C39" w:rsidRDefault="007B2783"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hyperlink r:id="rId9" w:history="1">
        <w:r w:rsidR="007C3C39" w:rsidRPr="007C3C39">
          <w:rPr>
            <w:rStyle w:val="Hyperlink"/>
            <w:rFonts w:ascii="Times New Roman" w:eastAsia="Times New Roman" w:hAnsi="Times New Roman" w:cs="Times New Roman"/>
            <w:iCs/>
            <w:color w:val="auto"/>
            <w:sz w:val="24"/>
            <w:szCs w:val="24"/>
            <w:u w:val="none"/>
            <w:bdr w:val="none" w:sz="0" w:space="0" w:color="auto" w:frame="1"/>
            <w:vertAlign w:val="superscript"/>
            <w:lang w:val="en-US"/>
          </w:rPr>
          <w:t>1</w:t>
        </w:r>
        <w:r w:rsidR="007C3C39" w:rsidRPr="00520F9C">
          <w:rPr>
            <w:rStyle w:val="Hyperlink"/>
            <w:rFonts w:ascii="Times New Roman" w:eastAsia="Times New Roman" w:hAnsi="Times New Roman" w:cs="Times New Roman"/>
            <w:iCs/>
            <w:sz w:val="24"/>
            <w:szCs w:val="24"/>
            <w:bdr w:val="none" w:sz="0" w:space="0" w:color="auto" w:frame="1"/>
            <w:lang w:val="en-US"/>
          </w:rPr>
          <w:t>uli.simanjuntak@student.uhn.ac.id</w:t>
        </w:r>
      </w:hyperlink>
      <w:r w:rsidR="007C3C39">
        <w:rPr>
          <w:rFonts w:ascii="Times New Roman" w:eastAsia="Times New Roman" w:hAnsi="Times New Roman" w:cs="Times New Roman"/>
          <w:iCs/>
          <w:color w:val="000000"/>
          <w:sz w:val="24"/>
          <w:szCs w:val="24"/>
          <w:bdr w:val="none" w:sz="0" w:space="0" w:color="auto" w:frame="1"/>
          <w:lang w:val="en-US"/>
        </w:rPr>
        <w:t>,</w:t>
      </w:r>
      <w:r w:rsidR="007C3C39" w:rsidRPr="007C3C39">
        <w:rPr>
          <w:rFonts w:ascii="Times New Roman" w:eastAsia="Times New Roman" w:hAnsi="Times New Roman" w:cs="Times New Roman"/>
          <w:iCs/>
          <w:color w:val="000000"/>
          <w:sz w:val="24"/>
          <w:szCs w:val="24"/>
          <w:bdr w:val="none" w:sz="0" w:space="0" w:color="auto" w:frame="1"/>
          <w:vertAlign w:val="superscript"/>
          <w:lang w:val="en-US"/>
        </w:rPr>
        <w:t xml:space="preserve"> </w:t>
      </w:r>
      <w:r w:rsidR="007C3C39">
        <w:rPr>
          <w:rFonts w:ascii="Times New Roman" w:eastAsia="Times New Roman" w:hAnsi="Times New Roman" w:cs="Times New Roman"/>
          <w:iCs/>
          <w:color w:val="000000"/>
          <w:sz w:val="24"/>
          <w:szCs w:val="24"/>
          <w:bdr w:val="none" w:sz="0" w:space="0" w:color="auto" w:frame="1"/>
          <w:vertAlign w:val="superscript"/>
          <w:lang w:val="en-US"/>
        </w:rPr>
        <w:t>2</w:t>
      </w:r>
      <w:hyperlink r:id="rId10" w:history="1">
        <w:r w:rsidR="00714D0E" w:rsidRPr="00993250">
          <w:rPr>
            <w:rStyle w:val="Hyperlink"/>
            <w:rFonts w:ascii="Times New Roman" w:eastAsia="Times New Roman" w:hAnsi="Times New Roman" w:cs="Times New Roman"/>
            <w:iCs/>
            <w:sz w:val="24"/>
            <w:szCs w:val="24"/>
            <w:bdr w:val="none" w:sz="0" w:space="0" w:color="auto" w:frame="1"/>
            <w:lang w:val="en-US"/>
          </w:rPr>
          <w:t>dumaris.silalahi@uhn.ac.id</w:t>
        </w:r>
      </w:hyperlink>
      <w:r w:rsidR="007C3C39">
        <w:rPr>
          <w:rFonts w:ascii="Times New Roman" w:eastAsia="Times New Roman" w:hAnsi="Times New Roman" w:cs="Times New Roman"/>
          <w:iCs/>
          <w:color w:val="000000"/>
          <w:sz w:val="24"/>
          <w:szCs w:val="24"/>
          <w:bdr w:val="none" w:sz="0" w:space="0" w:color="auto" w:frame="1"/>
          <w:lang w:val="en-US"/>
        </w:rPr>
        <w:t xml:space="preserve">, </w:t>
      </w:r>
      <w:hyperlink r:id="rId11" w:history="1">
        <w:r w:rsidR="007C3C39" w:rsidRPr="007C3C39">
          <w:rPr>
            <w:rStyle w:val="Hyperlink"/>
            <w:rFonts w:ascii="Times New Roman" w:eastAsia="Times New Roman" w:hAnsi="Times New Roman" w:cs="Times New Roman"/>
            <w:iCs/>
            <w:color w:val="auto"/>
            <w:sz w:val="24"/>
            <w:szCs w:val="24"/>
            <w:u w:val="none"/>
            <w:bdr w:val="none" w:sz="0" w:space="0" w:color="auto" w:frame="1"/>
            <w:vertAlign w:val="superscript"/>
            <w:lang w:val="en-US"/>
          </w:rPr>
          <w:t>3</w:t>
        </w:r>
        <w:r w:rsidR="007C3C39" w:rsidRPr="00520F9C">
          <w:rPr>
            <w:rStyle w:val="Hyperlink"/>
            <w:rFonts w:ascii="Times New Roman" w:eastAsia="Times New Roman" w:hAnsi="Times New Roman" w:cs="Times New Roman"/>
            <w:iCs/>
            <w:sz w:val="24"/>
            <w:szCs w:val="24"/>
            <w:bdr w:val="none" w:sz="0" w:space="0" w:color="auto" w:frame="1"/>
            <w:lang w:val="en-US"/>
          </w:rPr>
          <w:t>partohap.sihombing@uhn.ac.id</w:t>
        </w:r>
      </w:hyperlink>
      <w:r w:rsidR="007C3C39">
        <w:rPr>
          <w:rFonts w:ascii="Times New Roman" w:eastAsia="Times New Roman" w:hAnsi="Times New Roman" w:cs="Times New Roman"/>
          <w:iCs/>
          <w:color w:val="000000"/>
          <w:sz w:val="24"/>
          <w:szCs w:val="24"/>
          <w:bdr w:val="none" w:sz="0" w:space="0" w:color="auto" w:frame="1"/>
          <w:lang w:val="en-US"/>
        </w:rPr>
        <w:t xml:space="preserve"> </w:t>
      </w:r>
    </w:p>
    <w:p w:rsidR="003E3375" w:rsidRPr="008224BC" w:rsidRDefault="003E3375" w:rsidP="007C3C39">
      <w:pPr>
        <w:spacing w:line="240" w:lineRule="auto"/>
        <w:rPr>
          <w:rFonts w:ascii="Times New Roman" w:eastAsia="Times New Roman" w:hAnsi="Times New Roman" w:cs="Times New Roman"/>
          <w:iCs/>
          <w:color w:val="000000"/>
          <w:sz w:val="24"/>
          <w:szCs w:val="24"/>
          <w:bdr w:val="none" w:sz="0" w:space="0" w:color="auto" w:frame="1"/>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2E39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8224BC">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2E39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2E39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2E39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2E39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670D17" w:rsidRPr="008178BA" w:rsidRDefault="00035CA1" w:rsidP="002E3951">
            <w:pPr>
              <w:jc w:val="both"/>
              <w:rPr>
                <w:rFonts w:ascii="Times New Roman" w:hAnsi="Times New Roman" w:cs="Times New Roman"/>
                <w:i/>
                <w:sz w:val="20"/>
                <w:szCs w:val="20"/>
                <w:lang w:val="en-US"/>
              </w:rPr>
            </w:pPr>
            <w:r w:rsidRPr="00035CA1">
              <w:rPr>
                <w:rFonts w:ascii="Times New Roman" w:hAnsi="Times New Roman" w:cs="Times New Roman"/>
                <w:i/>
                <w:sz w:val="20"/>
                <w:szCs w:val="20"/>
              </w:rPr>
              <w:t>This research focuses on the analysis of students' perceptions in using YouTube as English online learning media during the Covid-19 pandemic. The aim is to find out the students' perceptions of using YouTube as English online learning media during the Covid-19 pandemic at grade XI of SMA Negeri 4 Pematangsiantar based on the aspects that become a focus to be analyzed; the attractiveness, effectiveness, relevancy, and the motivation as the students' perceptions. The perception that taken is based on their experience in its use, namely students of class XI PMIA 6 and XI PMIA 7 T.A. 2020/2021 of SMA Negeri 4 Pematangsiantar. The data were collected using qualitative research methods, namely the type of basic interpretive studies where the data were obtained using a questionnaire distributed to students in the form of a Google Form. The results of the analyzed data show that the majority of students gave a positive response to each statement in each aspect of the questionnaire given. Based on the research results obtained, it is concluded that the use of YouTube as English online learning media is attractive, effective, relevant to the course content, and can motivate students in English online learning during the Covid-19 pandemic especially in grade XI of SMA Negeri 4 Pematangsiantar.</w:t>
            </w: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2E39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371A5B" w:rsidRDefault="00371A5B" w:rsidP="002E39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S</w:t>
            </w:r>
            <w:r>
              <w:rPr>
                <w:rFonts w:ascii="Times New Roman" w:eastAsia="Times New Roman" w:hAnsi="Times New Roman" w:cs="Times New Roman"/>
                <w:i/>
                <w:color w:val="000000"/>
                <w:sz w:val="20"/>
                <w:szCs w:val="20"/>
              </w:rPr>
              <w:t>tudents’ perceptions</w:t>
            </w:r>
            <w:r>
              <w:rPr>
                <w:rFonts w:ascii="Times New Roman" w:eastAsia="Times New Roman" w:hAnsi="Times New Roman" w:cs="Times New Roman"/>
                <w:i/>
                <w:color w:val="000000"/>
                <w:sz w:val="20"/>
                <w:szCs w:val="20"/>
                <w:lang w:val="en-US"/>
              </w:rPr>
              <w:t>;</w:t>
            </w:r>
          </w:p>
          <w:p w:rsidR="00371A5B" w:rsidRDefault="00371A5B" w:rsidP="002E39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YouTub</w:t>
            </w:r>
            <w:r>
              <w:rPr>
                <w:rFonts w:ascii="Times New Roman" w:eastAsia="Times New Roman" w:hAnsi="Times New Roman" w:cs="Times New Roman"/>
                <w:i/>
                <w:color w:val="000000"/>
                <w:sz w:val="20"/>
                <w:szCs w:val="20"/>
                <w:lang w:val="en-US"/>
              </w:rPr>
              <w:t>e;</w:t>
            </w:r>
            <w:r w:rsidRPr="00371A5B">
              <w:rPr>
                <w:rFonts w:ascii="Times New Roman" w:eastAsia="Times New Roman" w:hAnsi="Times New Roman" w:cs="Times New Roman"/>
                <w:i/>
                <w:color w:val="000000"/>
                <w:sz w:val="20"/>
                <w:szCs w:val="20"/>
              </w:rPr>
              <w:t xml:space="preserve"> </w:t>
            </w:r>
          </w:p>
          <w:p w:rsidR="00371A5B" w:rsidRDefault="00371A5B" w:rsidP="002E39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English</w:t>
            </w:r>
            <w:r>
              <w:rPr>
                <w:rFonts w:ascii="Times New Roman" w:eastAsia="Times New Roman" w:hAnsi="Times New Roman" w:cs="Times New Roman"/>
                <w:i/>
                <w:color w:val="000000"/>
                <w:sz w:val="20"/>
                <w:szCs w:val="20"/>
                <w:lang w:val="en-US"/>
              </w:rPr>
              <w:t>;</w:t>
            </w:r>
            <w:r w:rsidRPr="00371A5B">
              <w:rPr>
                <w:rFonts w:ascii="Times New Roman" w:eastAsia="Times New Roman" w:hAnsi="Times New Roman" w:cs="Times New Roman"/>
                <w:i/>
                <w:color w:val="000000"/>
                <w:sz w:val="20"/>
                <w:szCs w:val="20"/>
              </w:rPr>
              <w:t xml:space="preserve"> </w:t>
            </w:r>
          </w:p>
          <w:p w:rsidR="000C2C19" w:rsidRPr="005126EC" w:rsidRDefault="00371A5B" w:rsidP="002E39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O</w:t>
            </w:r>
            <w:r>
              <w:rPr>
                <w:rFonts w:ascii="Times New Roman" w:eastAsia="Times New Roman" w:hAnsi="Times New Roman" w:cs="Times New Roman"/>
                <w:i/>
                <w:color w:val="000000"/>
                <w:sz w:val="20"/>
                <w:szCs w:val="20"/>
              </w:rPr>
              <w:t>nline learning medi</w:t>
            </w:r>
            <w:r>
              <w:rPr>
                <w:rFonts w:ascii="Times New Roman" w:eastAsia="Times New Roman" w:hAnsi="Times New Roman" w:cs="Times New Roman"/>
                <w:i/>
                <w:color w:val="000000"/>
                <w:sz w:val="20"/>
                <w:szCs w:val="20"/>
                <w:lang w:val="en-US"/>
              </w:rPr>
              <w:t>a;</w:t>
            </w:r>
            <w:r w:rsidRPr="00371A5B">
              <w:rPr>
                <w:rFonts w:ascii="Times New Roman" w:eastAsia="Times New Roman" w:hAnsi="Times New Roman" w:cs="Times New Roman"/>
                <w:i/>
                <w:color w:val="000000"/>
                <w:sz w:val="20"/>
                <w:szCs w:val="20"/>
              </w:rPr>
              <w:t xml:space="preserve"> Covid-19 pandemic</w:t>
            </w:r>
          </w:p>
        </w:tc>
        <w:tc>
          <w:tcPr>
            <w:tcW w:w="6776" w:type="dxa"/>
            <w:vMerge/>
            <w:tcBorders>
              <w:bottom w:val="dotDotDash" w:sz="4" w:space="0" w:color="auto"/>
            </w:tcBorders>
          </w:tcPr>
          <w:p w:rsidR="000C2C19" w:rsidRPr="003E3375" w:rsidRDefault="000C2C19" w:rsidP="002E3951">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2E39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2251C0" w:rsidRPr="00B6688A"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rsidR="005A0AD4" w:rsidRDefault="005A0AD4" w:rsidP="008224BC">
      <w:pPr>
        <w:spacing w:after="0" w:line="240" w:lineRule="auto"/>
        <w:ind w:firstLine="567"/>
        <w:jc w:val="both"/>
        <w:rPr>
          <w:rFonts w:ascii="Times New Roman" w:hAnsi="Times New Roman" w:cs="Times New Roman"/>
          <w:sz w:val="24"/>
          <w:szCs w:val="24"/>
          <w:lang w:val="en-US"/>
        </w:rPr>
      </w:pPr>
      <w:r w:rsidRPr="005A0AD4">
        <w:rPr>
          <w:rFonts w:ascii="Times New Roman" w:hAnsi="Times New Roman" w:cs="Times New Roman"/>
          <w:sz w:val="24"/>
          <w:szCs w:val="24"/>
        </w:rPr>
        <w:t xml:space="preserve">Learning </w:t>
      </w:r>
      <w:r w:rsidR="001C7748">
        <w:rPr>
          <w:rFonts w:ascii="Times New Roman" w:hAnsi="Times New Roman" w:cs="Times New Roman"/>
          <w:sz w:val="24"/>
          <w:szCs w:val="24"/>
          <w:lang w:val="en-ID"/>
        </w:rPr>
        <w:t>is one of essential</w:t>
      </w:r>
      <w:r w:rsidR="00D0052A">
        <w:rPr>
          <w:rFonts w:ascii="Times New Roman" w:hAnsi="Times New Roman" w:cs="Times New Roman"/>
          <w:sz w:val="24"/>
          <w:szCs w:val="24"/>
          <w:lang w:val="en-ID"/>
        </w:rPr>
        <w:t xml:space="preserve"> activities to be concerned. </w:t>
      </w:r>
      <w:r w:rsidR="001C7748">
        <w:rPr>
          <w:rFonts w:ascii="Times New Roman" w:hAnsi="Times New Roman" w:cs="Times New Roman"/>
          <w:sz w:val="24"/>
          <w:szCs w:val="24"/>
          <w:lang w:val="en-ID"/>
        </w:rPr>
        <w:t xml:space="preserve"> Learning</w:t>
      </w:r>
      <w:r w:rsidR="00D0052A">
        <w:rPr>
          <w:rFonts w:ascii="Times New Roman" w:hAnsi="Times New Roman" w:cs="Times New Roman"/>
          <w:sz w:val="24"/>
          <w:szCs w:val="24"/>
          <w:lang w:val="en-ID"/>
        </w:rPr>
        <w:t xml:space="preserve"> is commonly rut with the interaction between teacher</w:t>
      </w:r>
      <w:r w:rsidR="001C7748">
        <w:rPr>
          <w:rFonts w:ascii="Times New Roman" w:hAnsi="Times New Roman" w:cs="Times New Roman"/>
          <w:sz w:val="24"/>
          <w:szCs w:val="24"/>
          <w:lang w:val="en-ID"/>
        </w:rPr>
        <w:t xml:space="preserve"> </w:t>
      </w:r>
      <w:r w:rsidR="00D0052A">
        <w:rPr>
          <w:rFonts w:ascii="Times New Roman" w:hAnsi="Times New Roman" w:cs="Times New Roman"/>
          <w:sz w:val="24"/>
          <w:szCs w:val="24"/>
          <w:lang w:val="en-ID"/>
        </w:rPr>
        <w:t>and students in the classroom.</w:t>
      </w:r>
      <w:r w:rsidR="00A90398">
        <w:rPr>
          <w:rFonts w:ascii="Times New Roman" w:hAnsi="Times New Roman" w:cs="Times New Roman"/>
          <w:sz w:val="24"/>
          <w:szCs w:val="24"/>
          <w:lang w:val="en-ID"/>
        </w:rPr>
        <w:t xml:space="preserve"> Meanwhile this recent </w:t>
      </w:r>
      <w:r w:rsidR="00A90398" w:rsidRPr="005A0AD4">
        <w:rPr>
          <w:rFonts w:ascii="Times New Roman" w:hAnsi="Times New Roman" w:cs="Times New Roman"/>
          <w:sz w:val="24"/>
          <w:szCs w:val="24"/>
        </w:rPr>
        <w:t>learning</w:t>
      </w:r>
      <w:r w:rsidR="00A90398">
        <w:rPr>
          <w:rFonts w:ascii="Times New Roman" w:hAnsi="Times New Roman" w:cs="Times New Roman"/>
          <w:sz w:val="24"/>
          <w:szCs w:val="24"/>
          <w:lang w:val="en-ID"/>
        </w:rPr>
        <w:t xml:space="preserve"> is conducted with interaction between teacher and the students in different place. </w:t>
      </w:r>
      <w:r w:rsidR="006D7D5A">
        <w:rPr>
          <w:rFonts w:ascii="Times New Roman" w:hAnsi="Times New Roman" w:cs="Times New Roman"/>
          <w:sz w:val="24"/>
          <w:szCs w:val="24"/>
          <w:lang w:val="en-ID"/>
        </w:rPr>
        <w:t>Teacher and students have interaction in the network</w:t>
      </w:r>
      <w:r w:rsidR="00D7328B">
        <w:rPr>
          <w:rFonts w:ascii="Times New Roman" w:hAnsi="Times New Roman" w:cs="Times New Roman"/>
          <w:sz w:val="24"/>
          <w:szCs w:val="24"/>
          <w:lang w:val="en-ID"/>
        </w:rPr>
        <w:t xml:space="preserve"> or online system</w:t>
      </w:r>
      <w:r w:rsidR="006D7D5A">
        <w:rPr>
          <w:rFonts w:ascii="Times New Roman" w:hAnsi="Times New Roman" w:cs="Times New Roman"/>
          <w:sz w:val="24"/>
          <w:szCs w:val="24"/>
          <w:lang w:val="en-ID"/>
        </w:rPr>
        <w:t xml:space="preserve">. </w:t>
      </w:r>
      <w:r w:rsidR="00D7328B">
        <w:rPr>
          <w:rFonts w:ascii="Times New Roman" w:hAnsi="Times New Roman" w:cs="Times New Roman"/>
          <w:sz w:val="24"/>
          <w:szCs w:val="24"/>
          <w:lang w:val="en-ID"/>
        </w:rPr>
        <w:t xml:space="preserve">The online system of learning is facilitated by </w:t>
      </w:r>
      <w:r w:rsidR="006D7D5A">
        <w:rPr>
          <w:rFonts w:ascii="Times New Roman" w:hAnsi="Times New Roman" w:cs="Times New Roman"/>
          <w:sz w:val="24"/>
          <w:szCs w:val="24"/>
          <w:lang w:val="en-ID"/>
        </w:rPr>
        <w:t xml:space="preserve">Google classroom, Google meet, </w:t>
      </w:r>
      <w:proofErr w:type="spellStart"/>
      <w:r w:rsidR="006D7D5A">
        <w:rPr>
          <w:rFonts w:ascii="Times New Roman" w:hAnsi="Times New Roman" w:cs="Times New Roman"/>
          <w:sz w:val="24"/>
          <w:szCs w:val="24"/>
          <w:lang w:val="en-ID"/>
        </w:rPr>
        <w:t>Edmodo</w:t>
      </w:r>
      <w:proofErr w:type="spellEnd"/>
      <w:r w:rsidR="006D7D5A">
        <w:rPr>
          <w:rFonts w:ascii="Times New Roman" w:hAnsi="Times New Roman" w:cs="Times New Roman"/>
          <w:sz w:val="24"/>
          <w:szCs w:val="24"/>
          <w:lang w:val="en-ID"/>
        </w:rPr>
        <w:t xml:space="preserve">, and Zoom. </w:t>
      </w:r>
      <w:r w:rsidR="00E2503F">
        <w:rPr>
          <w:rFonts w:ascii="Times New Roman" w:hAnsi="Times New Roman" w:cs="Times New Roman"/>
          <w:sz w:val="24"/>
          <w:szCs w:val="24"/>
          <w:lang w:val="en-ID"/>
        </w:rPr>
        <w:t xml:space="preserve">In another </w:t>
      </w:r>
      <w:r w:rsidR="00E91C06">
        <w:rPr>
          <w:rFonts w:ascii="Times New Roman" w:hAnsi="Times New Roman" w:cs="Times New Roman"/>
          <w:sz w:val="24"/>
          <w:szCs w:val="24"/>
          <w:lang w:val="en-ID"/>
        </w:rPr>
        <w:t xml:space="preserve">words </w:t>
      </w:r>
      <w:r w:rsidR="00E91C06" w:rsidRPr="005A0AD4">
        <w:rPr>
          <w:rFonts w:ascii="Times New Roman" w:hAnsi="Times New Roman" w:cs="Times New Roman"/>
          <w:sz w:val="24"/>
          <w:szCs w:val="24"/>
        </w:rPr>
        <w:t>learning</w:t>
      </w:r>
      <w:r w:rsidRPr="005A0AD4">
        <w:rPr>
          <w:rFonts w:ascii="Times New Roman" w:hAnsi="Times New Roman" w:cs="Times New Roman"/>
          <w:sz w:val="24"/>
          <w:szCs w:val="24"/>
        </w:rPr>
        <w:t xml:space="preserve"> </w:t>
      </w:r>
      <w:r w:rsidR="00E2503F">
        <w:rPr>
          <w:rFonts w:ascii="Times New Roman" w:hAnsi="Times New Roman" w:cs="Times New Roman"/>
          <w:sz w:val="24"/>
          <w:szCs w:val="24"/>
          <w:lang w:val="en-ID"/>
        </w:rPr>
        <w:t xml:space="preserve">is the </w:t>
      </w:r>
      <w:r w:rsidRPr="005A0AD4">
        <w:rPr>
          <w:rFonts w:ascii="Times New Roman" w:hAnsi="Times New Roman" w:cs="Times New Roman"/>
          <w:sz w:val="24"/>
          <w:szCs w:val="24"/>
        </w:rPr>
        <w:t xml:space="preserve">activities </w:t>
      </w:r>
      <w:r w:rsidR="00E2503F">
        <w:rPr>
          <w:rFonts w:ascii="Times New Roman" w:hAnsi="Times New Roman" w:cs="Times New Roman"/>
          <w:sz w:val="24"/>
          <w:szCs w:val="24"/>
          <w:lang w:val="en-ID"/>
        </w:rPr>
        <w:t>which are done</w:t>
      </w:r>
      <w:r>
        <w:rPr>
          <w:rFonts w:ascii="Times New Roman" w:hAnsi="Times New Roman" w:cs="Times New Roman"/>
          <w:sz w:val="24"/>
          <w:szCs w:val="24"/>
        </w:rPr>
        <w:t xml:space="preserve"> in non-physical school</w:t>
      </w:r>
      <w:r w:rsidRPr="005A0AD4">
        <w:rPr>
          <w:rFonts w:ascii="Times New Roman" w:hAnsi="Times New Roman" w:cs="Times New Roman"/>
          <w:sz w:val="24"/>
          <w:szCs w:val="24"/>
        </w:rPr>
        <w:t xml:space="preserve">. </w:t>
      </w:r>
      <w:r w:rsidR="00E91C06">
        <w:rPr>
          <w:rFonts w:ascii="Times New Roman" w:hAnsi="Times New Roman" w:cs="Times New Roman"/>
          <w:sz w:val="24"/>
          <w:szCs w:val="24"/>
          <w:lang w:val="en-ID"/>
        </w:rPr>
        <w:t xml:space="preserve">This learning change because the situation. The situation makes the school activities are done from home. It is caused by </w:t>
      </w:r>
      <w:r w:rsidR="00D7328B">
        <w:rPr>
          <w:rFonts w:ascii="Times New Roman" w:hAnsi="Times New Roman" w:cs="Times New Roman"/>
          <w:sz w:val="24"/>
          <w:szCs w:val="24"/>
          <w:lang w:val="en-ID"/>
        </w:rPr>
        <w:t>c</w:t>
      </w:r>
      <w:r w:rsidRPr="005A0AD4">
        <w:rPr>
          <w:rFonts w:ascii="Times New Roman" w:hAnsi="Times New Roman" w:cs="Times New Roman"/>
          <w:sz w:val="24"/>
          <w:szCs w:val="24"/>
        </w:rPr>
        <w:t>ovid-19 pandemic situat</w:t>
      </w:r>
      <w:r>
        <w:rPr>
          <w:rFonts w:ascii="Times New Roman" w:hAnsi="Times New Roman" w:cs="Times New Roman"/>
          <w:sz w:val="24"/>
          <w:szCs w:val="24"/>
        </w:rPr>
        <w:t>ion</w:t>
      </w:r>
      <w:r w:rsidR="00D7328B">
        <w:rPr>
          <w:rFonts w:ascii="Times New Roman" w:hAnsi="Times New Roman" w:cs="Times New Roman"/>
          <w:sz w:val="24"/>
          <w:szCs w:val="24"/>
          <w:lang w:val="en-ID"/>
        </w:rPr>
        <w:t xml:space="preserve">. In this situation </w:t>
      </w:r>
      <w:r w:rsidR="00D7328B">
        <w:rPr>
          <w:rFonts w:ascii="Times New Roman" w:hAnsi="Times New Roman" w:cs="Times New Roman"/>
          <w:sz w:val="24"/>
          <w:szCs w:val="24"/>
        </w:rPr>
        <w:t>teaching</w:t>
      </w:r>
      <w:r w:rsidR="00D7328B">
        <w:rPr>
          <w:rFonts w:ascii="Times New Roman" w:hAnsi="Times New Roman" w:cs="Times New Roman"/>
          <w:sz w:val="24"/>
          <w:szCs w:val="24"/>
          <w:lang w:val="en-US"/>
        </w:rPr>
        <w:t xml:space="preserve"> and </w:t>
      </w:r>
      <w:r w:rsidRPr="005A0AD4">
        <w:rPr>
          <w:rFonts w:ascii="Times New Roman" w:hAnsi="Times New Roman" w:cs="Times New Roman"/>
          <w:sz w:val="24"/>
          <w:szCs w:val="24"/>
        </w:rPr>
        <w:t xml:space="preserve">learning activities </w:t>
      </w:r>
      <w:r w:rsidR="00D7328B">
        <w:rPr>
          <w:rFonts w:ascii="Times New Roman" w:hAnsi="Times New Roman" w:cs="Times New Roman"/>
          <w:sz w:val="24"/>
          <w:szCs w:val="24"/>
          <w:lang w:val="en-ID"/>
        </w:rPr>
        <w:t>are</w:t>
      </w:r>
      <w:r w:rsidRPr="005A0AD4">
        <w:rPr>
          <w:rFonts w:ascii="Times New Roman" w:hAnsi="Times New Roman" w:cs="Times New Roman"/>
          <w:sz w:val="24"/>
          <w:szCs w:val="24"/>
        </w:rPr>
        <w:t xml:space="preserve"> carried out at home. </w:t>
      </w:r>
      <w:r w:rsidR="00D7328B">
        <w:rPr>
          <w:rFonts w:ascii="Times New Roman" w:hAnsi="Times New Roman" w:cs="Times New Roman"/>
          <w:sz w:val="24"/>
          <w:szCs w:val="24"/>
          <w:lang w:val="en-ID"/>
        </w:rPr>
        <w:t xml:space="preserve">It purposes to minimize the spread of covid-19 pandemic. It is one of learning obstacles. Learning must be run in this situation. The alternative of doing learning in this situation is learning through online system. </w:t>
      </w:r>
      <w:r w:rsidR="00214901">
        <w:rPr>
          <w:rFonts w:ascii="Times New Roman" w:hAnsi="Times New Roman" w:cs="Times New Roman"/>
          <w:sz w:val="24"/>
          <w:szCs w:val="24"/>
          <w:lang w:val="en-ID"/>
        </w:rPr>
        <w:t xml:space="preserve">This situation teach us that learning can change based on the situation. It means that </w:t>
      </w:r>
      <w:r w:rsidR="00D7328B">
        <w:rPr>
          <w:rFonts w:ascii="Times New Roman" w:hAnsi="Times New Roman" w:cs="Times New Roman"/>
          <w:sz w:val="24"/>
          <w:szCs w:val="24"/>
          <w:lang w:val="en-ID"/>
        </w:rPr>
        <w:t xml:space="preserve">  </w:t>
      </w:r>
      <w:r w:rsidRPr="005A0AD4">
        <w:rPr>
          <w:rFonts w:ascii="Times New Roman" w:hAnsi="Times New Roman" w:cs="Times New Roman"/>
          <w:sz w:val="24"/>
          <w:szCs w:val="24"/>
        </w:rPr>
        <w:t xml:space="preserve">teaching and learning activities are no longer limited to the stigma of physical school and classroom (Balbay &amp; Kilis, 2017: </w:t>
      </w:r>
      <w:r>
        <w:rPr>
          <w:rFonts w:ascii="Times New Roman" w:hAnsi="Times New Roman" w:cs="Times New Roman"/>
          <w:sz w:val="24"/>
          <w:szCs w:val="24"/>
        </w:rPr>
        <w:t>235-236)</w:t>
      </w:r>
      <w:r w:rsidRPr="005A0AD4">
        <w:rPr>
          <w:rFonts w:ascii="Times New Roman" w:hAnsi="Times New Roman" w:cs="Times New Roman"/>
          <w:sz w:val="24"/>
          <w:szCs w:val="24"/>
        </w:rPr>
        <w:t>.</w:t>
      </w:r>
    </w:p>
    <w:p w:rsidR="008224BC" w:rsidRPr="008224BC" w:rsidRDefault="008224BC" w:rsidP="008224BC">
      <w:pPr>
        <w:spacing w:after="0" w:line="240" w:lineRule="auto"/>
        <w:ind w:firstLine="567"/>
        <w:jc w:val="both"/>
        <w:rPr>
          <w:rFonts w:ascii="Times New Roman" w:hAnsi="Times New Roman" w:cs="Times New Roman"/>
          <w:sz w:val="24"/>
          <w:szCs w:val="24"/>
        </w:rPr>
      </w:pPr>
      <w:r w:rsidRPr="008224BC">
        <w:rPr>
          <w:rFonts w:ascii="Times New Roman" w:hAnsi="Times New Roman" w:cs="Times New Roman"/>
          <w:sz w:val="24"/>
          <w:szCs w:val="24"/>
        </w:rPr>
        <w:lastRenderedPageBreak/>
        <w:t>Online learning is a learning experience carried out by students using different devices such as laptops, mobile phones, etc.</w:t>
      </w:r>
      <w:r w:rsidR="001022A4">
        <w:rPr>
          <w:rFonts w:ascii="Times New Roman" w:hAnsi="Times New Roman" w:cs="Times New Roman"/>
          <w:sz w:val="24"/>
          <w:szCs w:val="24"/>
        </w:rPr>
        <w:t xml:space="preserve"> with internet access as a mean</w:t>
      </w:r>
      <w:r w:rsidRPr="008224BC">
        <w:rPr>
          <w:rFonts w:ascii="Times New Roman" w:hAnsi="Times New Roman" w:cs="Times New Roman"/>
          <w:sz w:val="24"/>
          <w:szCs w:val="24"/>
        </w:rPr>
        <w:t xml:space="preserve"> of supporting the teaching – learning activity (Dhawan, 2020: 6-7). </w:t>
      </w:r>
      <w:r w:rsidR="00BE3AE9">
        <w:rPr>
          <w:rFonts w:ascii="Times New Roman" w:hAnsi="Times New Roman" w:cs="Times New Roman"/>
          <w:sz w:val="24"/>
          <w:szCs w:val="24"/>
          <w:lang w:val="en-US"/>
        </w:rPr>
        <w:t>In</w:t>
      </w:r>
      <w:r w:rsidRPr="008224BC">
        <w:rPr>
          <w:rFonts w:ascii="Times New Roman" w:hAnsi="Times New Roman" w:cs="Times New Roman"/>
          <w:sz w:val="24"/>
          <w:szCs w:val="24"/>
        </w:rPr>
        <w:t xml:space="preserve"> other words, online learning is a learning situation in which the continuity of learning occurs with the help of technology supported by internet access. With the existence of learning alternatives through online learning, so far teaching – learning activity during this situation can be helped properly, despite the shortcomings in its application.</w:t>
      </w:r>
    </w:p>
    <w:p w:rsidR="008224BC" w:rsidRPr="008224BC" w:rsidRDefault="008224BC" w:rsidP="008224BC">
      <w:pPr>
        <w:spacing w:after="0" w:line="240" w:lineRule="auto"/>
        <w:ind w:firstLine="567"/>
        <w:jc w:val="both"/>
        <w:rPr>
          <w:rFonts w:ascii="Times New Roman" w:hAnsi="Times New Roman" w:cs="Times New Roman"/>
          <w:sz w:val="24"/>
          <w:szCs w:val="24"/>
        </w:rPr>
      </w:pPr>
      <w:r w:rsidRPr="008224BC">
        <w:rPr>
          <w:rFonts w:ascii="Times New Roman" w:hAnsi="Times New Roman" w:cs="Times New Roman"/>
          <w:sz w:val="24"/>
          <w:szCs w:val="24"/>
        </w:rPr>
        <w:t xml:space="preserve">The need </w:t>
      </w:r>
      <w:r w:rsidR="005C797A">
        <w:rPr>
          <w:rFonts w:ascii="Times New Roman" w:hAnsi="Times New Roman" w:cs="Times New Roman"/>
          <w:sz w:val="24"/>
          <w:szCs w:val="24"/>
          <w:lang w:val="en-US"/>
        </w:rPr>
        <w:t>of</w:t>
      </w:r>
      <w:r w:rsidRPr="008224BC">
        <w:rPr>
          <w:rFonts w:ascii="Times New Roman" w:hAnsi="Times New Roman" w:cs="Times New Roman"/>
          <w:sz w:val="24"/>
          <w:szCs w:val="24"/>
        </w:rPr>
        <w:t xml:space="preserve"> online learning for teachers and students is currently due to the Covid-19 pandemic situation that is already rampant in Indonesia. This </w:t>
      </w:r>
      <w:r w:rsidR="00BE3AE9">
        <w:rPr>
          <w:rFonts w:ascii="Times New Roman" w:hAnsi="Times New Roman" w:cs="Times New Roman"/>
          <w:sz w:val="24"/>
          <w:szCs w:val="24"/>
          <w:lang w:val="en-US"/>
        </w:rPr>
        <w:t>made</w:t>
      </w:r>
      <w:r w:rsidRPr="008224BC">
        <w:rPr>
          <w:rFonts w:ascii="Times New Roman" w:hAnsi="Times New Roman" w:cs="Times New Roman"/>
          <w:sz w:val="24"/>
          <w:szCs w:val="24"/>
        </w:rPr>
        <w:t xml:space="preserve"> the government assign students from elementary school, junior high school, senior high school or vocational school and even college students to stay at home and continue the learning activity from home (Purwa</w:t>
      </w:r>
      <w:r w:rsidR="00F7114A">
        <w:rPr>
          <w:rFonts w:ascii="Times New Roman" w:hAnsi="Times New Roman" w:cs="Times New Roman"/>
          <w:sz w:val="24"/>
          <w:szCs w:val="24"/>
        </w:rPr>
        <w:t>nto et al., 2020: 3). This mean</w:t>
      </w:r>
      <w:r w:rsidRPr="008224BC">
        <w:rPr>
          <w:rFonts w:ascii="Times New Roman" w:hAnsi="Times New Roman" w:cs="Times New Roman"/>
          <w:sz w:val="24"/>
          <w:szCs w:val="24"/>
        </w:rPr>
        <w:t xml:space="preserve"> that learning conditions are applied online with the internet access through various types of supporting media. That is what teachers will use in providing learning materials to students in online learning during Covid-19 pandemic. It is also to avoid the spread of Covid-19 in an education environment that will expand when physical contact occurs directly between individuals. The situation of online learning during the Covid-19 pandemic is currently reaping many perceptions from both teachers and students. </w:t>
      </w:r>
    </w:p>
    <w:p w:rsidR="00737EE1" w:rsidRDefault="008224BC" w:rsidP="008224BC">
      <w:pPr>
        <w:spacing w:after="0" w:line="240" w:lineRule="auto"/>
        <w:ind w:firstLine="567"/>
        <w:jc w:val="both"/>
        <w:rPr>
          <w:rFonts w:ascii="Times New Roman" w:hAnsi="Times New Roman" w:cs="Times New Roman"/>
          <w:sz w:val="24"/>
          <w:szCs w:val="24"/>
          <w:lang w:val="en-US"/>
        </w:rPr>
      </w:pPr>
      <w:r w:rsidRPr="008224BC">
        <w:rPr>
          <w:rFonts w:ascii="Times New Roman" w:hAnsi="Times New Roman" w:cs="Times New Roman"/>
          <w:sz w:val="24"/>
          <w:szCs w:val="24"/>
        </w:rPr>
        <w:t xml:space="preserve">During the online learning period, the presence of technology becomes an important role in the running of online teaching and learning. It is also emphasized that the presence of technology in education has a very important role in students’ learning that can help them in obtaining a variety goals of cognitive knowledge (Stošić, 2015: 113). There are many teaching – learning medias nowadays that can be used by teachers in delivering materials to students to keep up with online lessons as targeted and designed through distance learning design. Some of them are Zoom, Google Meet, Edmodo, Videos, and etc. </w:t>
      </w:r>
    </w:p>
    <w:p w:rsidR="008224BC" w:rsidRDefault="008224BC" w:rsidP="008224BC">
      <w:pPr>
        <w:spacing w:after="0" w:line="240" w:lineRule="auto"/>
        <w:ind w:firstLine="567"/>
        <w:jc w:val="both"/>
        <w:rPr>
          <w:rFonts w:ascii="Times New Roman" w:hAnsi="Times New Roman" w:cs="Times New Roman"/>
          <w:sz w:val="24"/>
          <w:szCs w:val="24"/>
          <w:lang w:val="en-ID"/>
        </w:rPr>
      </w:pPr>
      <w:r w:rsidRPr="008224BC">
        <w:rPr>
          <w:rFonts w:ascii="Times New Roman" w:hAnsi="Times New Roman" w:cs="Times New Roman"/>
          <w:sz w:val="24"/>
          <w:szCs w:val="24"/>
        </w:rPr>
        <w:t xml:space="preserve">One kind of websites that uses videos as media in online learning is YouTube. The most common reason why many teachers use the YouTube as a teaching media in this online learning is because YouTube is the most accessible media. YouTube is also one of the most popular websites in the world, where people can share different types of videos by uploading them to YouTube (Duffy, 2008: 123). YouTube itself in the world of education is one of the platforms that can offer and provide various types of materials needed in various subject areas such as English. The use of YouTube as a learning media also occurs in English learning in one of the schools in Pematangsiantar which is become the place of the researcher in conducting teaching training programs in online learning during the Covid-19 pandemic, namely </w:t>
      </w:r>
      <w:r w:rsidR="00870FEA">
        <w:rPr>
          <w:rFonts w:ascii="Times New Roman" w:hAnsi="Times New Roman" w:cs="Times New Roman"/>
          <w:sz w:val="24"/>
          <w:szCs w:val="24"/>
        </w:rPr>
        <w:t>at SMA Negeri 4 Pematangsiantar</w:t>
      </w:r>
      <w:r w:rsidR="00870FEA">
        <w:rPr>
          <w:rFonts w:ascii="Times New Roman" w:hAnsi="Times New Roman" w:cs="Times New Roman"/>
          <w:sz w:val="24"/>
          <w:szCs w:val="24"/>
          <w:lang w:val="en-ID"/>
        </w:rPr>
        <w:t>.</w:t>
      </w:r>
    </w:p>
    <w:p w:rsidR="00870FEA" w:rsidRPr="00870FEA" w:rsidRDefault="00870FEA" w:rsidP="008224BC">
      <w:pPr>
        <w:spacing w:after="0" w:line="240" w:lineRule="auto"/>
        <w:ind w:firstLine="567"/>
        <w:jc w:val="both"/>
        <w:rPr>
          <w:rFonts w:ascii="Times New Roman" w:hAnsi="Times New Roman" w:cs="Times New Roman"/>
          <w:sz w:val="24"/>
          <w:szCs w:val="24"/>
          <w:lang w:val="en-ID"/>
        </w:rPr>
      </w:pPr>
    </w:p>
    <w:p w:rsidR="00870FEA" w:rsidRPr="00870FEA" w:rsidRDefault="006300B6" w:rsidP="00870FEA">
      <w:pPr>
        <w:spacing w:after="0" w:line="240" w:lineRule="auto"/>
        <w:jc w:val="both"/>
        <w:rPr>
          <w:rFonts w:ascii="Times New Roman" w:hAnsi="Times New Roman" w:cs="Times New Roman"/>
          <w:b/>
          <w:sz w:val="24"/>
          <w:szCs w:val="24"/>
        </w:rPr>
      </w:pPr>
      <w:r w:rsidRPr="00870FEA">
        <w:rPr>
          <w:rFonts w:ascii="Times New Roman" w:hAnsi="Times New Roman" w:cs="Times New Roman"/>
          <w:b/>
          <w:sz w:val="24"/>
          <w:szCs w:val="24"/>
        </w:rPr>
        <w:t>Perception</w:t>
      </w:r>
    </w:p>
    <w:p w:rsidR="00870FEA" w:rsidRPr="00870FEA" w:rsidRDefault="00870FEA" w:rsidP="00870FEA">
      <w:pPr>
        <w:spacing w:after="0" w:line="240" w:lineRule="auto"/>
        <w:ind w:firstLine="567"/>
        <w:jc w:val="both"/>
        <w:rPr>
          <w:rFonts w:ascii="Times New Roman" w:hAnsi="Times New Roman" w:cs="Times New Roman"/>
          <w:sz w:val="24"/>
          <w:szCs w:val="24"/>
        </w:rPr>
      </w:pPr>
      <w:r w:rsidRPr="00870FEA">
        <w:rPr>
          <w:rFonts w:ascii="Times New Roman" w:hAnsi="Times New Roman" w:cs="Times New Roman"/>
          <w:sz w:val="24"/>
          <w:szCs w:val="24"/>
        </w:rPr>
        <w:tab/>
        <w:t xml:space="preserve">Perception is a process where humans can make the process of observing something that is complex in responding to something and the information around by using our own five senses so that we are able to know, understand and also realize something. Perception is a phase which aims to acquire and process the theory data (Démuth, 2013: 23). With perception as a process, humans are able to relate to the surrounding environment. This relationship can be made through the human senses such as the senses of sight, hearing, smell, touch and taste. Besides, perception is an understanding of the human environment which is generated from information captured and digested by our senses. (Johnson, 1994 cited in Naidoo and Kapofu, 2020: 2). Not only about the senses and the understanding, perception can be assessed by giving the indication of agree, strongly agree, neutral, disagree and also strongly disagree for a set of statements about something that given to the respondents (Ary, Jacobs &amp; Sorensen, 2010: 209). Our ability to produce perception will certainly help us in realizing many things </w:t>
      </w:r>
      <w:r w:rsidRPr="00870FEA">
        <w:rPr>
          <w:rFonts w:ascii="Times New Roman" w:hAnsi="Times New Roman" w:cs="Times New Roman"/>
          <w:sz w:val="24"/>
          <w:szCs w:val="24"/>
        </w:rPr>
        <w:lastRenderedPageBreak/>
        <w:t xml:space="preserve">in our environment that we may not have been aware of the existence of our point-of-view in responding to or reacting to something that is happening in our environment and around us. </w:t>
      </w:r>
    </w:p>
    <w:p w:rsidR="00870FEA" w:rsidRPr="00870FEA" w:rsidRDefault="00870FEA" w:rsidP="00870FEA">
      <w:pPr>
        <w:spacing w:after="0" w:line="240" w:lineRule="auto"/>
        <w:ind w:firstLine="567"/>
        <w:jc w:val="both"/>
        <w:rPr>
          <w:rFonts w:ascii="Times New Roman" w:hAnsi="Times New Roman" w:cs="Times New Roman"/>
          <w:sz w:val="24"/>
          <w:szCs w:val="24"/>
        </w:rPr>
      </w:pPr>
      <w:r w:rsidRPr="00870FEA">
        <w:rPr>
          <w:rFonts w:ascii="Times New Roman" w:hAnsi="Times New Roman" w:cs="Times New Roman"/>
          <w:sz w:val="24"/>
          <w:szCs w:val="24"/>
        </w:rPr>
        <w:t>We can feel various things on the outside and become aware and able to identify what is happening around us with perception (Qiong, 2017: 18). Besides, the perception of objects in our visual world is not only influenced by low-level visual features such as shape and color, but is also influenced by high-level visual features such as meaning and the relationship among them (Hwang, Wang &amp; Pomplun , 2011: 1192). Humans do not only depend on the gesture of color and shape for a certain thing in producing a perception, but human perception can also be influenced by the semantic meaning that exists to connect with what happens or what is interpreted around.</w:t>
      </w:r>
    </w:p>
    <w:p w:rsidR="00870FEA" w:rsidRPr="00870FEA" w:rsidRDefault="00870FEA" w:rsidP="00870FEA">
      <w:pPr>
        <w:spacing w:after="0" w:line="240" w:lineRule="auto"/>
        <w:ind w:firstLine="567"/>
        <w:jc w:val="both"/>
        <w:rPr>
          <w:rFonts w:ascii="Times New Roman" w:hAnsi="Times New Roman" w:cs="Times New Roman"/>
          <w:sz w:val="24"/>
          <w:szCs w:val="24"/>
        </w:rPr>
      </w:pPr>
      <w:r w:rsidRPr="00870FEA">
        <w:rPr>
          <w:rFonts w:ascii="Times New Roman" w:hAnsi="Times New Roman" w:cs="Times New Roman"/>
          <w:sz w:val="24"/>
          <w:szCs w:val="24"/>
        </w:rPr>
        <w:tab/>
        <w:t xml:space="preserve">Based on the explanation of the understanding above, it can be concluded that perception is an activity carried out by humans by involving the senses of sight, hearing, smell, touch and taste to identify something around us and become connected to the surrounding environment. Also, by the experiences of someone, it can be a base for the point-of-view of something. The perception process itself also helps humans become more aware of and connected to everything outside and transforms it into sensory information by collecting or interpreting it. By analyzing a person's perceptions, we also know better how people's point-of-views, arguments or opinions on something. This will certainly help us to be more connected to the environment.   </w:t>
      </w:r>
    </w:p>
    <w:p w:rsidR="00870FEA" w:rsidRPr="00870FEA" w:rsidRDefault="00870FEA" w:rsidP="00870FEA">
      <w:pPr>
        <w:spacing w:after="0" w:line="240" w:lineRule="auto"/>
        <w:ind w:firstLine="567"/>
        <w:jc w:val="both"/>
        <w:rPr>
          <w:rFonts w:ascii="Times New Roman" w:hAnsi="Times New Roman" w:cs="Times New Roman"/>
          <w:sz w:val="24"/>
          <w:szCs w:val="24"/>
        </w:rPr>
      </w:pPr>
    </w:p>
    <w:p w:rsidR="00870FEA" w:rsidRPr="00870FEA" w:rsidRDefault="006300B6" w:rsidP="00870FEA">
      <w:pPr>
        <w:spacing w:after="0" w:line="240" w:lineRule="auto"/>
        <w:jc w:val="both"/>
        <w:rPr>
          <w:rFonts w:ascii="Times New Roman" w:hAnsi="Times New Roman" w:cs="Times New Roman"/>
          <w:b/>
          <w:sz w:val="24"/>
          <w:szCs w:val="24"/>
        </w:rPr>
      </w:pPr>
      <w:r w:rsidRPr="00870FEA">
        <w:rPr>
          <w:rFonts w:ascii="Times New Roman" w:hAnsi="Times New Roman" w:cs="Times New Roman"/>
          <w:b/>
          <w:sz w:val="24"/>
          <w:szCs w:val="24"/>
        </w:rPr>
        <w:t>Aspects In Perception</w:t>
      </w:r>
    </w:p>
    <w:p w:rsidR="00870FEA" w:rsidRPr="00870FEA" w:rsidRDefault="00870FEA" w:rsidP="00EC0E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Aspects of perception consist of </w:t>
      </w:r>
      <w:r w:rsidRPr="00870FEA">
        <w:rPr>
          <w:rFonts w:ascii="Times New Roman" w:hAnsi="Times New Roman" w:cs="Times New Roman"/>
          <w:sz w:val="24"/>
          <w:szCs w:val="24"/>
        </w:rPr>
        <w:t>Attractiveness</w:t>
      </w:r>
      <w:r w:rsidR="00EC0E79">
        <w:rPr>
          <w:rFonts w:ascii="Times New Roman" w:hAnsi="Times New Roman" w:cs="Times New Roman"/>
          <w:sz w:val="24"/>
          <w:szCs w:val="24"/>
          <w:lang w:val="en-ID"/>
        </w:rPr>
        <w:t xml:space="preserve">, </w:t>
      </w:r>
      <w:r w:rsidR="00EC0E79" w:rsidRPr="00870FEA">
        <w:rPr>
          <w:rFonts w:ascii="Times New Roman" w:hAnsi="Times New Roman" w:cs="Times New Roman"/>
          <w:sz w:val="24"/>
          <w:szCs w:val="24"/>
        </w:rPr>
        <w:t>Perceived Effectiveness</w:t>
      </w:r>
      <w:r w:rsidR="00EC0E79">
        <w:rPr>
          <w:rFonts w:ascii="Times New Roman" w:hAnsi="Times New Roman" w:cs="Times New Roman"/>
          <w:sz w:val="24"/>
          <w:szCs w:val="24"/>
          <w:lang w:val="en-ID"/>
        </w:rPr>
        <w:t xml:space="preserve">, </w:t>
      </w:r>
      <w:r w:rsidR="00EC0E79" w:rsidRPr="00870FEA">
        <w:rPr>
          <w:rFonts w:ascii="Times New Roman" w:hAnsi="Times New Roman" w:cs="Times New Roman"/>
          <w:sz w:val="24"/>
          <w:szCs w:val="24"/>
        </w:rPr>
        <w:t>Relevance</w:t>
      </w:r>
      <w:r w:rsidR="00EC0E79">
        <w:rPr>
          <w:rFonts w:ascii="Times New Roman" w:hAnsi="Times New Roman" w:cs="Times New Roman"/>
          <w:sz w:val="24"/>
          <w:szCs w:val="24"/>
          <w:lang w:val="en-ID"/>
        </w:rPr>
        <w:t xml:space="preserve">, and </w:t>
      </w:r>
      <w:r w:rsidR="00EC0E79" w:rsidRPr="00870FEA">
        <w:rPr>
          <w:rFonts w:ascii="Times New Roman" w:hAnsi="Times New Roman" w:cs="Times New Roman"/>
          <w:sz w:val="24"/>
          <w:szCs w:val="24"/>
        </w:rPr>
        <w:t>Perceived Motivation</w:t>
      </w:r>
      <w:r w:rsidR="00EC0E79">
        <w:rPr>
          <w:rFonts w:ascii="Times New Roman" w:hAnsi="Times New Roman" w:cs="Times New Roman"/>
          <w:sz w:val="24"/>
          <w:szCs w:val="24"/>
          <w:lang w:val="en-ID"/>
        </w:rPr>
        <w:t xml:space="preserve">. </w:t>
      </w:r>
      <w:r w:rsidR="00EC0E79" w:rsidRPr="00870FEA">
        <w:rPr>
          <w:rFonts w:ascii="Times New Roman" w:hAnsi="Times New Roman" w:cs="Times New Roman"/>
          <w:sz w:val="24"/>
          <w:szCs w:val="24"/>
        </w:rPr>
        <w:t>Attractiveness</w:t>
      </w:r>
      <w:r w:rsidR="00EC0E79">
        <w:rPr>
          <w:rFonts w:ascii="Times New Roman" w:hAnsi="Times New Roman" w:cs="Times New Roman"/>
          <w:sz w:val="24"/>
          <w:szCs w:val="24"/>
          <w:lang w:val="en-ID"/>
        </w:rPr>
        <w:t xml:space="preserve"> </w:t>
      </w:r>
      <w:r w:rsidRPr="00870FEA">
        <w:rPr>
          <w:rFonts w:ascii="Times New Roman" w:hAnsi="Times New Roman" w:cs="Times New Roman"/>
          <w:sz w:val="24"/>
          <w:szCs w:val="24"/>
        </w:rPr>
        <w:t>is one aspect that can measure a person's perception. In perception, personality inferences about attractive targets by self-attraction most likely reflect different implicit theories that have been formed by attractive and unattractive individuals through observation and experience (Horton, 2003: 146). Indeed, the influence of attractiveness on students' perceptions appears to be embedded in cognitive structures that are well studied and experienced.</w:t>
      </w:r>
    </w:p>
    <w:p w:rsidR="00870FEA" w:rsidRPr="007571D0" w:rsidRDefault="00870FEA" w:rsidP="007571D0">
      <w:pPr>
        <w:spacing w:after="0" w:line="240" w:lineRule="auto"/>
        <w:ind w:firstLine="567"/>
        <w:jc w:val="both"/>
        <w:rPr>
          <w:rFonts w:ascii="Times New Roman" w:hAnsi="Times New Roman" w:cs="Times New Roman"/>
          <w:sz w:val="24"/>
          <w:szCs w:val="24"/>
          <w:lang w:val="en-ID"/>
        </w:rPr>
      </w:pPr>
      <w:r w:rsidRPr="00870FEA">
        <w:rPr>
          <w:rFonts w:ascii="Times New Roman" w:hAnsi="Times New Roman" w:cs="Times New Roman"/>
          <w:sz w:val="24"/>
          <w:szCs w:val="24"/>
        </w:rPr>
        <w:t>Perceived Effectiveness</w:t>
      </w:r>
      <w:r w:rsidR="00EC0E79">
        <w:rPr>
          <w:rFonts w:ascii="Times New Roman" w:hAnsi="Times New Roman" w:cs="Times New Roman"/>
          <w:sz w:val="24"/>
          <w:szCs w:val="24"/>
          <w:lang w:val="en-ID"/>
        </w:rPr>
        <w:t xml:space="preserve"> is one of perceptions aspect which support the existence of students’ perception based their experiences. </w:t>
      </w:r>
      <w:r w:rsidR="00C5438D">
        <w:rPr>
          <w:rFonts w:ascii="Times New Roman" w:hAnsi="Times New Roman" w:cs="Times New Roman"/>
          <w:sz w:val="24"/>
          <w:szCs w:val="24"/>
          <w:lang w:val="en-ID"/>
        </w:rPr>
        <w:t>Perceived effectiveness are those the perceptions experienced by the people towards something. It is based the effectiveness of the used of something to their needs</w:t>
      </w:r>
      <w:r w:rsidR="007571D0">
        <w:rPr>
          <w:rFonts w:ascii="Times New Roman" w:hAnsi="Times New Roman" w:cs="Times New Roman"/>
          <w:sz w:val="24"/>
          <w:szCs w:val="24"/>
          <w:lang w:val="en-ID"/>
        </w:rPr>
        <w:t xml:space="preserve"> </w:t>
      </w:r>
      <w:r w:rsidRPr="00870FEA">
        <w:rPr>
          <w:rFonts w:ascii="Times New Roman" w:hAnsi="Times New Roman" w:cs="Times New Roman"/>
          <w:sz w:val="24"/>
          <w:szCs w:val="24"/>
        </w:rPr>
        <w:t>(Raheem, 2015: 34)</w:t>
      </w:r>
    </w:p>
    <w:p w:rsidR="00870FEA" w:rsidRPr="00536D69" w:rsidRDefault="00536D69" w:rsidP="008E2160">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Additionally relevance aspect and perceived motivation aspects are the aspects of perception. </w:t>
      </w:r>
      <w:r w:rsidR="00870FEA" w:rsidRPr="00870FEA">
        <w:rPr>
          <w:rFonts w:ascii="Times New Roman" w:hAnsi="Times New Roman" w:cs="Times New Roman"/>
          <w:sz w:val="24"/>
          <w:szCs w:val="24"/>
        </w:rPr>
        <w:t>Relevance</w:t>
      </w:r>
      <w:r>
        <w:rPr>
          <w:rFonts w:ascii="Times New Roman" w:hAnsi="Times New Roman" w:cs="Times New Roman"/>
          <w:sz w:val="24"/>
          <w:szCs w:val="24"/>
          <w:lang w:val="en-ID"/>
        </w:rPr>
        <w:t xml:space="preserve"> aspect is the relevance use of things to the needs. It </w:t>
      </w:r>
      <w:r w:rsidR="00870FEA" w:rsidRPr="00870FEA">
        <w:rPr>
          <w:rFonts w:ascii="Times New Roman" w:hAnsi="Times New Roman" w:cs="Times New Roman"/>
          <w:sz w:val="24"/>
          <w:szCs w:val="24"/>
        </w:rPr>
        <w:t xml:space="preserve">obtained based on what someone observes, feels, experiences when a person relates a relationship between something and finds conformity to it. </w:t>
      </w:r>
      <w:r>
        <w:rPr>
          <w:rFonts w:ascii="Times New Roman" w:hAnsi="Times New Roman" w:cs="Times New Roman"/>
          <w:sz w:val="24"/>
          <w:szCs w:val="24"/>
          <w:lang w:val="en-ID"/>
        </w:rPr>
        <w:t>The relevance can be seen based on the a</w:t>
      </w:r>
      <w:r w:rsidR="00870FEA" w:rsidRPr="00870FEA">
        <w:rPr>
          <w:rFonts w:ascii="Times New Roman" w:hAnsi="Times New Roman" w:cs="Times New Roman"/>
          <w:sz w:val="24"/>
          <w:szCs w:val="24"/>
        </w:rPr>
        <w:t>ccuracy and suitability of something</w:t>
      </w:r>
      <w:r>
        <w:rPr>
          <w:rFonts w:ascii="Times New Roman" w:hAnsi="Times New Roman" w:cs="Times New Roman"/>
          <w:sz w:val="24"/>
          <w:szCs w:val="24"/>
          <w:lang w:val="en-ID"/>
        </w:rPr>
        <w:t xml:space="preserve">. These are the basic of </w:t>
      </w:r>
      <w:r w:rsidR="008E2160">
        <w:rPr>
          <w:rFonts w:ascii="Times New Roman" w:hAnsi="Times New Roman" w:cs="Times New Roman"/>
          <w:sz w:val="24"/>
          <w:szCs w:val="24"/>
          <w:lang w:val="en-ID"/>
        </w:rPr>
        <w:t xml:space="preserve">giving </w:t>
      </w:r>
      <w:r w:rsidR="008E2160" w:rsidRPr="00870FEA">
        <w:rPr>
          <w:rFonts w:ascii="Times New Roman" w:hAnsi="Times New Roman" w:cs="Times New Roman"/>
          <w:sz w:val="24"/>
          <w:szCs w:val="24"/>
        </w:rPr>
        <w:t>perception</w:t>
      </w:r>
      <w:r>
        <w:rPr>
          <w:rFonts w:ascii="Times New Roman" w:hAnsi="Times New Roman" w:cs="Times New Roman"/>
          <w:sz w:val="24"/>
          <w:szCs w:val="24"/>
          <w:lang w:val="en-ID"/>
        </w:rPr>
        <w:t xml:space="preserve"> to something.</w:t>
      </w:r>
      <w:r w:rsidR="008E2160">
        <w:rPr>
          <w:rFonts w:ascii="Times New Roman" w:hAnsi="Times New Roman" w:cs="Times New Roman"/>
          <w:sz w:val="24"/>
          <w:szCs w:val="24"/>
          <w:lang w:val="en-ID"/>
        </w:rPr>
        <w:t xml:space="preserve"> Then p</w:t>
      </w:r>
      <w:r w:rsidR="00870FEA" w:rsidRPr="00870FEA">
        <w:rPr>
          <w:rFonts w:ascii="Times New Roman" w:hAnsi="Times New Roman" w:cs="Times New Roman"/>
          <w:sz w:val="24"/>
          <w:szCs w:val="24"/>
        </w:rPr>
        <w:t xml:space="preserve">erceived motivation is </w:t>
      </w:r>
      <w:r w:rsidR="008E2160">
        <w:rPr>
          <w:rFonts w:ascii="Times New Roman" w:hAnsi="Times New Roman" w:cs="Times New Roman"/>
          <w:sz w:val="24"/>
          <w:szCs w:val="24"/>
          <w:lang w:val="en-ID"/>
        </w:rPr>
        <w:t>one of</w:t>
      </w:r>
      <w:r w:rsidR="00870FEA" w:rsidRPr="00870FEA">
        <w:rPr>
          <w:rFonts w:ascii="Times New Roman" w:hAnsi="Times New Roman" w:cs="Times New Roman"/>
          <w:sz w:val="24"/>
          <w:szCs w:val="24"/>
        </w:rPr>
        <w:t xml:space="preserve"> aspects </w:t>
      </w:r>
      <w:r w:rsidR="008E2160">
        <w:rPr>
          <w:rFonts w:ascii="Times New Roman" w:hAnsi="Times New Roman" w:cs="Times New Roman"/>
          <w:sz w:val="24"/>
          <w:szCs w:val="24"/>
          <w:lang w:val="en-ID"/>
        </w:rPr>
        <w:t xml:space="preserve">which </w:t>
      </w:r>
      <w:r w:rsidR="00870FEA" w:rsidRPr="00870FEA">
        <w:rPr>
          <w:rFonts w:ascii="Times New Roman" w:hAnsi="Times New Roman" w:cs="Times New Roman"/>
          <w:sz w:val="24"/>
          <w:szCs w:val="24"/>
        </w:rPr>
        <w:t>can be felt to be the basis for someone to give positive perceptions. The motivation factor occurs when a person can feel an affective change in their own self which is influenced by something. With this perceived motivation, the basis for positi</w:t>
      </w:r>
      <w:r>
        <w:rPr>
          <w:rFonts w:ascii="Times New Roman" w:hAnsi="Times New Roman" w:cs="Times New Roman"/>
          <w:sz w:val="24"/>
          <w:szCs w:val="24"/>
        </w:rPr>
        <w:t>ve perceptions will be stronger</w:t>
      </w:r>
      <w:r>
        <w:rPr>
          <w:rFonts w:ascii="Times New Roman" w:hAnsi="Times New Roman" w:cs="Times New Roman"/>
          <w:sz w:val="24"/>
          <w:szCs w:val="24"/>
          <w:lang w:val="en-ID"/>
        </w:rPr>
        <w:t xml:space="preserve"> </w:t>
      </w:r>
      <w:r w:rsidRPr="00870FEA">
        <w:rPr>
          <w:rFonts w:ascii="Times New Roman" w:hAnsi="Times New Roman" w:cs="Times New Roman"/>
          <w:sz w:val="24"/>
          <w:szCs w:val="24"/>
        </w:rPr>
        <w:t>(</w:t>
      </w:r>
      <w:r>
        <w:rPr>
          <w:rFonts w:ascii="Times New Roman" w:hAnsi="Times New Roman" w:cs="Times New Roman"/>
          <w:sz w:val="24"/>
          <w:szCs w:val="24"/>
        </w:rPr>
        <w:t>Balbay &amp; Killis, 2017: 243-245)</w:t>
      </w:r>
      <w:r>
        <w:rPr>
          <w:rFonts w:ascii="Times New Roman" w:hAnsi="Times New Roman" w:cs="Times New Roman"/>
          <w:sz w:val="24"/>
          <w:szCs w:val="24"/>
          <w:lang w:val="en-ID"/>
        </w:rPr>
        <w:t>.</w:t>
      </w:r>
    </w:p>
    <w:p w:rsidR="00870FEA" w:rsidRPr="00870FEA" w:rsidRDefault="00870FEA" w:rsidP="00870FEA">
      <w:pPr>
        <w:spacing w:after="0" w:line="240" w:lineRule="auto"/>
        <w:ind w:firstLine="567"/>
        <w:jc w:val="both"/>
        <w:rPr>
          <w:rFonts w:ascii="Times New Roman" w:hAnsi="Times New Roman" w:cs="Times New Roman"/>
          <w:sz w:val="24"/>
          <w:szCs w:val="24"/>
        </w:rPr>
      </w:pPr>
    </w:p>
    <w:p w:rsidR="00870FEA" w:rsidRPr="008E2160" w:rsidRDefault="006300B6" w:rsidP="008E2160">
      <w:pPr>
        <w:spacing w:after="0" w:line="240" w:lineRule="auto"/>
        <w:jc w:val="both"/>
        <w:rPr>
          <w:rFonts w:ascii="Times New Roman" w:hAnsi="Times New Roman" w:cs="Times New Roman"/>
          <w:b/>
          <w:sz w:val="24"/>
          <w:szCs w:val="24"/>
        </w:rPr>
      </w:pPr>
      <w:r w:rsidRPr="008E2160">
        <w:rPr>
          <w:rFonts w:ascii="Times New Roman" w:hAnsi="Times New Roman" w:cs="Times New Roman"/>
          <w:b/>
          <w:sz w:val="24"/>
          <w:szCs w:val="24"/>
        </w:rPr>
        <w:t>Process Of Perception</w:t>
      </w:r>
    </w:p>
    <w:p w:rsidR="00870FEA" w:rsidRPr="00870FEA" w:rsidRDefault="00870FEA" w:rsidP="008E2160">
      <w:pPr>
        <w:spacing w:after="0" w:line="240" w:lineRule="auto"/>
        <w:jc w:val="both"/>
        <w:rPr>
          <w:rFonts w:ascii="Times New Roman" w:hAnsi="Times New Roman" w:cs="Times New Roman"/>
          <w:sz w:val="24"/>
          <w:szCs w:val="24"/>
        </w:rPr>
      </w:pPr>
      <w:r w:rsidRPr="00870FEA">
        <w:rPr>
          <w:rFonts w:ascii="Times New Roman" w:hAnsi="Times New Roman" w:cs="Times New Roman"/>
          <w:sz w:val="24"/>
          <w:szCs w:val="24"/>
        </w:rPr>
        <w:t>There are some processes of someone in getting perception (Qiong, 2017: 18-19), as follow:</w:t>
      </w:r>
    </w:p>
    <w:p w:rsidR="00870FEA" w:rsidRPr="008E2160" w:rsidRDefault="006300B6" w:rsidP="008E2160">
      <w:pPr>
        <w:spacing w:after="0" w:line="240" w:lineRule="auto"/>
        <w:jc w:val="both"/>
        <w:rPr>
          <w:rFonts w:ascii="Times New Roman" w:hAnsi="Times New Roman" w:cs="Times New Roman"/>
          <w:b/>
          <w:sz w:val="24"/>
          <w:szCs w:val="24"/>
        </w:rPr>
      </w:pPr>
      <w:r w:rsidRPr="008E2160">
        <w:rPr>
          <w:rFonts w:ascii="Times New Roman" w:hAnsi="Times New Roman" w:cs="Times New Roman"/>
          <w:b/>
          <w:sz w:val="24"/>
          <w:szCs w:val="24"/>
        </w:rPr>
        <w:t>Selection</w:t>
      </w:r>
    </w:p>
    <w:p w:rsidR="00870FEA" w:rsidRPr="00870FEA" w:rsidRDefault="00870FEA" w:rsidP="00870FEA">
      <w:pPr>
        <w:spacing w:after="0" w:line="240" w:lineRule="auto"/>
        <w:ind w:firstLine="567"/>
        <w:jc w:val="both"/>
        <w:rPr>
          <w:rFonts w:ascii="Times New Roman" w:hAnsi="Times New Roman" w:cs="Times New Roman"/>
          <w:sz w:val="24"/>
          <w:szCs w:val="24"/>
        </w:rPr>
      </w:pPr>
      <w:r w:rsidRPr="00870FEA">
        <w:rPr>
          <w:rFonts w:ascii="Times New Roman" w:hAnsi="Times New Roman" w:cs="Times New Roman"/>
          <w:sz w:val="24"/>
          <w:szCs w:val="24"/>
        </w:rPr>
        <w:t>At this stage, we convert the environment of stimuli into a meaningful experience. In everyday life, we are filled with a wide variety of information that in the blink of an eye we can find stimuli-stimuli give me: the words we hear, testimonies of different types of accidents, ticking of the clock, to name but a few. Therefore, we see only part of the information obtained from the environment through selective processes.</w:t>
      </w:r>
    </w:p>
    <w:p w:rsidR="00870FEA" w:rsidRPr="008E2160" w:rsidRDefault="006300B6" w:rsidP="008E2160">
      <w:pPr>
        <w:spacing w:after="0" w:line="240" w:lineRule="auto"/>
        <w:jc w:val="both"/>
        <w:rPr>
          <w:rFonts w:ascii="Times New Roman" w:hAnsi="Times New Roman" w:cs="Times New Roman"/>
          <w:b/>
          <w:sz w:val="24"/>
          <w:szCs w:val="24"/>
        </w:rPr>
      </w:pPr>
      <w:r w:rsidRPr="008E2160">
        <w:rPr>
          <w:rFonts w:ascii="Times New Roman" w:hAnsi="Times New Roman" w:cs="Times New Roman"/>
          <w:b/>
          <w:sz w:val="24"/>
          <w:szCs w:val="24"/>
        </w:rPr>
        <w:lastRenderedPageBreak/>
        <w:t>Organization</w:t>
      </w:r>
    </w:p>
    <w:p w:rsidR="00870FEA" w:rsidRPr="00870FEA" w:rsidRDefault="00870FEA" w:rsidP="00870FEA">
      <w:pPr>
        <w:spacing w:after="0" w:line="240" w:lineRule="auto"/>
        <w:ind w:firstLine="567"/>
        <w:jc w:val="both"/>
        <w:rPr>
          <w:rFonts w:ascii="Times New Roman" w:hAnsi="Times New Roman" w:cs="Times New Roman"/>
          <w:sz w:val="24"/>
          <w:szCs w:val="24"/>
        </w:rPr>
      </w:pPr>
      <w:r w:rsidRPr="00870FEA">
        <w:rPr>
          <w:rFonts w:ascii="Times New Roman" w:hAnsi="Times New Roman" w:cs="Times New Roman"/>
          <w:sz w:val="24"/>
          <w:szCs w:val="24"/>
        </w:rPr>
        <w:t>The second stage is organization. After the stage selection, we need to organize the information in some ways by finding some specific pattern of meaning. This stage will help us to structure and provide coherence to our general knowledge of the world and those around us.</w:t>
      </w:r>
    </w:p>
    <w:p w:rsidR="00870FEA" w:rsidRPr="008E2160" w:rsidRDefault="006300B6" w:rsidP="008E2160">
      <w:pPr>
        <w:spacing w:after="0" w:line="240" w:lineRule="auto"/>
        <w:jc w:val="both"/>
        <w:rPr>
          <w:rFonts w:ascii="Times New Roman" w:hAnsi="Times New Roman" w:cs="Times New Roman"/>
          <w:b/>
          <w:sz w:val="24"/>
          <w:szCs w:val="24"/>
        </w:rPr>
      </w:pPr>
      <w:r w:rsidRPr="008E2160">
        <w:rPr>
          <w:rFonts w:ascii="Times New Roman" w:hAnsi="Times New Roman" w:cs="Times New Roman"/>
          <w:b/>
          <w:sz w:val="24"/>
          <w:szCs w:val="24"/>
        </w:rPr>
        <w:t>Interpretation</w:t>
      </w:r>
    </w:p>
    <w:p w:rsidR="00870FEA" w:rsidRPr="00870FEA" w:rsidRDefault="00870FEA" w:rsidP="008E2160">
      <w:pPr>
        <w:spacing w:after="0" w:line="240" w:lineRule="auto"/>
        <w:ind w:firstLine="567"/>
        <w:jc w:val="both"/>
        <w:rPr>
          <w:rFonts w:ascii="Times New Roman" w:hAnsi="Times New Roman" w:cs="Times New Roman"/>
          <w:sz w:val="24"/>
          <w:szCs w:val="24"/>
        </w:rPr>
      </w:pPr>
      <w:r w:rsidRPr="00870FEA">
        <w:rPr>
          <w:rFonts w:ascii="Times New Roman" w:hAnsi="Times New Roman" w:cs="Times New Roman"/>
          <w:sz w:val="24"/>
          <w:szCs w:val="24"/>
        </w:rPr>
        <w:t>Interpretation refers to the process of gaining meaning into selected stimuli. One of the selected stimuli here is categorized into an arranged and stable pattern. So that, in the end we can give an interpretation of what has been selected and has been organized before.</w:t>
      </w:r>
      <w:r w:rsidR="008E2160">
        <w:rPr>
          <w:rFonts w:ascii="Times New Roman" w:hAnsi="Times New Roman" w:cs="Times New Roman"/>
          <w:sz w:val="24"/>
          <w:szCs w:val="24"/>
          <w:lang w:val="en-ID"/>
        </w:rPr>
        <w:t xml:space="preserve"> </w:t>
      </w:r>
      <w:r w:rsidRPr="00870FEA">
        <w:rPr>
          <w:rFonts w:ascii="Times New Roman" w:hAnsi="Times New Roman" w:cs="Times New Roman"/>
          <w:sz w:val="24"/>
          <w:szCs w:val="24"/>
        </w:rPr>
        <w:t>Based on the above stages, it can be concluded that perception occurs through several important things that will later produce the perception obtained through these phases. With the process of perception, we can also see how a perception is processed so that it becomes a result that can even have a big effect on a thing later.</w:t>
      </w:r>
    </w:p>
    <w:p w:rsidR="00870FEA" w:rsidRDefault="00870FEA" w:rsidP="00870FEA">
      <w:pPr>
        <w:spacing w:after="0" w:line="240" w:lineRule="auto"/>
        <w:ind w:firstLine="567"/>
        <w:jc w:val="both"/>
        <w:rPr>
          <w:rFonts w:ascii="Times New Roman" w:hAnsi="Times New Roman" w:cs="Times New Roman"/>
          <w:sz w:val="24"/>
          <w:szCs w:val="24"/>
          <w:lang w:val="en-ID"/>
        </w:rPr>
      </w:pPr>
    </w:p>
    <w:p w:rsidR="008E2160" w:rsidRPr="008E2160" w:rsidRDefault="006300B6" w:rsidP="008E2160">
      <w:pPr>
        <w:spacing w:after="0" w:line="240" w:lineRule="auto"/>
        <w:jc w:val="both"/>
        <w:rPr>
          <w:rFonts w:ascii="Times New Roman" w:hAnsi="Times New Roman" w:cs="Times New Roman"/>
          <w:b/>
          <w:sz w:val="24"/>
          <w:szCs w:val="24"/>
        </w:rPr>
      </w:pPr>
      <w:r w:rsidRPr="008E2160">
        <w:rPr>
          <w:rFonts w:ascii="Times New Roman" w:hAnsi="Times New Roman" w:cs="Times New Roman"/>
          <w:b/>
          <w:sz w:val="24"/>
          <w:szCs w:val="24"/>
        </w:rPr>
        <w:t>English Online Learning</w:t>
      </w:r>
    </w:p>
    <w:p w:rsidR="008E2160" w:rsidRPr="008E2160" w:rsidRDefault="008E2160" w:rsidP="008E2160">
      <w:pPr>
        <w:spacing w:after="0" w:line="240" w:lineRule="auto"/>
        <w:ind w:firstLine="567"/>
        <w:jc w:val="both"/>
        <w:rPr>
          <w:rFonts w:ascii="Times New Roman" w:hAnsi="Times New Roman" w:cs="Times New Roman"/>
          <w:sz w:val="24"/>
          <w:szCs w:val="24"/>
        </w:rPr>
      </w:pPr>
      <w:r w:rsidRPr="008E2160">
        <w:rPr>
          <w:rFonts w:ascii="Times New Roman" w:hAnsi="Times New Roman" w:cs="Times New Roman"/>
          <w:sz w:val="24"/>
          <w:szCs w:val="24"/>
        </w:rPr>
        <w:t>Judging from the current 4.0 era, where everything is all technology, including the world of education, it also has demands to involve online-based learning with the help of technology and internet access. No exception in learning English as a second language or a foreign language. Due to the increasingly global use of English in various institutions, the demands for educators to teach and educate students in the use of English have increased (Khalaf, 2018: 1115). Therefore, the role of the internet in accommodating English learning is very necessary. With the English online learning implemented by existing schools, the continuity of learning carried out has been able to keep up with the times from the use of technology and internet access in the 4.0 era. And in addition, the school has supported and is able to apply its proper use in creating better English learning through online learning.</w:t>
      </w:r>
    </w:p>
    <w:p w:rsidR="008E2160" w:rsidRPr="008E2160" w:rsidRDefault="008E2160" w:rsidP="008E2160">
      <w:pPr>
        <w:spacing w:after="0" w:line="240" w:lineRule="auto"/>
        <w:ind w:firstLine="567"/>
        <w:jc w:val="both"/>
        <w:rPr>
          <w:rFonts w:ascii="Times New Roman" w:hAnsi="Times New Roman" w:cs="Times New Roman"/>
          <w:sz w:val="24"/>
          <w:szCs w:val="24"/>
        </w:rPr>
      </w:pPr>
      <w:r w:rsidRPr="008E2160">
        <w:rPr>
          <w:rFonts w:ascii="Times New Roman" w:hAnsi="Times New Roman" w:cs="Times New Roman"/>
          <w:sz w:val="24"/>
          <w:szCs w:val="24"/>
        </w:rPr>
        <w:tab/>
        <w:t>The current Covid-19 pandemic also provides demands for educational institutions to involve the presence of technology and internet access in continuing learning that is carried out from home remotely, including learning English itself. Thus, the presence of the Internet's role in learning English is something that is well recognized in today's online learning era. In addition, the use of online learning in EFL (English as a Foreign Language), in particular, is one of the learning situations that have experienced good development (Mutambik, 2018: 74). So that it can help the course of learning English online effectively in the Covid-19 pandemic that we are facing.</w:t>
      </w:r>
    </w:p>
    <w:p w:rsidR="008E2160" w:rsidRPr="008E2160" w:rsidRDefault="008E2160" w:rsidP="008E2160">
      <w:pPr>
        <w:spacing w:after="0" w:line="240" w:lineRule="auto"/>
        <w:ind w:firstLine="567"/>
        <w:jc w:val="both"/>
        <w:rPr>
          <w:rFonts w:ascii="Times New Roman" w:hAnsi="Times New Roman" w:cs="Times New Roman"/>
          <w:sz w:val="24"/>
          <w:szCs w:val="24"/>
        </w:rPr>
      </w:pPr>
      <w:r w:rsidRPr="008E2160">
        <w:rPr>
          <w:rFonts w:ascii="Times New Roman" w:hAnsi="Times New Roman" w:cs="Times New Roman"/>
          <w:sz w:val="24"/>
          <w:szCs w:val="24"/>
        </w:rPr>
        <w:tab/>
        <w:t>The presence of online English learning also helps the effectiveness of distance language learning. In addition, learning English online can make students more motivated in learning the language. Students feel a completely different sensation of learning in learning English as was done in previous times in face-to-face learning through online-based English learning (Mardiah, 2020: 54). Their access to information has also increased drastically. Learning English online provides many learning materials and learning resources for students that they can access freely (Kuama &amp; Intharaksa, 2016: 72). This English online learning can help students improve their skills in English. It is not only play a role in helping students in learning English as foreign language, yet the existence of English online learning also helps teachers in various things. The existence of online-based English learning will certainly help the work of teachers in teaching, so that teachers can more easily master English through the creativity of teachers in providing illustrations of material delivered in English online learning (Cai, 2012: 845-846). In addition, English online learning brings a change strategy and ultimately increases the efficiency of teaching and learning.</w:t>
      </w:r>
    </w:p>
    <w:p w:rsidR="008E2160" w:rsidRPr="008E2160" w:rsidRDefault="008E2160" w:rsidP="008E2160">
      <w:pPr>
        <w:spacing w:after="0" w:line="240" w:lineRule="auto"/>
        <w:ind w:firstLine="567"/>
        <w:jc w:val="both"/>
        <w:rPr>
          <w:rFonts w:ascii="Times New Roman" w:hAnsi="Times New Roman" w:cs="Times New Roman"/>
          <w:sz w:val="24"/>
          <w:szCs w:val="24"/>
        </w:rPr>
      </w:pPr>
      <w:r w:rsidRPr="008E2160">
        <w:rPr>
          <w:rFonts w:ascii="Times New Roman" w:hAnsi="Times New Roman" w:cs="Times New Roman"/>
          <w:sz w:val="24"/>
          <w:szCs w:val="24"/>
        </w:rPr>
        <w:tab/>
        <w:t xml:space="preserve">It can be concluded from some of the concepts above regarding English online learning, that the existence of English online learning is very helpful for the continuity of learning that takes place remotely, such as during the Covid-19 pandemic. Where, learning </w:t>
      </w:r>
      <w:r w:rsidRPr="008E2160">
        <w:rPr>
          <w:rFonts w:ascii="Times New Roman" w:hAnsi="Times New Roman" w:cs="Times New Roman"/>
          <w:sz w:val="24"/>
          <w:szCs w:val="24"/>
        </w:rPr>
        <w:lastRenderedPageBreak/>
        <w:t>English which is facilitated by the presence of technology and the internet also helps students in language learning so that they become more motivated and on the other hand, students also have the opportunity to access various sources of English language material provided in English online learning. In addition, the teachers are also helped by the existence of English online learning in teaching English as a foreign language.</w:t>
      </w:r>
    </w:p>
    <w:p w:rsidR="008E2160" w:rsidRPr="008E2160" w:rsidRDefault="008E2160" w:rsidP="008E2160">
      <w:pPr>
        <w:spacing w:after="0" w:line="240" w:lineRule="auto"/>
        <w:ind w:firstLine="567"/>
        <w:jc w:val="both"/>
        <w:rPr>
          <w:rFonts w:ascii="Times New Roman" w:hAnsi="Times New Roman" w:cs="Times New Roman"/>
          <w:sz w:val="24"/>
          <w:szCs w:val="24"/>
        </w:rPr>
      </w:pPr>
    </w:p>
    <w:p w:rsidR="008E2160" w:rsidRPr="000A48EC" w:rsidRDefault="006300B6" w:rsidP="000A48EC">
      <w:pPr>
        <w:spacing w:after="0" w:line="240" w:lineRule="auto"/>
        <w:jc w:val="both"/>
        <w:rPr>
          <w:rFonts w:ascii="Times New Roman" w:hAnsi="Times New Roman" w:cs="Times New Roman"/>
          <w:b/>
          <w:sz w:val="24"/>
          <w:szCs w:val="24"/>
          <w:lang w:val="en-ID"/>
        </w:rPr>
      </w:pPr>
      <w:r w:rsidRPr="000A48EC">
        <w:rPr>
          <w:rFonts w:ascii="Times New Roman" w:hAnsi="Times New Roman" w:cs="Times New Roman"/>
          <w:b/>
          <w:sz w:val="24"/>
          <w:szCs w:val="24"/>
        </w:rPr>
        <w:t>Online Learning</w:t>
      </w:r>
      <w:r w:rsidRPr="000A48EC">
        <w:rPr>
          <w:rFonts w:ascii="Times New Roman" w:hAnsi="Times New Roman" w:cs="Times New Roman"/>
          <w:b/>
          <w:sz w:val="24"/>
          <w:szCs w:val="24"/>
          <w:lang w:val="en-ID"/>
        </w:rPr>
        <w:t xml:space="preserve"> At Covid-19 Pandemic</w:t>
      </w:r>
    </w:p>
    <w:p w:rsidR="00CD658B" w:rsidRDefault="000A48EC" w:rsidP="000C0498">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The implementation of online learning at</w:t>
      </w:r>
      <w:r w:rsidR="008E2160" w:rsidRPr="008E2160">
        <w:rPr>
          <w:rFonts w:ascii="Times New Roman" w:hAnsi="Times New Roman" w:cs="Times New Roman"/>
          <w:sz w:val="24"/>
          <w:szCs w:val="24"/>
        </w:rPr>
        <w:t xml:space="preserve"> Covid-19 pandemic </w:t>
      </w:r>
      <w:r>
        <w:rPr>
          <w:rFonts w:ascii="Times New Roman" w:hAnsi="Times New Roman" w:cs="Times New Roman"/>
          <w:sz w:val="24"/>
          <w:szCs w:val="24"/>
          <w:lang w:val="en-ID"/>
        </w:rPr>
        <w:t>is seen based its advantages</w:t>
      </w:r>
      <w:r w:rsidR="00CD658B">
        <w:rPr>
          <w:rFonts w:ascii="Times New Roman" w:hAnsi="Times New Roman" w:cs="Times New Roman"/>
          <w:sz w:val="24"/>
          <w:szCs w:val="24"/>
          <w:lang w:val="en-ID"/>
        </w:rPr>
        <w:t xml:space="preserve">, they are </w:t>
      </w:r>
      <w:r w:rsidR="00CD658B" w:rsidRPr="008E2160">
        <w:rPr>
          <w:rFonts w:ascii="Times New Roman" w:hAnsi="Times New Roman" w:cs="Times New Roman"/>
          <w:sz w:val="24"/>
          <w:szCs w:val="24"/>
        </w:rPr>
        <w:t>flexibility</w:t>
      </w:r>
      <w:r w:rsidR="00CD658B">
        <w:rPr>
          <w:rFonts w:ascii="Times New Roman" w:hAnsi="Times New Roman" w:cs="Times New Roman"/>
          <w:sz w:val="24"/>
          <w:szCs w:val="24"/>
          <w:lang w:val="en-ID"/>
        </w:rPr>
        <w:t xml:space="preserve">, </w:t>
      </w:r>
      <w:r w:rsidR="00CD658B" w:rsidRPr="008E2160">
        <w:rPr>
          <w:rFonts w:ascii="Times New Roman" w:hAnsi="Times New Roman" w:cs="Times New Roman"/>
          <w:sz w:val="24"/>
          <w:szCs w:val="24"/>
        </w:rPr>
        <w:t>reduced costs</w:t>
      </w:r>
      <w:r w:rsidR="00CD658B">
        <w:rPr>
          <w:rFonts w:ascii="Times New Roman" w:hAnsi="Times New Roman" w:cs="Times New Roman"/>
          <w:sz w:val="24"/>
          <w:szCs w:val="24"/>
          <w:lang w:val="en-ID"/>
        </w:rPr>
        <w:t xml:space="preserve">, </w:t>
      </w:r>
      <w:r w:rsidR="00CD658B" w:rsidRPr="008E2160">
        <w:rPr>
          <w:rFonts w:ascii="Times New Roman" w:hAnsi="Times New Roman" w:cs="Times New Roman"/>
          <w:sz w:val="24"/>
          <w:szCs w:val="24"/>
        </w:rPr>
        <w:t>networking opportunities</w:t>
      </w:r>
      <w:r w:rsidR="00CD658B">
        <w:rPr>
          <w:rFonts w:ascii="Times New Roman" w:hAnsi="Times New Roman" w:cs="Times New Roman"/>
          <w:sz w:val="24"/>
          <w:szCs w:val="24"/>
          <w:lang w:val="en-ID"/>
        </w:rPr>
        <w:t>,</w:t>
      </w:r>
      <w:r w:rsidR="00CD658B" w:rsidRPr="00CD658B">
        <w:rPr>
          <w:rFonts w:ascii="Times New Roman" w:hAnsi="Times New Roman" w:cs="Times New Roman"/>
          <w:sz w:val="24"/>
          <w:szCs w:val="24"/>
        </w:rPr>
        <w:t xml:space="preserve"> </w:t>
      </w:r>
      <w:r w:rsidR="00CD658B" w:rsidRPr="008E2160">
        <w:rPr>
          <w:rFonts w:ascii="Times New Roman" w:hAnsi="Times New Roman" w:cs="Times New Roman"/>
          <w:sz w:val="24"/>
          <w:szCs w:val="24"/>
        </w:rPr>
        <w:t>documentation</w:t>
      </w:r>
      <w:r w:rsidR="00CD658B">
        <w:rPr>
          <w:rFonts w:ascii="Times New Roman" w:hAnsi="Times New Roman" w:cs="Times New Roman"/>
          <w:sz w:val="24"/>
          <w:szCs w:val="24"/>
          <w:lang w:val="en-ID"/>
        </w:rPr>
        <w:t>,</w:t>
      </w:r>
      <w:r w:rsidR="00CD658B" w:rsidRPr="00CD658B">
        <w:rPr>
          <w:rFonts w:ascii="Times New Roman" w:hAnsi="Times New Roman" w:cs="Times New Roman"/>
          <w:sz w:val="24"/>
          <w:szCs w:val="24"/>
        </w:rPr>
        <w:t xml:space="preserve"> </w:t>
      </w:r>
      <w:r w:rsidR="00CD658B" w:rsidRPr="008E2160">
        <w:rPr>
          <w:rFonts w:ascii="Times New Roman" w:hAnsi="Times New Roman" w:cs="Times New Roman"/>
          <w:sz w:val="24"/>
          <w:szCs w:val="24"/>
        </w:rPr>
        <w:t>increased instructor – student time</w:t>
      </w:r>
      <w:r w:rsidR="00CD658B">
        <w:rPr>
          <w:rFonts w:ascii="Times New Roman" w:hAnsi="Times New Roman" w:cs="Times New Roman"/>
          <w:sz w:val="24"/>
          <w:szCs w:val="24"/>
          <w:lang w:val="en-ID"/>
        </w:rPr>
        <w:t xml:space="preserve">, </w:t>
      </w:r>
      <w:r w:rsidR="00CD658B" w:rsidRPr="008E2160">
        <w:rPr>
          <w:rFonts w:ascii="Times New Roman" w:hAnsi="Times New Roman" w:cs="Times New Roman"/>
          <w:sz w:val="24"/>
          <w:szCs w:val="24"/>
        </w:rPr>
        <w:t>access to expertise</w:t>
      </w:r>
      <w:r w:rsidR="00CD658B">
        <w:rPr>
          <w:rFonts w:ascii="Times New Roman" w:hAnsi="Times New Roman" w:cs="Times New Roman"/>
          <w:sz w:val="24"/>
          <w:szCs w:val="24"/>
          <w:lang w:val="en-ID"/>
        </w:rPr>
        <w:t xml:space="preserve">. </w:t>
      </w:r>
      <w:r w:rsidR="005109C0">
        <w:rPr>
          <w:rFonts w:ascii="Times New Roman" w:hAnsi="Times New Roman" w:cs="Times New Roman"/>
          <w:sz w:val="24"/>
          <w:szCs w:val="24"/>
          <w:lang w:val="en-ID"/>
        </w:rPr>
        <w:t xml:space="preserve">They are understood in the following explanations: </w:t>
      </w:r>
    </w:p>
    <w:p w:rsidR="00B60FFC" w:rsidRPr="00CD658B" w:rsidRDefault="00B60FFC" w:rsidP="000C0498">
      <w:pPr>
        <w:spacing w:after="0" w:line="240" w:lineRule="auto"/>
        <w:ind w:firstLine="720"/>
        <w:jc w:val="both"/>
        <w:rPr>
          <w:rFonts w:ascii="Times New Roman" w:hAnsi="Times New Roman" w:cs="Times New Roman"/>
          <w:sz w:val="24"/>
          <w:szCs w:val="24"/>
          <w:lang w:val="en-ID"/>
        </w:rPr>
      </w:pPr>
    </w:p>
    <w:p w:rsidR="008E2160" w:rsidRPr="006300B6" w:rsidRDefault="008E2160" w:rsidP="00EA4D62">
      <w:pPr>
        <w:spacing w:after="0" w:line="240" w:lineRule="auto"/>
        <w:jc w:val="both"/>
        <w:rPr>
          <w:rFonts w:ascii="Times New Roman" w:hAnsi="Times New Roman" w:cs="Times New Roman"/>
          <w:b/>
          <w:sz w:val="24"/>
          <w:szCs w:val="24"/>
        </w:rPr>
      </w:pPr>
      <w:r w:rsidRPr="006300B6">
        <w:rPr>
          <w:rFonts w:ascii="Times New Roman" w:hAnsi="Times New Roman" w:cs="Times New Roman"/>
          <w:b/>
          <w:sz w:val="24"/>
          <w:szCs w:val="24"/>
        </w:rPr>
        <w:t>Flexibility</w:t>
      </w:r>
    </w:p>
    <w:p w:rsidR="008E2160" w:rsidRDefault="008E2160" w:rsidP="008E2160">
      <w:pPr>
        <w:spacing w:after="0" w:line="240" w:lineRule="auto"/>
        <w:ind w:firstLine="567"/>
        <w:jc w:val="both"/>
        <w:rPr>
          <w:rFonts w:ascii="Times New Roman" w:hAnsi="Times New Roman" w:cs="Times New Roman"/>
          <w:sz w:val="24"/>
          <w:szCs w:val="24"/>
          <w:lang w:val="en-ID"/>
        </w:rPr>
      </w:pPr>
      <w:r w:rsidRPr="008E2160">
        <w:rPr>
          <w:rFonts w:ascii="Times New Roman" w:hAnsi="Times New Roman" w:cs="Times New Roman"/>
          <w:sz w:val="24"/>
          <w:szCs w:val="24"/>
        </w:rPr>
        <w:t>Where, students have freedom over their careers as students at school because they are not tied to a set school schedule. In traditional classroom settings, meeting times have been strictly scheduled, and students have no power over it. This can certainly force them to such a tight schedule around the dates.</w:t>
      </w:r>
    </w:p>
    <w:p w:rsidR="00B60FFC" w:rsidRPr="00B60FFC" w:rsidRDefault="00B60FFC" w:rsidP="008E2160">
      <w:pPr>
        <w:spacing w:after="0" w:line="240" w:lineRule="auto"/>
        <w:ind w:firstLine="567"/>
        <w:jc w:val="both"/>
        <w:rPr>
          <w:rFonts w:ascii="Times New Roman" w:hAnsi="Times New Roman" w:cs="Times New Roman"/>
          <w:sz w:val="24"/>
          <w:szCs w:val="24"/>
          <w:lang w:val="en-ID"/>
        </w:rPr>
      </w:pPr>
    </w:p>
    <w:p w:rsidR="008E2160" w:rsidRPr="006300B6" w:rsidRDefault="008E2160" w:rsidP="00EA4D62">
      <w:pPr>
        <w:spacing w:after="0" w:line="240" w:lineRule="auto"/>
        <w:jc w:val="both"/>
        <w:rPr>
          <w:rFonts w:ascii="Times New Roman" w:hAnsi="Times New Roman" w:cs="Times New Roman"/>
          <w:b/>
          <w:sz w:val="24"/>
          <w:szCs w:val="24"/>
        </w:rPr>
      </w:pPr>
      <w:r w:rsidRPr="006300B6">
        <w:rPr>
          <w:rFonts w:ascii="Times New Roman" w:hAnsi="Times New Roman" w:cs="Times New Roman"/>
          <w:b/>
          <w:sz w:val="24"/>
          <w:szCs w:val="24"/>
        </w:rPr>
        <w:t>Reduced Costs</w:t>
      </w:r>
    </w:p>
    <w:p w:rsidR="008E2160" w:rsidRDefault="008E2160" w:rsidP="008E2160">
      <w:pPr>
        <w:spacing w:after="0" w:line="240" w:lineRule="auto"/>
        <w:ind w:firstLine="567"/>
        <w:jc w:val="both"/>
        <w:rPr>
          <w:rFonts w:ascii="Times New Roman" w:hAnsi="Times New Roman" w:cs="Times New Roman"/>
          <w:sz w:val="24"/>
          <w:szCs w:val="24"/>
          <w:lang w:val="en-ID"/>
        </w:rPr>
      </w:pPr>
      <w:r w:rsidRPr="008E2160">
        <w:rPr>
          <w:rFonts w:ascii="Times New Roman" w:hAnsi="Times New Roman" w:cs="Times New Roman"/>
          <w:sz w:val="24"/>
          <w:szCs w:val="24"/>
        </w:rPr>
        <w:t>The implementation of these online learners can reduce expenses in any case. For example, there is no commuting fee. The embedding of costs is also related to other matters such as transportation, fuel, parking, car maintains, as well as fees to pay for public transportation. Where, of course it will not be experienced excessively when the implementation of online learning is applied.</w:t>
      </w:r>
    </w:p>
    <w:p w:rsidR="00B60FFC" w:rsidRPr="00B60FFC" w:rsidRDefault="00B60FFC" w:rsidP="008E2160">
      <w:pPr>
        <w:spacing w:after="0" w:line="240" w:lineRule="auto"/>
        <w:ind w:firstLine="567"/>
        <w:jc w:val="both"/>
        <w:rPr>
          <w:rFonts w:ascii="Times New Roman" w:hAnsi="Times New Roman" w:cs="Times New Roman"/>
          <w:sz w:val="24"/>
          <w:szCs w:val="24"/>
          <w:lang w:val="en-ID"/>
        </w:rPr>
      </w:pPr>
    </w:p>
    <w:p w:rsidR="008E2160" w:rsidRPr="006300B6" w:rsidRDefault="008E2160" w:rsidP="00EA4D62">
      <w:pPr>
        <w:spacing w:after="0" w:line="240" w:lineRule="auto"/>
        <w:jc w:val="both"/>
        <w:rPr>
          <w:rFonts w:ascii="Times New Roman" w:hAnsi="Times New Roman" w:cs="Times New Roman"/>
          <w:b/>
          <w:sz w:val="24"/>
          <w:szCs w:val="24"/>
        </w:rPr>
      </w:pPr>
      <w:r w:rsidRPr="006300B6">
        <w:rPr>
          <w:rFonts w:ascii="Times New Roman" w:hAnsi="Times New Roman" w:cs="Times New Roman"/>
          <w:b/>
          <w:sz w:val="24"/>
          <w:szCs w:val="24"/>
        </w:rPr>
        <w:t>Networking Opportunities</w:t>
      </w:r>
    </w:p>
    <w:p w:rsidR="008E2160" w:rsidRDefault="008E2160" w:rsidP="008E2160">
      <w:pPr>
        <w:spacing w:after="0" w:line="240" w:lineRule="auto"/>
        <w:ind w:firstLine="567"/>
        <w:jc w:val="both"/>
        <w:rPr>
          <w:rFonts w:ascii="Times New Roman" w:hAnsi="Times New Roman" w:cs="Times New Roman"/>
          <w:sz w:val="24"/>
          <w:szCs w:val="24"/>
          <w:lang w:val="en-ID"/>
        </w:rPr>
      </w:pPr>
      <w:r w:rsidRPr="008E2160">
        <w:rPr>
          <w:rFonts w:ascii="Times New Roman" w:hAnsi="Times New Roman" w:cs="Times New Roman"/>
          <w:sz w:val="24"/>
          <w:szCs w:val="24"/>
        </w:rPr>
        <w:t>Online education can also provide opportunities for students to be assembled or connected in learning in pairs from different backgrounds. They can collaborate in learning remotely with access to the internet.</w:t>
      </w:r>
    </w:p>
    <w:p w:rsidR="00B60FFC" w:rsidRPr="00B60FFC" w:rsidRDefault="00B60FFC" w:rsidP="008E2160">
      <w:pPr>
        <w:spacing w:after="0" w:line="240" w:lineRule="auto"/>
        <w:ind w:firstLine="567"/>
        <w:jc w:val="both"/>
        <w:rPr>
          <w:rFonts w:ascii="Times New Roman" w:hAnsi="Times New Roman" w:cs="Times New Roman"/>
          <w:sz w:val="24"/>
          <w:szCs w:val="24"/>
          <w:lang w:val="en-ID"/>
        </w:rPr>
      </w:pPr>
    </w:p>
    <w:p w:rsidR="008E2160" w:rsidRPr="006300B6" w:rsidRDefault="008E2160" w:rsidP="00EA4D62">
      <w:pPr>
        <w:spacing w:after="0" w:line="240" w:lineRule="auto"/>
        <w:jc w:val="both"/>
        <w:rPr>
          <w:rFonts w:ascii="Times New Roman" w:hAnsi="Times New Roman" w:cs="Times New Roman"/>
          <w:b/>
          <w:sz w:val="24"/>
          <w:szCs w:val="24"/>
        </w:rPr>
      </w:pPr>
      <w:r w:rsidRPr="006300B6">
        <w:rPr>
          <w:rFonts w:ascii="Times New Roman" w:hAnsi="Times New Roman" w:cs="Times New Roman"/>
          <w:b/>
          <w:sz w:val="24"/>
          <w:szCs w:val="24"/>
        </w:rPr>
        <w:t>Documentation</w:t>
      </w:r>
    </w:p>
    <w:p w:rsidR="008E2160" w:rsidRDefault="008E2160" w:rsidP="008E2160">
      <w:pPr>
        <w:spacing w:after="0" w:line="240" w:lineRule="auto"/>
        <w:ind w:firstLine="567"/>
        <w:jc w:val="both"/>
        <w:rPr>
          <w:rFonts w:ascii="Times New Roman" w:hAnsi="Times New Roman" w:cs="Times New Roman"/>
          <w:sz w:val="24"/>
          <w:szCs w:val="24"/>
          <w:lang w:val="en-ID"/>
        </w:rPr>
      </w:pPr>
      <w:r w:rsidRPr="008E2160">
        <w:rPr>
          <w:rFonts w:ascii="Times New Roman" w:hAnsi="Times New Roman" w:cs="Times New Roman"/>
          <w:sz w:val="24"/>
          <w:szCs w:val="24"/>
        </w:rPr>
        <w:t>All information obtained from various sources can be stored safely in the storage of mobile devices and personal computers owned. This is of course very useful when students review previously learned subject matter wherever and whenever they want to access it again.</w:t>
      </w:r>
    </w:p>
    <w:p w:rsidR="00B60FFC" w:rsidRPr="00B60FFC" w:rsidRDefault="00B60FFC" w:rsidP="008E2160">
      <w:pPr>
        <w:spacing w:after="0" w:line="240" w:lineRule="auto"/>
        <w:ind w:firstLine="567"/>
        <w:jc w:val="both"/>
        <w:rPr>
          <w:rFonts w:ascii="Times New Roman" w:hAnsi="Times New Roman" w:cs="Times New Roman"/>
          <w:sz w:val="24"/>
          <w:szCs w:val="24"/>
          <w:lang w:val="en-ID"/>
        </w:rPr>
      </w:pPr>
    </w:p>
    <w:p w:rsidR="008E2160" w:rsidRPr="006300B6" w:rsidRDefault="008E2160" w:rsidP="00EA4D62">
      <w:pPr>
        <w:spacing w:after="0" w:line="240" w:lineRule="auto"/>
        <w:jc w:val="both"/>
        <w:rPr>
          <w:rFonts w:ascii="Times New Roman" w:hAnsi="Times New Roman" w:cs="Times New Roman"/>
          <w:b/>
          <w:sz w:val="24"/>
          <w:szCs w:val="24"/>
        </w:rPr>
      </w:pPr>
      <w:r w:rsidRPr="006300B6">
        <w:rPr>
          <w:rFonts w:ascii="Times New Roman" w:hAnsi="Times New Roman" w:cs="Times New Roman"/>
          <w:b/>
          <w:sz w:val="24"/>
          <w:szCs w:val="24"/>
        </w:rPr>
        <w:t>Increased Instructor – Student Time</w:t>
      </w:r>
    </w:p>
    <w:p w:rsidR="008E2160" w:rsidRDefault="008E2160" w:rsidP="008E2160">
      <w:pPr>
        <w:spacing w:after="0" w:line="240" w:lineRule="auto"/>
        <w:ind w:firstLine="567"/>
        <w:jc w:val="both"/>
        <w:rPr>
          <w:rFonts w:ascii="Times New Roman" w:hAnsi="Times New Roman" w:cs="Times New Roman"/>
          <w:sz w:val="24"/>
          <w:szCs w:val="24"/>
          <w:lang w:val="en-ID"/>
        </w:rPr>
      </w:pPr>
      <w:r w:rsidRPr="008E2160">
        <w:rPr>
          <w:rFonts w:ascii="Times New Roman" w:hAnsi="Times New Roman" w:cs="Times New Roman"/>
          <w:sz w:val="24"/>
          <w:szCs w:val="24"/>
        </w:rPr>
        <w:t>Online learning can help to increase the opportunities that students have in performing well based on the time given by their teacher. Online learning also improves students' problem-solving and skill in communicating them during distance learning.</w:t>
      </w:r>
    </w:p>
    <w:p w:rsidR="00B60FFC" w:rsidRPr="00B60FFC" w:rsidRDefault="00B60FFC" w:rsidP="008E2160">
      <w:pPr>
        <w:spacing w:after="0" w:line="240" w:lineRule="auto"/>
        <w:ind w:firstLine="567"/>
        <w:jc w:val="both"/>
        <w:rPr>
          <w:rFonts w:ascii="Times New Roman" w:hAnsi="Times New Roman" w:cs="Times New Roman"/>
          <w:sz w:val="24"/>
          <w:szCs w:val="24"/>
          <w:lang w:val="en-ID"/>
        </w:rPr>
      </w:pPr>
    </w:p>
    <w:p w:rsidR="008E2160" w:rsidRPr="006300B6" w:rsidRDefault="008E2160" w:rsidP="00EA4D62">
      <w:pPr>
        <w:spacing w:after="0" w:line="240" w:lineRule="auto"/>
        <w:jc w:val="both"/>
        <w:rPr>
          <w:rFonts w:ascii="Times New Roman" w:hAnsi="Times New Roman" w:cs="Times New Roman"/>
          <w:b/>
          <w:sz w:val="24"/>
          <w:szCs w:val="24"/>
        </w:rPr>
      </w:pPr>
      <w:r w:rsidRPr="006300B6">
        <w:rPr>
          <w:rFonts w:ascii="Times New Roman" w:hAnsi="Times New Roman" w:cs="Times New Roman"/>
          <w:b/>
          <w:sz w:val="24"/>
          <w:szCs w:val="24"/>
        </w:rPr>
        <w:t>Access to Expertise</w:t>
      </w:r>
    </w:p>
    <w:p w:rsidR="008E2160" w:rsidRPr="00CD658B" w:rsidRDefault="008E2160" w:rsidP="008E2160">
      <w:pPr>
        <w:spacing w:after="0" w:line="240" w:lineRule="auto"/>
        <w:ind w:firstLine="567"/>
        <w:jc w:val="both"/>
        <w:rPr>
          <w:rFonts w:ascii="Times New Roman" w:hAnsi="Times New Roman" w:cs="Times New Roman"/>
          <w:sz w:val="24"/>
          <w:szCs w:val="24"/>
          <w:lang w:val="en-ID"/>
        </w:rPr>
      </w:pPr>
      <w:r w:rsidRPr="008E2160">
        <w:rPr>
          <w:rFonts w:ascii="Times New Roman" w:hAnsi="Times New Roman" w:cs="Times New Roman"/>
          <w:sz w:val="24"/>
          <w:szCs w:val="24"/>
        </w:rPr>
        <w:t xml:space="preserve">In online learning, it can help in sharing of expertise that can help students in accessing knowledge information related to materials learned from various expert sources that may not be readily available </w:t>
      </w:r>
      <w:r w:rsidR="00CD658B">
        <w:rPr>
          <w:rFonts w:ascii="Times New Roman" w:hAnsi="Times New Roman" w:cs="Times New Roman"/>
          <w:sz w:val="24"/>
          <w:szCs w:val="24"/>
        </w:rPr>
        <w:t>in certain geographic locations</w:t>
      </w:r>
      <w:r w:rsidR="00CD658B">
        <w:rPr>
          <w:rFonts w:ascii="Times New Roman" w:hAnsi="Times New Roman" w:cs="Times New Roman"/>
          <w:sz w:val="24"/>
          <w:szCs w:val="24"/>
          <w:lang w:val="en-ID"/>
        </w:rPr>
        <w:t xml:space="preserve"> </w:t>
      </w:r>
      <w:r w:rsidR="00CD658B" w:rsidRPr="008E2160">
        <w:rPr>
          <w:rFonts w:ascii="Times New Roman" w:hAnsi="Times New Roman" w:cs="Times New Roman"/>
          <w:sz w:val="24"/>
          <w:szCs w:val="24"/>
        </w:rPr>
        <w:t xml:space="preserve"> (Ghoshal, 2020: 983-984),</w:t>
      </w:r>
    </w:p>
    <w:p w:rsidR="00FF2B49" w:rsidRPr="00870FEA" w:rsidRDefault="008E2160" w:rsidP="008E2160">
      <w:pPr>
        <w:spacing w:after="0" w:line="240" w:lineRule="auto"/>
        <w:ind w:firstLine="567"/>
        <w:jc w:val="both"/>
        <w:rPr>
          <w:rFonts w:ascii="Times New Roman" w:hAnsi="Times New Roman" w:cs="Times New Roman"/>
          <w:sz w:val="24"/>
          <w:szCs w:val="24"/>
        </w:rPr>
      </w:pPr>
      <w:r w:rsidRPr="008E2160">
        <w:rPr>
          <w:rFonts w:ascii="Times New Roman" w:hAnsi="Times New Roman" w:cs="Times New Roman"/>
          <w:sz w:val="24"/>
          <w:szCs w:val="24"/>
        </w:rPr>
        <w:br w:type="page"/>
      </w:r>
    </w:p>
    <w:p w:rsidR="009A440F" w:rsidRPr="00870FEA" w:rsidRDefault="009A440F" w:rsidP="00870FEA">
      <w:pPr>
        <w:spacing w:after="0" w:line="240" w:lineRule="auto"/>
        <w:ind w:firstLine="567"/>
        <w:jc w:val="both"/>
        <w:rPr>
          <w:rFonts w:ascii="Times New Roman" w:hAnsi="Times New Roman" w:cs="Times New Roman"/>
          <w:sz w:val="24"/>
          <w:szCs w:val="24"/>
        </w:rPr>
      </w:pPr>
    </w:p>
    <w:p w:rsidR="00855F0E" w:rsidRPr="00A055E8" w:rsidRDefault="00855F0E" w:rsidP="001C2D80">
      <w:pPr>
        <w:spacing w:after="0" w:line="240" w:lineRule="auto"/>
        <w:jc w:val="both"/>
        <w:rPr>
          <w:b/>
          <w:color w:val="FF0000"/>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rsidR="00855F0E" w:rsidRPr="001C2D80" w:rsidRDefault="00855F0E" w:rsidP="00855F0E">
      <w:pPr>
        <w:pStyle w:val="BodytextMaJER"/>
        <w:rPr>
          <w:b/>
          <w:color w:val="FF0000"/>
          <w:lang w:val="en-US"/>
        </w:rPr>
      </w:pPr>
      <w:r w:rsidRPr="00F9155B">
        <w:rPr>
          <w:b/>
          <w:lang w:val="id-ID"/>
        </w:rPr>
        <w:t>Research Design</w:t>
      </w:r>
    </w:p>
    <w:p w:rsidR="001C2D80" w:rsidRDefault="00BD0E61" w:rsidP="001C2D80">
      <w:pPr>
        <w:pStyle w:val="BodytextMaJER"/>
        <w:spacing w:after="240"/>
        <w:ind w:firstLine="567"/>
        <w:rPr>
          <w:rFonts w:eastAsiaTheme="minorHAnsi"/>
          <w:snapToGrid/>
          <w:lang w:val="en-ID"/>
        </w:rPr>
      </w:pPr>
      <w:r>
        <w:rPr>
          <w:rFonts w:eastAsiaTheme="minorHAnsi"/>
          <w:snapToGrid/>
          <w:lang w:val="en-ID"/>
        </w:rPr>
        <w:t xml:space="preserve">Qualitative research design was used in exploring data analysis in this research. </w:t>
      </w:r>
      <w:r w:rsidR="001C2D80" w:rsidRPr="001C2D80">
        <w:rPr>
          <w:rFonts w:eastAsiaTheme="minorHAnsi"/>
          <w:snapToGrid/>
          <w:lang w:val="id-ID"/>
        </w:rPr>
        <w:t xml:space="preserve">The qualitative research design is </w:t>
      </w:r>
      <w:r>
        <w:rPr>
          <w:rFonts w:eastAsiaTheme="minorHAnsi"/>
          <w:snapToGrid/>
          <w:lang w:val="en-ID"/>
        </w:rPr>
        <w:t>used to perform</w:t>
      </w:r>
      <w:r w:rsidR="001C2D80" w:rsidRPr="001C2D80">
        <w:rPr>
          <w:rFonts w:eastAsiaTheme="minorHAnsi"/>
          <w:snapToGrid/>
          <w:lang w:val="id-ID"/>
        </w:rPr>
        <w:t xml:space="preserve"> the data </w:t>
      </w:r>
      <w:r>
        <w:rPr>
          <w:rFonts w:eastAsiaTheme="minorHAnsi"/>
          <w:snapToGrid/>
          <w:lang w:val="en-ID"/>
        </w:rPr>
        <w:t>in</w:t>
      </w:r>
      <w:r w:rsidR="001C2D80" w:rsidRPr="001C2D80">
        <w:rPr>
          <w:rFonts w:eastAsiaTheme="minorHAnsi"/>
          <w:snapToGrid/>
          <w:lang w:val="id-ID"/>
        </w:rPr>
        <w:t xml:space="preserve"> form of words rather than numbers (Bogdan and Biklen, 2007</w:t>
      </w:r>
      <w:r w:rsidR="00BC58D1">
        <w:rPr>
          <w:rFonts w:eastAsiaTheme="minorHAnsi"/>
          <w:snapToGrid/>
          <w:lang w:val="id-ID"/>
        </w:rPr>
        <w:t xml:space="preserve"> cited in Silalahi, 2015: 63). </w:t>
      </w:r>
      <w:r w:rsidR="00BC58D1">
        <w:rPr>
          <w:rFonts w:eastAsiaTheme="minorHAnsi"/>
          <w:snapToGrid/>
          <w:lang w:val="en-ID"/>
        </w:rPr>
        <w:t xml:space="preserve">In this </w:t>
      </w:r>
      <w:r w:rsidR="007D7B37">
        <w:rPr>
          <w:rFonts w:eastAsiaTheme="minorHAnsi"/>
          <w:snapToGrid/>
          <w:lang w:val="en-ID"/>
        </w:rPr>
        <w:t>study</w:t>
      </w:r>
      <w:r w:rsidR="001022A4">
        <w:rPr>
          <w:rFonts w:eastAsiaTheme="minorHAnsi"/>
          <w:snapToGrid/>
          <w:lang w:val="en-ID"/>
        </w:rPr>
        <w:t>,</w:t>
      </w:r>
      <w:r w:rsidR="00BC58D1">
        <w:rPr>
          <w:rFonts w:eastAsiaTheme="minorHAnsi"/>
          <w:snapToGrid/>
          <w:lang w:val="en-ID"/>
        </w:rPr>
        <w:t xml:space="preserve"> </w:t>
      </w:r>
      <w:r w:rsidR="00F7114A">
        <w:rPr>
          <w:rFonts w:eastAsiaTheme="minorHAnsi"/>
          <w:snapToGrid/>
          <w:lang w:val="en-US"/>
        </w:rPr>
        <w:t>it</w:t>
      </w:r>
      <w:r w:rsidR="001C2D80" w:rsidRPr="001C2D80">
        <w:rPr>
          <w:rFonts w:eastAsiaTheme="minorHAnsi"/>
          <w:snapToGrid/>
          <w:lang w:val="id-ID"/>
        </w:rPr>
        <w:t xml:space="preserve"> </w:t>
      </w:r>
      <w:r w:rsidR="00F7114A">
        <w:rPr>
          <w:rFonts w:eastAsiaTheme="minorHAnsi"/>
          <w:snapToGrid/>
          <w:lang w:val="en-ID"/>
        </w:rPr>
        <w:t>was</w:t>
      </w:r>
      <w:r w:rsidR="00BC58D1">
        <w:rPr>
          <w:rFonts w:eastAsiaTheme="minorHAnsi"/>
          <w:snapToGrid/>
          <w:lang w:val="en-ID"/>
        </w:rPr>
        <w:t xml:space="preserve"> applied to explore</w:t>
      </w:r>
      <w:r w:rsidR="001C2D80" w:rsidRPr="001C2D80">
        <w:rPr>
          <w:rFonts w:eastAsiaTheme="minorHAnsi"/>
          <w:snapToGrid/>
          <w:lang w:val="id-ID"/>
        </w:rPr>
        <w:t xml:space="preserve"> the results of</w:t>
      </w:r>
      <w:r w:rsidR="00BC58D1">
        <w:rPr>
          <w:rFonts w:eastAsiaTheme="minorHAnsi"/>
          <w:snapToGrid/>
          <w:lang w:val="en-ID"/>
        </w:rPr>
        <w:t xml:space="preserve"> data analysis in</w:t>
      </w:r>
      <w:r w:rsidR="001C2D80" w:rsidRPr="001C2D80">
        <w:rPr>
          <w:rFonts w:eastAsiaTheme="minorHAnsi"/>
          <w:snapToGrid/>
          <w:lang w:val="id-ID"/>
        </w:rPr>
        <w:t xml:space="preserve"> form of statement</w:t>
      </w:r>
      <w:r w:rsidR="00BC58D1">
        <w:rPr>
          <w:rFonts w:eastAsiaTheme="minorHAnsi"/>
          <w:snapToGrid/>
          <w:lang w:val="en-ID"/>
        </w:rPr>
        <w:t>s</w:t>
      </w:r>
      <w:r w:rsidR="001C2D80" w:rsidRPr="001C2D80">
        <w:rPr>
          <w:rFonts w:eastAsiaTheme="minorHAnsi"/>
          <w:snapToGrid/>
          <w:lang w:val="id-ID"/>
        </w:rPr>
        <w:t xml:space="preserve">. </w:t>
      </w:r>
      <w:r w:rsidR="005E02BF">
        <w:rPr>
          <w:rFonts w:eastAsiaTheme="minorHAnsi"/>
          <w:snapToGrid/>
          <w:lang w:val="en-ID"/>
        </w:rPr>
        <w:t>It is as</w:t>
      </w:r>
      <w:r w:rsidR="001C2D80" w:rsidRPr="001C2D80">
        <w:rPr>
          <w:rFonts w:eastAsiaTheme="minorHAnsi"/>
          <w:snapToGrid/>
          <w:lang w:val="id-ID"/>
        </w:rPr>
        <w:t xml:space="preserve"> basic interpretive </w:t>
      </w:r>
      <w:r w:rsidR="005E02BF">
        <w:rPr>
          <w:rFonts w:eastAsiaTheme="minorHAnsi"/>
          <w:snapToGrid/>
          <w:lang w:val="en-ID"/>
        </w:rPr>
        <w:t>analysis</w:t>
      </w:r>
      <w:r w:rsidR="001C2D80" w:rsidRPr="001C2D80">
        <w:rPr>
          <w:rFonts w:eastAsiaTheme="minorHAnsi"/>
          <w:snapToGrid/>
          <w:lang w:val="id-ID"/>
        </w:rPr>
        <w:t xml:space="preserve">. Basic interpretive </w:t>
      </w:r>
      <w:r w:rsidR="00231881">
        <w:rPr>
          <w:rFonts w:eastAsiaTheme="minorHAnsi"/>
          <w:snapToGrid/>
          <w:lang w:val="id-ID"/>
        </w:rPr>
        <w:t xml:space="preserve">is </w:t>
      </w:r>
      <w:r w:rsidR="00231881">
        <w:rPr>
          <w:rFonts w:eastAsiaTheme="minorHAnsi"/>
          <w:snapToGrid/>
          <w:lang w:val="en-ID"/>
        </w:rPr>
        <w:t xml:space="preserve">the </w:t>
      </w:r>
      <w:r w:rsidR="00231881">
        <w:rPr>
          <w:rFonts w:eastAsiaTheme="minorHAnsi"/>
          <w:snapToGrid/>
          <w:lang w:val="id-ID"/>
        </w:rPr>
        <w:t>target</w:t>
      </w:r>
      <w:r w:rsidR="001C2D80" w:rsidRPr="001C2D80">
        <w:rPr>
          <w:rFonts w:eastAsiaTheme="minorHAnsi"/>
          <w:snapToGrid/>
          <w:lang w:val="id-ID"/>
        </w:rPr>
        <w:t xml:space="preserve"> to understand a phenomenon, a process, or a particular point-of-view from the participants involved (Ary et al, 2010: 453). </w:t>
      </w:r>
      <w:r w:rsidR="00231881">
        <w:rPr>
          <w:rFonts w:eastAsiaTheme="minorHAnsi"/>
          <w:snapToGrid/>
          <w:lang w:val="en-ID"/>
        </w:rPr>
        <w:t xml:space="preserve">The point of view from participants is </w:t>
      </w:r>
      <w:r w:rsidR="001022A4">
        <w:rPr>
          <w:rFonts w:eastAsiaTheme="minorHAnsi"/>
          <w:snapToGrid/>
          <w:lang w:val="en-ID"/>
        </w:rPr>
        <w:t xml:space="preserve">to </w:t>
      </w:r>
      <w:r w:rsidR="00231881">
        <w:rPr>
          <w:rFonts w:eastAsiaTheme="minorHAnsi"/>
          <w:snapToGrid/>
          <w:lang w:val="en-ID"/>
        </w:rPr>
        <w:t xml:space="preserve">explore in statements from the students’ experience during use </w:t>
      </w:r>
      <w:r w:rsidR="007D7B37">
        <w:rPr>
          <w:rFonts w:eastAsiaTheme="minorHAnsi"/>
          <w:snapToGrid/>
          <w:lang w:val="id-ID"/>
        </w:rPr>
        <w:t xml:space="preserve">YouTube as English </w:t>
      </w:r>
      <w:r w:rsidR="007D7B37">
        <w:rPr>
          <w:rFonts w:eastAsiaTheme="minorHAnsi"/>
          <w:snapToGrid/>
          <w:lang w:val="en-US"/>
        </w:rPr>
        <w:t>o</w:t>
      </w:r>
      <w:r w:rsidR="007D7B37">
        <w:rPr>
          <w:rFonts w:eastAsiaTheme="minorHAnsi"/>
          <w:snapToGrid/>
          <w:lang w:val="id-ID"/>
        </w:rPr>
        <w:t xml:space="preserve">nline </w:t>
      </w:r>
      <w:r w:rsidR="007D7B37">
        <w:rPr>
          <w:rFonts w:eastAsiaTheme="minorHAnsi"/>
          <w:snapToGrid/>
          <w:lang w:val="en-US"/>
        </w:rPr>
        <w:t>l</w:t>
      </w:r>
      <w:r w:rsidR="007D7B37">
        <w:rPr>
          <w:rFonts w:eastAsiaTheme="minorHAnsi"/>
          <w:snapToGrid/>
          <w:lang w:val="id-ID"/>
        </w:rPr>
        <w:t xml:space="preserve">earning </w:t>
      </w:r>
      <w:r w:rsidR="007D7B37">
        <w:rPr>
          <w:rFonts w:eastAsiaTheme="minorHAnsi"/>
          <w:snapToGrid/>
          <w:lang w:val="en-US"/>
        </w:rPr>
        <w:t>m</w:t>
      </w:r>
      <w:r w:rsidR="001C2D80" w:rsidRPr="001C2D80">
        <w:rPr>
          <w:rFonts w:eastAsiaTheme="minorHAnsi"/>
          <w:snapToGrid/>
          <w:lang w:val="id-ID"/>
        </w:rPr>
        <w:t>edia during the Covid-19 pandemic</w:t>
      </w:r>
      <w:r w:rsidR="00231881">
        <w:rPr>
          <w:rFonts w:eastAsiaTheme="minorHAnsi"/>
          <w:snapToGrid/>
          <w:lang w:val="en-ID"/>
        </w:rPr>
        <w:t>.</w:t>
      </w:r>
      <w:r w:rsidR="001C2D80" w:rsidRPr="001C2D80">
        <w:rPr>
          <w:rFonts w:eastAsiaTheme="minorHAnsi"/>
          <w:snapToGrid/>
          <w:lang w:val="id-ID"/>
        </w:rPr>
        <w:t xml:space="preserve"> </w:t>
      </w:r>
      <w:r w:rsidR="00567551">
        <w:rPr>
          <w:rFonts w:eastAsiaTheme="minorHAnsi"/>
          <w:snapToGrid/>
          <w:lang w:val="en-ID"/>
        </w:rPr>
        <w:t>In expressing the data analysis, human has problem in different perspective when they read news or sources of data. So content analysis is the basic control of analysis to be systematic. It is based on the characteristic of content analysis which is as procedural system</w:t>
      </w:r>
      <w:r w:rsidR="00DC1E22">
        <w:rPr>
          <w:rFonts w:eastAsiaTheme="minorHAnsi"/>
          <w:snapToGrid/>
          <w:lang w:val="en-ID"/>
        </w:rPr>
        <w:t>a</w:t>
      </w:r>
      <w:r w:rsidR="00567551">
        <w:rPr>
          <w:rFonts w:eastAsiaTheme="minorHAnsi"/>
          <w:snapToGrid/>
          <w:lang w:val="en-ID"/>
        </w:rPr>
        <w:t>tic</w:t>
      </w:r>
      <w:r w:rsidR="00DC1E22">
        <w:rPr>
          <w:rFonts w:eastAsiaTheme="minorHAnsi"/>
          <w:snapToGrid/>
          <w:lang w:val="en-ID"/>
        </w:rPr>
        <w:t xml:space="preserve"> analysis based on the content of text in from of words, phrases, statements, and documentations</w:t>
      </w:r>
      <w:r w:rsidR="00AB7FD5">
        <w:rPr>
          <w:rFonts w:eastAsiaTheme="minorHAnsi"/>
          <w:snapToGrid/>
          <w:lang w:val="en-ID"/>
        </w:rPr>
        <w:t xml:space="preserve"> (</w:t>
      </w:r>
      <w:proofErr w:type="spellStart"/>
      <w:r w:rsidR="00AB7FD5">
        <w:rPr>
          <w:rFonts w:eastAsiaTheme="minorHAnsi"/>
          <w:snapToGrid/>
          <w:lang w:val="en-ID"/>
        </w:rPr>
        <w:t>Hurabarat</w:t>
      </w:r>
      <w:proofErr w:type="spellEnd"/>
      <w:r w:rsidR="00AB7FD5">
        <w:rPr>
          <w:rFonts w:eastAsiaTheme="minorHAnsi"/>
          <w:snapToGrid/>
          <w:lang w:val="en-ID"/>
        </w:rPr>
        <w:t xml:space="preserve">, E, Herman, </w:t>
      </w:r>
      <w:proofErr w:type="spellStart"/>
      <w:r w:rsidR="00AB7FD5">
        <w:rPr>
          <w:rFonts w:eastAsiaTheme="minorHAnsi"/>
          <w:snapToGrid/>
          <w:lang w:val="en-ID"/>
        </w:rPr>
        <w:t>Silalahi</w:t>
      </w:r>
      <w:proofErr w:type="spellEnd"/>
      <w:r w:rsidR="00AB7FD5">
        <w:rPr>
          <w:rFonts w:eastAsiaTheme="minorHAnsi"/>
          <w:snapToGrid/>
          <w:lang w:val="en-ID"/>
        </w:rPr>
        <w:t xml:space="preserve">, D.E, </w:t>
      </w:r>
      <w:proofErr w:type="spellStart"/>
      <w:r w:rsidR="00AB7FD5">
        <w:rPr>
          <w:rFonts w:eastAsiaTheme="minorHAnsi"/>
          <w:snapToGrid/>
          <w:lang w:val="en-ID"/>
        </w:rPr>
        <w:t>Sihomning</w:t>
      </w:r>
      <w:proofErr w:type="spellEnd"/>
      <w:r w:rsidR="00AB7FD5">
        <w:rPr>
          <w:rFonts w:eastAsiaTheme="minorHAnsi"/>
          <w:snapToGrid/>
          <w:lang w:val="en-ID"/>
        </w:rPr>
        <w:t>, P.S.R. 2020: 145).</w:t>
      </w:r>
      <w:r w:rsidR="00DC1E22">
        <w:rPr>
          <w:rFonts w:eastAsiaTheme="minorHAnsi"/>
          <w:snapToGrid/>
          <w:lang w:val="en-ID"/>
        </w:rPr>
        <w:t xml:space="preserve">  </w:t>
      </w:r>
      <w:r w:rsidR="001C2D80" w:rsidRPr="001C2D80">
        <w:rPr>
          <w:rFonts w:eastAsiaTheme="minorHAnsi"/>
          <w:snapToGrid/>
          <w:lang w:val="id-ID"/>
        </w:rPr>
        <w:t xml:space="preserve">To support the </w:t>
      </w:r>
      <w:r w:rsidR="00231881">
        <w:rPr>
          <w:rFonts w:eastAsiaTheme="minorHAnsi"/>
          <w:snapToGrid/>
          <w:lang w:val="en-ID"/>
        </w:rPr>
        <w:t xml:space="preserve">data analysis </w:t>
      </w:r>
      <w:r w:rsidR="001C2D80" w:rsidRPr="001C2D80">
        <w:rPr>
          <w:rFonts w:eastAsiaTheme="minorHAnsi"/>
          <w:snapToGrid/>
          <w:lang w:val="id-ID"/>
        </w:rPr>
        <w:t>in understanding a po</w:t>
      </w:r>
      <w:r w:rsidR="00231881">
        <w:rPr>
          <w:rFonts w:eastAsiaTheme="minorHAnsi"/>
          <w:snapToGrid/>
          <w:lang w:val="id-ID"/>
        </w:rPr>
        <w:t>int-of-view,</w:t>
      </w:r>
      <w:r w:rsidR="001C2D80" w:rsidRPr="001C2D80">
        <w:rPr>
          <w:rFonts w:eastAsiaTheme="minorHAnsi"/>
          <w:snapToGrid/>
          <w:lang w:val="id-ID"/>
        </w:rPr>
        <w:t xml:space="preserve"> percentage</w:t>
      </w:r>
      <w:r w:rsidR="007D7B37">
        <w:rPr>
          <w:rFonts w:eastAsiaTheme="minorHAnsi"/>
          <w:snapToGrid/>
          <w:lang w:val="en-US"/>
        </w:rPr>
        <w:t xml:space="preserve"> figures</w:t>
      </w:r>
      <w:r w:rsidR="00231881">
        <w:rPr>
          <w:rFonts w:eastAsiaTheme="minorHAnsi"/>
          <w:snapToGrid/>
          <w:lang w:val="en-ID"/>
        </w:rPr>
        <w:t xml:space="preserve"> will be used. It means this research design </w:t>
      </w:r>
      <w:r w:rsidR="007D7B37">
        <w:rPr>
          <w:rFonts w:eastAsiaTheme="minorHAnsi"/>
          <w:snapToGrid/>
          <w:lang w:val="en-ID"/>
        </w:rPr>
        <w:t>is</w:t>
      </w:r>
      <w:r w:rsidR="00231881">
        <w:rPr>
          <w:rFonts w:eastAsiaTheme="minorHAnsi"/>
          <w:snapToGrid/>
          <w:lang w:val="en-ID"/>
        </w:rPr>
        <w:t xml:space="preserve"> qualitative with non-parametric. It </w:t>
      </w:r>
      <w:r w:rsidR="009770ED">
        <w:rPr>
          <w:rFonts w:eastAsiaTheme="minorHAnsi"/>
          <w:snapToGrid/>
          <w:lang w:val="en-ID"/>
        </w:rPr>
        <w:t>was</w:t>
      </w:r>
      <w:r w:rsidR="00231881">
        <w:rPr>
          <w:rFonts w:eastAsiaTheme="minorHAnsi"/>
          <w:snapToGrid/>
          <w:lang w:val="en-ID"/>
        </w:rPr>
        <w:t xml:space="preserve"> used to optimize final conclusion of the students’ perception in using </w:t>
      </w:r>
      <w:r w:rsidR="00231881" w:rsidRPr="001C2D80">
        <w:rPr>
          <w:rFonts w:eastAsiaTheme="minorHAnsi"/>
          <w:snapToGrid/>
          <w:lang w:val="id-ID"/>
        </w:rPr>
        <w:t>YouTube as English Online Learning Media during the Covid-19 pandemic</w:t>
      </w:r>
      <w:r w:rsidR="00231881">
        <w:rPr>
          <w:rFonts w:eastAsiaTheme="minorHAnsi"/>
          <w:snapToGrid/>
          <w:lang w:val="en-ID"/>
        </w:rPr>
        <w:t>.  Qualitative design may use number in form of percentage to complete research orientation</w:t>
      </w:r>
      <w:r w:rsidR="001C2D80" w:rsidRPr="001C2D80">
        <w:rPr>
          <w:rFonts w:eastAsiaTheme="minorHAnsi"/>
          <w:snapToGrid/>
          <w:lang w:val="id-ID"/>
        </w:rPr>
        <w:t xml:space="preserve"> (Maxwell, 2010: 480). Thus in other words, the use of numeric figures in qualitative research can provide additional kind of support for the conclusion.</w:t>
      </w:r>
    </w:p>
    <w:p w:rsidR="00855F0E" w:rsidRPr="00897C2A" w:rsidRDefault="001C2D80" w:rsidP="00897C2A">
      <w:pPr>
        <w:spacing w:after="0"/>
        <w:rPr>
          <w:rFonts w:ascii="Times New Roman" w:hAnsi="Times New Roman" w:cs="Times New Roman"/>
          <w:b/>
          <w:color w:val="FF0000"/>
          <w:sz w:val="24"/>
          <w:szCs w:val="24"/>
          <w:lang w:val="en-US"/>
        </w:rPr>
      </w:pPr>
      <w:r w:rsidRPr="00897C2A">
        <w:rPr>
          <w:rFonts w:ascii="Times New Roman" w:hAnsi="Times New Roman" w:cs="Times New Roman"/>
          <w:b/>
          <w:sz w:val="24"/>
          <w:szCs w:val="24"/>
          <w:lang w:val="en-US"/>
        </w:rPr>
        <w:t>Subject</w:t>
      </w:r>
    </w:p>
    <w:p w:rsidR="00855F0E" w:rsidRPr="001C2D80" w:rsidRDefault="00DC6138" w:rsidP="00C25A61">
      <w:pPr>
        <w:pStyle w:val="BodytextMaJER"/>
        <w:spacing w:after="240"/>
        <w:ind w:firstLine="567"/>
        <w:rPr>
          <w:color w:val="FF0000"/>
          <w:lang w:val="en-US"/>
        </w:rPr>
      </w:pPr>
      <w:r>
        <w:t>Th</w:t>
      </w:r>
      <w:r w:rsidR="004B04E5">
        <w:t>e subjects of this research are</w:t>
      </w:r>
      <w:r>
        <w:t xml:space="preserve"> </w:t>
      </w:r>
      <w:r w:rsidR="001C2D80" w:rsidRPr="001C2D80">
        <w:t>students of grade XI PMIA</w:t>
      </w:r>
      <w:r>
        <w:t xml:space="preserve">. </w:t>
      </w:r>
      <w:r w:rsidR="002E1AE8">
        <w:t xml:space="preserve">They are </w:t>
      </w:r>
      <w:r w:rsidR="001C2D80" w:rsidRPr="001C2D80">
        <w:t xml:space="preserve">72 students as </w:t>
      </w:r>
      <w:r w:rsidR="002E1AE8">
        <w:t>subjects</w:t>
      </w:r>
      <w:r w:rsidR="001C2D80" w:rsidRPr="001C2D80">
        <w:t>.</w:t>
      </w:r>
      <w:r w:rsidR="006A302C">
        <w:t xml:space="preserve"> They study in class of XI PMIPA 6 and XI PMIPA 7.</w:t>
      </w:r>
      <w:r w:rsidR="001C2D80" w:rsidRPr="001C2D80">
        <w:t xml:space="preserve"> </w:t>
      </w:r>
      <w:r w:rsidR="00670B20">
        <w:t>They were chosen</w:t>
      </w:r>
      <w:r w:rsidR="004B04E5">
        <w:t xml:space="preserve"> as the subjects by the reason that they use </w:t>
      </w:r>
      <w:r w:rsidR="004B04E5" w:rsidRPr="001C2D80">
        <w:t>YouTube as a media in English online learning during the Covid-19 pan</w:t>
      </w:r>
      <w:r w:rsidR="004B04E5">
        <w:t>demic. It means that the subjects were chosen purposively. Purposive subjects give appropriate information as data source of research</w:t>
      </w:r>
      <w:r w:rsidR="001C2D80" w:rsidRPr="001C2D80">
        <w:t xml:space="preserve"> (</w:t>
      </w:r>
      <w:proofErr w:type="spellStart"/>
      <w:r w:rsidR="001C2D80" w:rsidRPr="001C2D80">
        <w:t>Ary</w:t>
      </w:r>
      <w:proofErr w:type="spellEnd"/>
      <w:r w:rsidR="001C2D80" w:rsidRPr="001C2D80">
        <w:t xml:space="preserve"> et al, 2010: 156). </w:t>
      </w:r>
    </w:p>
    <w:p w:rsidR="00855F0E" w:rsidRPr="00855F0E" w:rsidRDefault="00855F0E" w:rsidP="00855F0E">
      <w:pPr>
        <w:pStyle w:val="BodytextMaJER"/>
        <w:rPr>
          <w:b/>
          <w:color w:val="FF0000"/>
          <w:lang w:val="id-ID"/>
        </w:rPr>
      </w:pPr>
      <w:r w:rsidRPr="00855F0E">
        <w:rPr>
          <w:b/>
        </w:rPr>
        <w:t>Instruments</w:t>
      </w:r>
      <w:r w:rsidRPr="00855F0E">
        <w:rPr>
          <w:b/>
          <w:lang w:val="id-ID"/>
        </w:rPr>
        <w:t xml:space="preserve"> </w:t>
      </w:r>
    </w:p>
    <w:p w:rsidR="001C2D80" w:rsidRDefault="00BF0BF1" w:rsidP="001C2D80">
      <w:pPr>
        <w:spacing w:after="0"/>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Instrument is one of the essential </w:t>
      </w:r>
      <w:r w:rsidR="00DA3DCC">
        <w:rPr>
          <w:rFonts w:ascii="Times New Roman" w:hAnsi="Times New Roman" w:cs="Times New Roman"/>
          <w:sz w:val="24"/>
          <w:szCs w:val="24"/>
          <w:lang w:val="en-ID"/>
        </w:rPr>
        <w:t>points</w:t>
      </w:r>
      <w:r>
        <w:rPr>
          <w:rFonts w:ascii="Times New Roman" w:hAnsi="Times New Roman" w:cs="Times New Roman"/>
          <w:sz w:val="24"/>
          <w:szCs w:val="24"/>
          <w:lang w:val="en-ID"/>
        </w:rPr>
        <w:t xml:space="preserve"> in collecting data. It is a tool to collect research data (</w:t>
      </w:r>
      <w:proofErr w:type="spellStart"/>
      <w:r w:rsidR="00604E59">
        <w:rPr>
          <w:rFonts w:ascii="Times New Roman" w:hAnsi="Times New Roman" w:cs="Times New Roman"/>
          <w:sz w:val="24"/>
          <w:szCs w:val="24"/>
          <w:lang w:val="en-ID"/>
        </w:rPr>
        <w:t>Manurung</w:t>
      </w:r>
      <w:proofErr w:type="spellEnd"/>
      <w:r w:rsidR="00604E59">
        <w:rPr>
          <w:rFonts w:ascii="Times New Roman" w:hAnsi="Times New Roman" w:cs="Times New Roman"/>
          <w:sz w:val="24"/>
          <w:szCs w:val="24"/>
          <w:lang w:val="en-ID"/>
        </w:rPr>
        <w:t xml:space="preserve">, R, M., </w:t>
      </w:r>
      <w:proofErr w:type="spellStart"/>
      <w:r w:rsidR="00604E59">
        <w:rPr>
          <w:rFonts w:ascii="Times New Roman" w:hAnsi="Times New Roman" w:cs="Times New Roman"/>
          <w:sz w:val="24"/>
          <w:szCs w:val="24"/>
          <w:lang w:val="en-ID"/>
        </w:rPr>
        <w:t>Silalahi</w:t>
      </w:r>
      <w:proofErr w:type="spellEnd"/>
      <w:r w:rsidR="00604E59">
        <w:rPr>
          <w:rFonts w:ascii="Times New Roman" w:hAnsi="Times New Roman" w:cs="Times New Roman"/>
          <w:sz w:val="24"/>
          <w:szCs w:val="24"/>
          <w:lang w:val="en-ID"/>
        </w:rPr>
        <w:t xml:space="preserve">, D.E., Herman, 2020: 17). </w:t>
      </w:r>
      <w:r w:rsidR="00BD02FC">
        <w:rPr>
          <w:rFonts w:ascii="Times New Roman" w:hAnsi="Times New Roman" w:cs="Times New Roman"/>
          <w:sz w:val="24"/>
          <w:szCs w:val="24"/>
          <w:lang w:val="en-ID"/>
        </w:rPr>
        <w:t>Questionnaire is</w:t>
      </w:r>
      <w:r w:rsidR="00053564">
        <w:rPr>
          <w:rFonts w:ascii="Times New Roman" w:hAnsi="Times New Roman" w:cs="Times New Roman"/>
          <w:sz w:val="24"/>
          <w:szCs w:val="24"/>
          <w:lang w:val="en-ID"/>
        </w:rPr>
        <w:t xml:space="preserve"> the instruments of this research </w:t>
      </w:r>
      <w:r w:rsidR="00053564">
        <w:rPr>
          <w:rFonts w:ascii="Times New Roman" w:hAnsi="Times New Roman" w:cs="Times New Roman"/>
          <w:sz w:val="24"/>
          <w:szCs w:val="24"/>
        </w:rPr>
        <w:t>to gain</w:t>
      </w:r>
      <w:r w:rsidR="001C2D80" w:rsidRPr="001C2D80">
        <w:rPr>
          <w:rFonts w:ascii="Times New Roman" w:hAnsi="Times New Roman" w:cs="Times New Roman"/>
          <w:sz w:val="24"/>
          <w:szCs w:val="24"/>
        </w:rPr>
        <w:t xml:space="preserve"> students' perceptions in using YouTube as a media in delivering the material of English online learning during the Covid-19 pandemic</w:t>
      </w:r>
      <w:r w:rsidR="00053564">
        <w:rPr>
          <w:rFonts w:ascii="Times New Roman" w:hAnsi="Times New Roman" w:cs="Times New Roman"/>
          <w:sz w:val="24"/>
          <w:szCs w:val="24"/>
          <w:lang w:val="en-ID"/>
        </w:rPr>
        <w:t>. It was shared</w:t>
      </w:r>
      <w:r w:rsidR="001C2D80" w:rsidRPr="001C2D80">
        <w:rPr>
          <w:rFonts w:ascii="Times New Roman" w:hAnsi="Times New Roman" w:cs="Times New Roman"/>
          <w:sz w:val="24"/>
          <w:szCs w:val="24"/>
        </w:rPr>
        <w:t xml:space="preserve"> </w:t>
      </w:r>
      <w:r w:rsidR="00053564">
        <w:rPr>
          <w:rFonts w:ascii="Times New Roman" w:hAnsi="Times New Roman" w:cs="Times New Roman"/>
          <w:sz w:val="24"/>
          <w:szCs w:val="24"/>
          <w:lang w:val="en-ID"/>
        </w:rPr>
        <w:t>through</w:t>
      </w:r>
      <w:r w:rsidR="001C2D80" w:rsidRPr="001C2D80">
        <w:rPr>
          <w:rFonts w:ascii="Times New Roman" w:hAnsi="Times New Roman" w:cs="Times New Roman"/>
          <w:sz w:val="24"/>
          <w:szCs w:val="24"/>
        </w:rPr>
        <w:t xml:space="preserve"> Google Form. It contained of twelve items</w:t>
      </w:r>
      <w:r w:rsidR="00CE5819">
        <w:rPr>
          <w:rFonts w:ascii="Times New Roman" w:hAnsi="Times New Roman" w:cs="Times New Roman"/>
          <w:sz w:val="24"/>
          <w:szCs w:val="24"/>
          <w:lang w:val="en-ID"/>
        </w:rPr>
        <w:t xml:space="preserve">. </w:t>
      </w:r>
      <w:r w:rsidR="00C41ED5">
        <w:rPr>
          <w:rFonts w:ascii="Times New Roman" w:hAnsi="Times New Roman" w:cs="Times New Roman"/>
          <w:sz w:val="24"/>
          <w:szCs w:val="24"/>
          <w:lang w:val="en-ID"/>
        </w:rPr>
        <w:t>This instruments was adopted from the instruments of students’ perception</w:t>
      </w:r>
      <w:r w:rsidR="005104A4">
        <w:rPr>
          <w:rFonts w:ascii="Times New Roman" w:hAnsi="Times New Roman" w:cs="Times New Roman"/>
          <w:sz w:val="24"/>
          <w:szCs w:val="24"/>
          <w:lang w:val="en-ID"/>
        </w:rPr>
        <w:t xml:space="preserve"> in using YouTube learning media</w:t>
      </w:r>
      <w:r w:rsidR="00C41ED5">
        <w:rPr>
          <w:rFonts w:ascii="Times New Roman" w:hAnsi="Times New Roman" w:cs="Times New Roman"/>
          <w:sz w:val="24"/>
          <w:szCs w:val="24"/>
          <w:lang w:val="en-ID"/>
        </w:rPr>
        <w:t xml:space="preserve"> which proposed by </w:t>
      </w:r>
      <w:r w:rsidR="00C41ED5">
        <w:rPr>
          <w:rFonts w:ascii="Times New Roman" w:hAnsi="Times New Roman" w:cs="Times New Roman"/>
          <w:sz w:val="24"/>
          <w:szCs w:val="24"/>
        </w:rPr>
        <w:t>Balbay &amp; Kilis (2017)</w:t>
      </w:r>
      <w:r w:rsidR="001C2D80" w:rsidRPr="001C2D80">
        <w:rPr>
          <w:rFonts w:ascii="Times New Roman" w:hAnsi="Times New Roman" w:cs="Times New Roman"/>
          <w:sz w:val="24"/>
          <w:szCs w:val="24"/>
        </w:rPr>
        <w:t xml:space="preserve">. </w:t>
      </w:r>
    </w:p>
    <w:p w:rsidR="00855F0E" w:rsidRPr="001C2D80" w:rsidRDefault="00145C63" w:rsidP="00077B0C">
      <w:pPr>
        <w:spacing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The instruments consists of </w:t>
      </w:r>
      <w:proofErr w:type="spellStart"/>
      <w:r>
        <w:rPr>
          <w:rFonts w:ascii="Times New Roman" w:hAnsi="Times New Roman" w:cs="Times New Roman"/>
          <w:sz w:val="24"/>
          <w:szCs w:val="24"/>
          <w:lang w:val="en-ID"/>
        </w:rPr>
        <w:t>Likert</w:t>
      </w:r>
      <w:proofErr w:type="spellEnd"/>
      <w:r>
        <w:rPr>
          <w:rFonts w:ascii="Times New Roman" w:hAnsi="Times New Roman" w:cs="Times New Roman"/>
          <w:sz w:val="24"/>
          <w:szCs w:val="24"/>
          <w:lang w:val="en-ID"/>
        </w:rPr>
        <w:t>-Scale with the criteria</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of </w:t>
      </w:r>
      <w:r>
        <w:rPr>
          <w:rFonts w:ascii="Times New Roman" w:hAnsi="Times New Roman" w:cs="Times New Roman"/>
          <w:sz w:val="24"/>
          <w:szCs w:val="24"/>
          <w:lang w:val="en-US"/>
        </w:rPr>
        <w:t>‘</w:t>
      </w:r>
      <w:r>
        <w:rPr>
          <w:rFonts w:ascii="Times New Roman" w:hAnsi="Times New Roman" w:cs="Times New Roman"/>
          <w:sz w:val="24"/>
          <w:szCs w:val="24"/>
        </w:rPr>
        <w:t>Strongly Agree (SA)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Agree (A)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Neutral (N)</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Disagree (D)</w:t>
      </w:r>
      <w:r>
        <w:rPr>
          <w:rFonts w:ascii="Times New Roman" w:hAnsi="Times New Roman" w:cs="Times New Roman"/>
          <w:sz w:val="24"/>
          <w:szCs w:val="24"/>
          <w:lang w:val="en-US"/>
        </w:rPr>
        <w:t>’</w:t>
      </w:r>
      <w:r>
        <w:rPr>
          <w:rFonts w:ascii="Times New Roman" w:hAnsi="Times New Roman" w:cs="Times New Roman"/>
          <w:sz w:val="24"/>
          <w:szCs w:val="24"/>
        </w:rPr>
        <w:t xml:space="preserve"> and </w:t>
      </w:r>
      <w:r>
        <w:rPr>
          <w:rFonts w:ascii="Times New Roman" w:hAnsi="Times New Roman" w:cs="Times New Roman"/>
          <w:sz w:val="24"/>
          <w:szCs w:val="24"/>
          <w:lang w:val="en-US"/>
        </w:rPr>
        <w:t>‘</w:t>
      </w:r>
      <w:r>
        <w:rPr>
          <w:rFonts w:ascii="Times New Roman" w:hAnsi="Times New Roman" w:cs="Times New Roman"/>
          <w:sz w:val="24"/>
          <w:szCs w:val="24"/>
        </w:rPr>
        <w:t>Strongly Disagree (SD)</w:t>
      </w:r>
      <w:r>
        <w:rPr>
          <w:rFonts w:ascii="Times New Roman" w:hAnsi="Times New Roman" w:cs="Times New Roman"/>
          <w:sz w:val="24"/>
          <w:szCs w:val="24"/>
          <w:lang w:val="en-US"/>
        </w:rPr>
        <w:t>’</w:t>
      </w:r>
      <w:r w:rsidRPr="001C2D80">
        <w:rPr>
          <w:rFonts w:ascii="Times New Roman" w:hAnsi="Times New Roman" w:cs="Times New Roman"/>
          <w:sz w:val="24"/>
          <w:szCs w:val="24"/>
        </w:rPr>
        <w:t xml:space="preserve">. </w:t>
      </w:r>
      <w:r w:rsidR="001C2D80" w:rsidRPr="001C2D80">
        <w:rPr>
          <w:rFonts w:ascii="Times New Roman" w:hAnsi="Times New Roman" w:cs="Times New Roman"/>
          <w:sz w:val="24"/>
          <w:szCs w:val="24"/>
        </w:rPr>
        <w:t xml:space="preserve">It is used </w:t>
      </w:r>
      <w:r w:rsidR="00077B0C">
        <w:rPr>
          <w:rFonts w:ascii="Times New Roman" w:hAnsi="Times New Roman" w:cs="Times New Roman"/>
          <w:sz w:val="24"/>
          <w:szCs w:val="24"/>
          <w:lang w:val="en-ID"/>
        </w:rPr>
        <w:t xml:space="preserve">in each statement </w:t>
      </w:r>
      <w:r w:rsidR="001C2D80" w:rsidRPr="001C2D80">
        <w:rPr>
          <w:rFonts w:ascii="Times New Roman" w:hAnsi="Times New Roman" w:cs="Times New Roman"/>
          <w:sz w:val="24"/>
          <w:szCs w:val="24"/>
        </w:rPr>
        <w:t>to measure attitudes or point-of-view</w:t>
      </w:r>
      <w:r w:rsidR="00077B0C">
        <w:rPr>
          <w:rFonts w:ascii="Times New Roman" w:hAnsi="Times New Roman" w:cs="Times New Roman"/>
          <w:sz w:val="24"/>
          <w:szCs w:val="24"/>
          <w:lang w:val="en-ID"/>
        </w:rPr>
        <w:t xml:space="preserve"> into the use of </w:t>
      </w:r>
      <w:r w:rsidR="00077B0C" w:rsidRPr="001C2D80">
        <w:rPr>
          <w:rFonts w:ascii="Times New Roman" w:hAnsi="Times New Roman" w:cs="Times New Roman"/>
          <w:sz w:val="24"/>
          <w:szCs w:val="24"/>
        </w:rPr>
        <w:t>YouTube as a media in delivering the material of English online learning during the Covid-19 pandemic</w:t>
      </w:r>
      <w:r w:rsidR="00077B0C">
        <w:rPr>
          <w:rFonts w:ascii="Times New Roman" w:hAnsi="Times New Roman" w:cs="Times New Roman"/>
          <w:sz w:val="24"/>
          <w:szCs w:val="24"/>
          <w:lang w:val="en-ID"/>
        </w:rPr>
        <w:t xml:space="preserve">. </w:t>
      </w:r>
      <w:r w:rsidR="001C2D80" w:rsidRPr="001C2D80">
        <w:rPr>
          <w:rFonts w:ascii="Times New Roman" w:hAnsi="Times New Roman" w:cs="Times New Roman"/>
          <w:sz w:val="24"/>
          <w:szCs w:val="24"/>
        </w:rPr>
        <w:t xml:space="preserve">Then it is </w:t>
      </w:r>
      <w:r w:rsidR="007760B4">
        <w:rPr>
          <w:rFonts w:ascii="Times New Roman" w:hAnsi="Times New Roman" w:cs="Times New Roman"/>
          <w:sz w:val="24"/>
          <w:szCs w:val="24"/>
          <w:lang w:val="en-ID"/>
        </w:rPr>
        <w:t>shared through</w:t>
      </w:r>
      <w:r w:rsidR="001C2D80" w:rsidRPr="001C2D80">
        <w:rPr>
          <w:rFonts w:ascii="Times New Roman" w:hAnsi="Times New Roman" w:cs="Times New Roman"/>
          <w:sz w:val="24"/>
          <w:szCs w:val="24"/>
        </w:rPr>
        <w:t xml:space="preserve"> Google For</w:t>
      </w:r>
      <w:r w:rsidR="007760B4">
        <w:rPr>
          <w:rFonts w:ascii="Times New Roman" w:hAnsi="Times New Roman" w:cs="Times New Roman"/>
          <w:sz w:val="24"/>
          <w:szCs w:val="24"/>
        </w:rPr>
        <w:t>m that consists of some aspects</w:t>
      </w:r>
      <w:r w:rsidR="007760B4">
        <w:rPr>
          <w:rFonts w:ascii="Times New Roman" w:hAnsi="Times New Roman" w:cs="Times New Roman"/>
          <w:sz w:val="24"/>
          <w:szCs w:val="24"/>
          <w:lang w:val="en-ID"/>
        </w:rPr>
        <w:t>. Those aspects</w:t>
      </w:r>
      <w:r w:rsidR="007760B4">
        <w:rPr>
          <w:rFonts w:ascii="Times New Roman" w:hAnsi="Times New Roman" w:cs="Times New Roman"/>
          <w:sz w:val="24"/>
          <w:szCs w:val="24"/>
        </w:rPr>
        <w:t xml:space="preserve"> are </w:t>
      </w:r>
      <w:r w:rsidR="001C2D80" w:rsidRPr="001C2D80">
        <w:rPr>
          <w:rFonts w:ascii="Times New Roman" w:hAnsi="Times New Roman" w:cs="Times New Roman"/>
          <w:sz w:val="24"/>
          <w:szCs w:val="24"/>
        </w:rPr>
        <w:t xml:space="preserve">attractiveness, effectiveness, relevancy of the course content and the motivation by using the YouTube as English online learning media. </w:t>
      </w:r>
      <w:r w:rsidR="00E06B88">
        <w:rPr>
          <w:rFonts w:ascii="Times New Roman" w:hAnsi="Times New Roman" w:cs="Times New Roman"/>
          <w:sz w:val="24"/>
          <w:szCs w:val="24"/>
          <w:lang w:val="en-ID"/>
        </w:rPr>
        <w:t xml:space="preserve">Each aspect consists of three questions. So this instrument consists of twelve questionnaires. All the questionnaires involved students’ </w:t>
      </w:r>
      <w:r w:rsidR="001C2D80" w:rsidRPr="001C2D80">
        <w:rPr>
          <w:rFonts w:ascii="Times New Roman" w:hAnsi="Times New Roman" w:cs="Times New Roman"/>
          <w:sz w:val="24"/>
          <w:szCs w:val="24"/>
        </w:rPr>
        <w:t xml:space="preserve">perceptions </w:t>
      </w:r>
      <w:r w:rsidR="00E06B88">
        <w:rPr>
          <w:rFonts w:ascii="Times New Roman" w:hAnsi="Times New Roman" w:cs="Times New Roman"/>
          <w:sz w:val="24"/>
          <w:szCs w:val="24"/>
          <w:lang w:val="en-ID"/>
        </w:rPr>
        <w:t>of</w:t>
      </w:r>
      <w:r w:rsidR="001C2D80" w:rsidRPr="001C2D80">
        <w:rPr>
          <w:rFonts w:ascii="Times New Roman" w:hAnsi="Times New Roman" w:cs="Times New Roman"/>
          <w:sz w:val="24"/>
          <w:szCs w:val="24"/>
        </w:rPr>
        <w:t xml:space="preserve"> using YouTube as a media in delivering the material of teaching-learning in the Covid-19 pandemic</w:t>
      </w:r>
      <w:r w:rsidR="00DF191D">
        <w:rPr>
          <w:rFonts w:ascii="Times New Roman" w:hAnsi="Times New Roman" w:cs="Times New Roman"/>
          <w:sz w:val="24"/>
          <w:szCs w:val="24"/>
          <w:lang w:val="en-ID"/>
        </w:rPr>
        <w:t>. It is as online learning or</w:t>
      </w:r>
      <w:r w:rsidR="001C2D80" w:rsidRPr="001C2D80">
        <w:rPr>
          <w:rFonts w:ascii="Times New Roman" w:hAnsi="Times New Roman" w:cs="Times New Roman"/>
          <w:sz w:val="24"/>
          <w:szCs w:val="24"/>
        </w:rPr>
        <w:t xml:space="preserve"> without having a physical encounter with the object involved. </w:t>
      </w:r>
    </w:p>
    <w:p w:rsidR="00855F0E" w:rsidRPr="00855F0E" w:rsidRDefault="00855F0E" w:rsidP="00855F0E">
      <w:pPr>
        <w:pStyle w:val="BodytextMaJER"/>
        <w:rPr>
          <w:b/>
          <w:color w:val="FF0000"/>
          <w:lang w:val="id-ID"/>
        </w:rPr>
      </w:pPr>
      <w:r w:rsidRPr="00855F0E">
        <w:rPr>
          <w:b/>
        </w:rPr>
        <w:lastRenderedPageBreak/>
        <w:t>D</w:t>
      </w:r>
      <w:r>
        <w:rPr>
          <w:b/>
        </w:rPr>
        <w:t>ata A</w:t>
      </w:r>
      <w:r w:rsidRPr="00855F0E">
        <w:rPr>
          <w:b/>
        </w:rPr>
        <w:t>nalysis</w:t>
      </w:r>
      <w:r w:rsidRPr="00855F0E">
        <w:rPr>
          <w:b/>
          <w:lang w:val="id-ID"/>
        </w:rPr>
        <w:t xml:space="preserve"> </w:t>
      </w:r>
    </w:p>
    <w:p w:rsidR="000C0310" w:rsidRDefault="00BD02FC" w:rsidP="009A440F">
      <w:pPr>
        <w:spacing w:after="120" w:line="240" w:lineRule="auto"/>
        <w:ind w:firstLine="567"/>
        <w:jc w:val="both"/>
        <w:rPr>
          <w:rFonts w:ascii="Times New Roman" w:hAnsi="Times New Roman" w:cs="Times New Roman"/>
          <w:sz w:val="24"/>
          <w:szCs w:val="24"/>
          <w:lang w:val="en-US"/>
        </w:rPr>
      </w:pPr>
      <w:r w:rsidRPr="001C2D80">
        <w:rPr>
          <w:rFonts w:ascii="Times New Roman" w:hAnsi="Times New Roman" w:cs="Times New Roman"/>
          <w:sz w:val="24"/>
          <w:szCs w:val="24"/>
        </w:rPr>
        <w:t xml:space="preserve">This </w:t>
      </w:r>
      <w:r>
        <w:rPr>
          <w:rFonts w:ascii="Times New Roman" w:hAnsi="Times New Roman" w:cs="Times New Roman"/>
          <w:sz w:val="24"/>
          <w:szCs w:val="24"/>
          <w:lang w:val="en-US"/>
        </w:rPr>
        <w:t xml:space="preserve">research </w:t>
      </w:r>
      <w:r w:rsidRPr="001C2D80">
        <w:rPr>
          <w:rFonts w:ascii="Times New Roman" w:hAnsi="Times New Roman" w:cs="Times New Roman"/>
          <w:sz w:val="24"/>
          <w:szCs w:val="24"/>
        </w:rPr>
        <w:t xml:space="preserve">used the theory </w:t>
      </w:r>
      <w:r>
        <w:rPr>
          <w:rFonts w:ascii="Times New Roman" w:hAnsi="Times New Roman" w:cs="Times New Roman"/>
          <w:sz w:val="24"/>
          <w:szCs w:val="24"/>
          <w:lang w:val="en-US"/>
        </w:rPr>
        <w:t xml:space="preserve">from </w:t>
      </w:r>
      <w:proofErr w:type="spellStart"/>
      <w:r>
        <w:rPr>
          <w:rFonts w:ascii="Times New Roman" w:hAnsi="Times New Roman" w:cs="Times New Roman"/>
          <w:sz w:val="24"/>
          <w:szCs w:val="24"/>
          <w:lang w:val="en-US"/>
        </w:rPr>
        <w:t>Leavy</w:t>
      </w:r>
      <w:proofErr w:type="spellEnd"/>
      <w:r>
        <w:rPr>
          <w:rFonts w:ascii="Times New Roman" w:hAnsi="Times New Roman" w:cs="Times New Roman"/>
          <w:sz w:val="24"/>
          <w:szCs w:val="24"/>
          <w:lang w:val="en-US"/>
        </w:rPr>
        <w:t xml:space="preserve"> </w:t>
      </w:r>
      <w:r w:rsidRPr="001C2D80">
        <w:rPr>
          <w:rFonts w:ascii="Times New Roman" w:hAnsi="Times New Roman" w:cs="Times New Roman"/>
          <w:sz w:val="24"/>
          <w:szCs w:val="24"/>
        </w:rPr>
        <w:t>to analyze the data that gained from the questionnaire. Leavy’s theory has some general phases to analyze and interpret the data. The reason to use a theory from Leavy is be</w:t>
      </w:r>
      <w:r>
        <w:rPr>
          <w:rFonts w:ascii="Times New Roman" w:hAnsi="Times New Roman" w:cs="Times New Roman"/>
          <w:sz w:val="24"/>
          <w:szCs w:val="24"/>
        </w:rPr>
        <w:t>cause there was</w:t>
      </w:r>
      <w:r>
        <w:rPr>
          <w:rFonts w:ascii="Times New Roman" w:hAnsi="Times New Roman" w:cs="Times New Roman"/>
          <w:sz w:val="24"/>
          <w:szCs w:val="24"/>
          <w:lang w:val="en-US"/>
        </w:rPr>
        <w:t xml:space="preserve"> a</w:t>
      </w:r>
      <w:r w:rsidRPr="001C2D80">
        <w:rPr>
          <w:rFonts w:ascii="Times New Roman" w:hAnsi="Times New Roman" w:cs="Times New Roman"/>
          <w:sz w:val="24"/>
          <w:szCs w:val="24"/>
        </w:rPr>
        <w:t xml:space="preserve"> match in the concepts of using the questionnaire. The Leavy’s theory can be used to measure the perceptions of the students as a kind of feeling or satisfaction in values coding (Leavy, 2017: 150). </w:t>
      </w:r>
    </w:p>
    <w:p w:rsidR="00371A5B" w:rsidRPr="000C0310" w:rsidRDefault="00BD02FC" w:rsidP="009A440F">
      <w:pPr>
        <w:spacing w:after="120" w:line="240" w:lineRule="auto"/>
        <w:ind w:firstLine="567"/>
        <w:jc w:val="both"/>
        <w:rPr>
          <w:rFonts w:ascii="Times New Roman" w:eastAsia="Times New Roman" w:hAnsi="Times New Roman" w:cs="Times New Roman"/>
          <w:sz w:val="24"/>
          <w:szCs w:val="24"/>
          <w:lang w:val="en-US"/>
        </w:rPr>
      </w:pPr>
      <w:r w:rsidRPr="001C2D80">
        <w:rPr>
          <w:rFonts w:ascii="Times New Roman" w:hAnsi="Times New Roman" w:cs="Times New Roman"/>
          <w:sz w:val="24"/>
          <w:szCs w:val="24"/>
        </w:rPr>
        <w:t xml:space="preserve">The first step </w:t>
      </w:r>
      <w:r>
        <w:rPr>
          <w:rFonts w:ascii="Times New Roman" w:hAnsi="Times New Roman" w:cs="Times New Roman"/>
          <w:sz w:val="24"/>
          <w:szCs w:val="24"/>
          <w:lang w:val="en-US"/>
        </w:rPr>
        <w:t>was</w:t>
      </w:r>
      <w:r w:rsidRPr="001C2D80">
        <w:rPr>
          <w:rFonts w:ascii="Times New Roman" w:hAnsi="Times New Roman" w:cs="Times New Roman"/>
          <w:sz w:val="24"/>
          <w:szCs w:val="24"/>
        </w:rPr>
        <w:t xml:space="preserve"> data prepar</w:t>
      </w:r>
      <w:r>
        <w:rPr>
          <w:rFonts w:ascii="Times New Roman" w:hAnsi="Times New Roman" w:cs="Times New Roman"/>
          <w:sz w:val="24"/>
          <w:szCs w:val="24"/>
        </w:rPr>
        <w:t>ation and organization</w:t>
      </w:r>
      <w:r>
        <w:rPr>
          <w:rFonts w:ascii="Times New Roman" w:hAnsi="Times New Roman" w:cs="Times New Roman"/>
          <w:sz w:val="24"/>
          <w:szCs w:val="24"/>
          <w:lang w:val="en-US"/>
        </w:rPr>
        <w:t xml:space="preserve"> which aim </w:t>
      </w:r>
      <w:r w:rsidRPr="001C2D80">
        <w:rPr>
          <w:rFonts w:ascii="Times New Roman" w:hAnsi="Times New Roman" w:cs="Times New Roman"/>
          <w:sz w:val="24"/>
          <w:szCs w:val="24"/>
        </w:rPr>
        <w:t xml:space="preserve">to prepare the data to be analyzed. The second </w:t>
      </w:r>
      <w:r>
        <w:rPr>
          <w:rFonts w:ascii="Times New Roman" w:hAnsi="Times New Roman" w:cs="Times New Roman"/>
          <w:sz w:val="24"/>
          <w:szCs w:val="24"/>
          <w:lang w:val="en-US"/>
        </w:rPr>
        <w:t>was</w:t>
      </w:r>
      <w:r>
        <w:rPr>
          <w:rFonts w:ascii="Times New Roman" w:hAnsi="Times New Roman" w:cs="Times New Roman"/>
          <w:sz w:val="24"/>
          <w:szCs w:val="24"/>
        </w:rPr>
        <w:t xml:space="preserve"> initial immersion</w:t>
      </w:r>
      <w:r w:rsidR="0094752B">
        <w:rPr>
          <w:rFonts w:ascii="Times New Roman" w:hAnsi="Times New Roman" w:cs="Times New Roman"/>
          <w:sz w:val="24"/>
          <w:szCs w:val="24"/>
          <w:lang w:val="en-US"/>
        </w:rPr>
        <w:t xml:space="preserve"> which aim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to </w:t>
      </w:r>
      <w:r w:rsidRPr="001C2D80">
        <w:rPr>
          <w:rFonts w:ascii="Times New Roman" w:hAnsi="Times New Roman" w:cs="Times New Roman"/>
          <w:sz w:val="24"/>
          <w:szCs w:val="24"/>
        </w:rPr>
        <w:t xml:space="preserve">feel the pulse of the data. The third </w:t>
      </w:r>
      <w:r>
        <w:rPr>
          <w:rFonts w:ascii="Times New Roman" w:hAnsi="Times New Roman" w:cs="Times New Roman"/>
          <w:sz w:val="24"/>
          <w:szCs w:val="24"/>
          <w:lang w:val="en-US"/>
        </w:rPr>
        <w:t>was</w:t>
      </w:r>
      <w:r>
        <w:rPr>
          <w:rFonts w:ascii="Times New Roman" w:hAnsi="Times New Roman" w:cs="Times New Roman"/>
          <w:sz w:val="24"/>
          <w:szCs w:val="24"/>
        </w:rPr>
        <w:t xml:space="preserve"> coding</w:t>
      </w:r>
      <w:r>
        <w:rPr>
          <w:rFonts w:ascii="Times New Roman" w:hAnsi="Times New Roman" w:cs="Times New Roman"/>
          <w:sz w:val="24"/>
          <w:szCs w:val="24"/>
          <w:lang w:val="en-US"/>
        </w:rPr>
        <w:t xml:space="preserve"> which aim to</w:t>
      </w:r>
      <w:r w:rsidRPr="001C2D80">
        <w:rPr>
          <w:rFonts w:ascii="Times New Roman" w:hAnsi="Times New Roman" w:cs="Times New Roman"/>
          <w:sz w:val="24"/>
          <w:szCs w:val="24"/>
        </w:rPr>
        <w:t xml:space="preserve"> classif</w:t>
      </w:r>
      <w:r>
        <w:rPr>
          <w:rFonts w:ascii="Times New Roman" w:hAnsi="Times New Roman" w:cs="Times New Roman"/>
          <w:sz w:val="24"/>
          <w:szCs w:val="24"/>
          <w:lang w:val="en-US"/>
        </w:rPr>
        <w:t>y</w:t>
      </w:r>
      <w:r w:rsidRPr="001C2D80">
        <w:rPr>
          <w:rFonts w:ascii="Times New Roman" w:hAnsi="Times New Roman" w:cs="Times New Roman"/>
          <w:sz w:val="24"/>
          <w:szCs w:val="24"/>
        </w:rPr>
        <w:t xml:space="preserve"> the data as it needed by using value coding</w:t>
      </w:r>
      <w:r w:rsidR="0094752B">
        <w:rPr>
          <w:rFonts w:ascii="Times New Roman" w:hAnsi="Times New Roman" w:cs="Times New Roman"/>
          <w:sz w:val="24"/>
          <w:szCs w:val="24"/>
          <w:lang w:val="en-US"/>
        </w:rPr>
        <w:t>. Value coding was used</w:t>
      </w:r>
      <w:r w:rsidRPr="001C2D80">
        <w:rPr>
          <w:rFonts w:ascii="Times New Roman" w:hAnsi="Times New Roman" w:cs="Times New Roman"/>
          <w:sz w:val="24"/>
          <w:szCs w:val="24"/>
        </w:rPr>
        <w:t xml:space="preserve"> to measure the majority of the students’ perceptions as the data of the respondents from each aspect. The forth step </w:t>
      </w:r>
      <w:r>
        <w:rPr>
          <w:rFonts w:ascii="Times New Roman" w:hAnsi="Times New Roman" w:cs="Times New Roman"/>
          <w:sz w:val="24"/>
          <w:szCs w:val="24"/>
          <w:lang w:val="en-US"/>
        </w:rPr>
        <w:t>was</w:t>
      </w:r>
      <w:r w:rsidRPr="001C2D80">
        <w:rPr>
          <w:rFonts w:ascii="Times New Roman" w:hAnsi="Times New Roman" w:cs="Times New Roman"/>
          <w:sz w:val="24"/>
          <w:szCs w:val="24"/>
        </w:rPr>
        <w:t xml:space="preserve"> categorizing and theming </w:t>
      </w:r>
      <w:r w:rsidR="0094752B">
        <w:rPr>
          <w:rFonts w:ascii="Times New Roman" w:hAnsi="Times New Roman" w:cs="Times New Roman"/>
          <w:sz w:val="24"/>
          <w:szCs w:val="24"/>
          <w:lang w:val="en-US"/>
        </w:rPr>
        <w:t>which aim</w:t>
      </w:r>
      <w:r>
        <w:rPr>
          <w:rFonts w:ascii="Times New Roman" w:hAnsi="Times New Roman" w:cs="Times New Roman"/>
          <w:sz w:val="24"/>
          <w:szCs w:val="24"/>
          <w:lang w:val="en-US"/>
        </w:rPr>
        <w:t xml:space="preserve"> to </w:t>
      </w:r>
      <w:r w:rsidR="0094752B">
        <w:rPr>
          <w:rFonts w:ascii="Times New Roman" w:hAnsi="Times New Roman" w:cs="Times New Roman"/>
          <w:sz w:val="24"/>
          <w:szCs w:val="24"/>
        </w:rPr>
        <w:t>calculat</w:t>
      </w:r>
      <w:r w:rsidR="0094752B">
        <w:rPr>
          <w:rFonts w:ascii="Times New Roman" w:hAnsi="Times New Roman" w:cs="Times New Roman"/>
          <w:sz w:val="24"/>
          <w:szCs w:val="24"/>
          <w:lang w:val="en-US"/>
        </w:rPr>
        <w:t xml:space="preserve">e </w:t>
      </w:r>
      <w:r w:rsidRPr="001C2D80">
        <w:rPr>
          <w:rFonts w:ascii="Times New Roman" w:hAnsi="Times New Roman" w:cs="Times New Roman"/>
          <w:sz w:val="24"/>
          <w:szCs w:val="24"/>
        </w:rPr>
        <w:t>the percentage in each aspect by calculating the total of percentage of statements in each aspect and it will be divided by the tota</w:t>
      </w:r>
      <w:r>
        <w:rPr>
          <w:rFonts w:ascii="Times New Roman" w:hAnsi="Times New Roman" w:cs="Times New Roman"/>
          <w:sz w:val="24"/>
          <w:szCs w:val="24"/>
        </w:rPr>
        <w:t xml:space="preserve">l of statements in aspect. </w:t>
      </w:r>
      <w:r>
        <w:rPr>
          <w:rFonts w:ascii="Times New Roman" w:hAnsi="Times New Roman" w:cs="Times New Roman"/>
          <w:sz w:val="24"/>
          <w:szCs w:val="24"/>
          <w:lang w:val="en-US"/>
        </w:rPr>
        <w:t xml:space="preserve">Then the result was explained by using the </w:t>
      </w:r>
      <w:r w:rsidRPr="001C2D80">
        <w:rPr>
          <w:rFonts w:ascii="Times New Roman" w:hAnsi="Times New Roman" w:cs="Times New Roman"/>
          <w:sz w:val="24"/>
          <w:szCs w:val="24"/>
        </w:rPr>
        <w:t xml:space="preserve">descriptive information which is specifically categorized into the respective aspects. The last step </w:t>
      </w:r>
      <w:r>
        <w:rPr>
          <w:rFonts w:ascii="Times New Roman" w:hAnsi="Times New Roman" w:cs="Times New Roman"/>
          <w:sz w:val="24"/>
          <w:szCs w:val="24"/>
          <w:lang w:val="en-US"/>
        </w:rPr>
        <w:t>was</w:t>
      </w:r>
      <w:r>
        <w:rPr>
          <w:rFonts w:ascii="Times New Roman" w:hAnsi="Times New Roman" w:cs="Times New Roman"/>
          <w:sz w:val="24"/>
          <w:szCs w:val="24"/>
        </w:rPr>
        <w:t xml:space="preserve"> interpretation</w:t>
      </w:r>
      <w:r w:rsidR="009E7BAF">
        <w:rPr>
          <w:rFonts w:ascii="Times New Roman" w:hAnsi="Times New Roman" w:cs="Times New Roman"/>
          <w:sz w:val="24"/>
          <w:szCs w:val="24"/>
          <w:lang w:val="en-US"/>
        </w:rPr>
        <w:t xml:space="preserve"> which aim </w:t>
      </w:r>
      <w:r>
        <w:rPr>
          <w:rFonts w:ascii="Times New Roman" w:hAnsi="Times New Roman" w:cs="Times New Roman"/>
          <w:sz w:val="24"/>
          <w:szCs w:val="24"/>
          <w:lang w:val="en-US"/>
        </w:rPr>
        <w:t>to</w:t>
      </w:r>
      <w:r>
        <w:rPr>
          <w:rFonts w:ascii="Times New Roman" w:hAnsi="Times New Roman" w:cs="Times New Roman"/>
          <w:sz w:val="24"/>
          <w:szCs w:val="24"/>
        </w:rPr>
        <w:t xml:space="preserve"> sum</w:t>
      </w:r>
      <w:r w:rsidRPr="001C2D80">
        <w:rPr>
          <w:rFonts w:ascii="Times New Roman" w:hAnsi="Times New Roman" w:cs="Times New Roman"/>
          <w:sz w:val="24"/>
          <w:szCs w:val="24"/>
        </w:rPr>
        <w:t xml:space="preserve"> up the result after </w:t>
      </w:r>
      <w:r>
        <w:rPr>
          <w:rFonts w:ascii="Times New Roman" w:hAnsi="Times New Roman" w:cs="Times New Roman"/>
          <w:sz w:val="24"/>
          <w:szCs w:val="24"/>
          <w:lang w:val="en-US"/>
        </w:rPr>
        <w:t>finishing</w:t>
      </w:r>
      <w:r w:rsidR="000C0310">
        <w:rPr>
          <w:rFonts w:ascii="Times New Roman" w:hAnsi="Times New Roman" w:cs="Times New Roman"/>
          <w:sz w:val="24"/>
          <w:szCs w:val="24"/>
        </w:rPr>
        <w:t xml:space="preserve"> the analysis of the data</w:t>
      </w:r>
      <w:r w:rsidRPr="001C2D80">
        <w:rPr>
          <w:rFonts w:ascii="Times New Roman" w:hAnsi="Times New Roman" w:cs="Times New Roman"/>
          <w:sz w:val="24"/>
          <w:szCs w:val="24"/>
        </w:rPr>
        <w:t xml:space="preserve">. </w:t>
      </w:r>
      <w:r w:rsidR="000C0310">
        <w:rPr>
          <w:rFonts w:ascii="Times New Roman" w:hAnsi="Times New Roman" w:cs="Times New Roman"/>
          <w:sz w:val="24"/>
          <w:szCs w:val="24"/>
          <w:lang w:val="en-US"/>
        </w:rPr>
        <w:t>Then the results of</w:t>
      </w:r>
      <w:r w:rsidR="000C0310">
        <w:rPr>
          <w:rFonts w:ascii="Times New Roman" w:hAnsi="Times New Roman" w:cs="Times New Roman"/>
          <w:sz w:val="24"/>
          <w:szCs w:val="24"/>
        </w:rPr>
        <w:t xml:space="preserve"> the students’ perceptions </w:t>
      </w:r>
      <w:r w:rsidR="000C0310">
        <w:rPr>
          <w:rFonts w:ascii="Times New Roman" w:hAnsi="Times New Roman" w:cs="Times New Roman"/>
          <w:sz w:val="24"/>
          <w:szCs w:val="24"/>
          <w:lang w:val="en-US"/>
        </w:rPr>
        <w:t>were made in the form of statements as the conclusion</w:t>
      </w:r>
      <w:r w:rsidR="001C2D80" w:rsidRPr="001C2D80">
        <w:rPr>
          <w:rFonts w:ascii="Times New Roman" w:hAnsi="Times New Roman" w:cs="Times New Roman"/>
          <w:sz w:val="24"/>
          <w:szCs w:val="24"/>
        </w:rPr>
        <w:t>.</w:t>
      </w:r>
    </w:p>
    <w:p w:rsidR="00384EBC" w:rsidRDefault="00384EBC" w:rsidP="00825F08">
      <w:pPr>
        <w:rPr>
          <w:rFonts w:ascii="Times New Roman" w:hAnsi="Times New Roman" w:cs="Times New Roman"/>
          <w:b/>
          <w:sz w:val="24"/>
          <w:szCs w:val="24"/>
          <w:lang w:val="en-ID"/>
        </w:rPr>
      </w:pPr>
    </w:p>
    <w:p w:rsidR="0039419D" w:rsidRPr="00085BF9" w:rsidRDefault="00855F0E" w:rsidP="00825F08">
      <w:pPr>
        <w:rPr>
          <w:rFonts w:ascii="Times New Roman" w:hAnsi="Times New Roman" w:cs="Times New Roman"/>
          <w:b/>
          <w:color w:val="FF0000"/>
          <w:sz w:val="24"/>
          <w:szCs w:val="24"/>
          <w:lang w:val="en-US"/>
        </w:rPr>
      </w:pPr>
      <w:r w:rsidRPr="00855F0E">
        <w:rPr>
          <w:rFonts w:ascii="Times New Roman" w:hAnsi="Times New Roman" w:cs="Times New Roman"/>
          <w:b/>
          <w:sz w:val="24"/>
          <w:szCs w:val="24"/>
        </w:rPr>
        <w:t xml:space="preserve">RESEARCH FINDINGS AND DISCUSSION </w:t>
      </w:r>
    </w:p>
    <w:p w:rsidR="00855F0E" w:rsidRPr="006C2AE0" w:rsidRDefault="00371A5B" w:rsidP="00855F0E">
      <w:pPr>
        <w:pStyle w:val="BodytextMaJER"/>
        <w:rPr>
          <w:b/>
          <w:lang w:val="id-ID"/>
        </w:rPr>
      </w:pPr>
      <w:r>
        <w:rPr>
          <w:b/>
          <w:lang w:val="id-ID"/>
        </w:rPr>
        <w:t>Research Finding</w:t>
      </w:r>
      <w:r>
        <w:rPr>
          <w:b/>
          <w:lang w:val="en-US"/>
        </w:rPr>
        <w:t>s</w:t>
      </w:r>
      <w:r w:rsidR="00855F0E">
        <w:rPr>
          <w:b/>
          <w:lang w:val="id-ID"/>
        </w:rPr>
        <w:t xml:space="preserve"> </w:t>
      </w:r>
    </w:p>
    <w:p w:rsidR="00136830" w:rsidRDefault="00855F0E" w:rsidP="00136830">
      <w:pPr>
        <w:spacing w:after="0" w:line="240" w:lineRule="auto"/>
        <w:ind w:firstLine="567"/>
        <w:jc w:val="both"/>
        <w:rPr>
          <w:rFonts w:ascii="Times New Roman" w:hAnsi="Times New Roman" w:cs="Times New Roman"/>
          <w:sz w:val="24"/>
          <w:szCs w:val="24"/>
          <w:lang w:val="en-US"/>
        </w:rPr>
      </w:pPr>
      <w:r>
        <w:tab/>
      </w:r>
      <w:r w:rsidR="000C0310">
        <w:rPr>
          <w:rFonts w:ascii="Times New Roman" w:hAnsi="Times New Roman" w:cs="Times New Roman"/>
          <w:sz w:val="24"/>
          <w:szCs w:val="24"/>
          <w:lang w:val="en-US"/>
        </w:rPr>
        <w:t>This research showed m</w:t>
      </w:r>
      <w:r w:rsidR="00442A39" w:rsidRPr="00442A39">
        <w:rPr>
          <w:rFonts w:ascii="Times New Roman" w:hAnsi="Times New Roman" w:cs="Times New Roman"/>
          <w:sz w:val="24"/>
          <w:szCs w:val="24"/>
        </w:rPr>
        <w:t xml:space="preserve">ajority of students XI PMIA 6 and XI PMIA 7 of SMA Negeri 4 Pematangsiantar T.A. 2020/2021 gave positive responses in every statement on each aspect presented through a questionnaire that they had filled in and submitted it. They mostly chose ‘Strongly Agree’ and ‘Agree’ in each statement </w:t>
      </w:r>
      <w:r w:rsidR="000C0310">
        <w:rPr>
          <w:rFonts w:ascii="Times New Roman" w:hAnsi="Times New Roman" w:cs="Times New Roman"/>
          <w:sz w:val="24"/>
          <w:szCs w:val="24"/>
          <w:lang w:val="en-US"/>
        </w:rPr>
        <w:t>of</w:t>
      </w:r>
      <w:r w:rsidR="00442A39" w:rsidRPr="00442A39">
        <w:rPr>
          <w:rFonts w:ascii="Times New Roman" w:hAnsi="Times New Roman" w:cs="Times New Roman"/>
          <w:sz w:val="24"/>
          <w:szCs w:val="24"/>
        </w:rPr>
        <w:t xml:space="preserve"> every aspect in the questionnaire. In other words, </w:t>
      </w:r>
      <w:r w:rsidR="000C0310">
        <w:rPr>
          <w:rFonts w:ascii="Times New Roman" w:hAnsi="Times New Roman" w:cs="Times New Roman"/>
          <w:sz w:val="24"/>
          <w:szCs w:val="24"/>
          <w:lang w:val="en-US"/>
        </w:rPr>
        <w:t xml:space="preserve">it showed that </w:t>
      </w:r>
      <w:r w:rsidR="00442A39" w:rsidRPr="00442A39">
        <w:rPr>
          <w:rFonts w:ascii="Times New Roman" w:hAnsi="Times New Roman" w:cs="Times New Roman"/>
          <w:sz w:val="24"/>
          <w:szCs w:val="24"/>
        </w:rPr>
        <w:t>YouTube as English online learning media is attractive, effective, relevant to the course content, and can motivate students in learning English especially in learning that conducted online during the Covid-19 pandemic.</w:t>
      </w:r>
      <w:r w:rsidR="00136830">
        <w:rPr>
          <w:rFonts w:ascii="Times New Roman" w:hAnsi="Times New Roman" w:cs="Times New Roman"/>
          <w:sz w:val="24"/>
          <w:szCs w:val="24"/>
          <w:lang w:val="en-US"/>
        </w:rPr>
        <w:t xml:space="preserve"> The detail</w:t>
      </w:r>
      <w:r w:rsidR="00E97017">
        <w:rPr>
          <w:rFonts w:ascii="Times New Roman" w:hAnsi="Times New Roman" w:cs="Times New Roman"/>
          <w:sz w:val="24"/>
          <w:szCs w:val="24"/>
          <w:lang w:val="en-US"/>
        </w:rPr>
        <w:t xml:space="preserve"> result</w:t>
      </w:r>
      <w:r w:rsidR="00136830">
        <w:rPr>
          <w:rFonts w:ascii="Times New Roman" w:hAnsi="Times New Roman" w:cs="Times New Roman"/>
          <w:sz w:val="24"/>
          <w:szCs w:val="24"/>
          <w:lang w:val="en-US"/>
        </w:rPr>
        <w:t xml:space="preserve"> can be seen in the following table:</w:t>
      </w:r>
    </w:p>
    <w:p w:rsidR="00136830" w:rsidRPr="00136830" w:rsidRDefault="00136830" w:rsidP="00136830">
      <w:pPr>
        <w:spacing w:after="0" w:line="240" w:lineRule="auto"/>
        <w:ind w:firstLine="567"/>
        <w:jc w:val="both"/>
        <w:rPr>
          <w:rFonts w:ascii="Times New Roman" w:hAnsi="Times New Roman" w:cs="Times New Roman"/>
          <w:sz w:val="24"/>
          <w:szCs w:val="24"/>
          <w:lang w:val="en-US"/>
        </w:rPr>
      </w:pPr>
    </w:p>
    <w:p w:rsidR="00855F0E" w:rsidRPr="009630A4" w:rsidRDefault="00855F0E" w:rsidP="009630A4">
      <w:pPr>
        <w:spacing w:after="0"/>
        <w:jc w:val="center"/>
        <w:rPr>
          <w:rFonts w:ascii="Times New Roman" w:hAnsi="Times New Roman" w:cs="Times New Roman"/>
          <w:sz w:val="20"/>
          <w:szCs w:val="20"/>
        </w:rPr>
      </w:pPr>
      <w:r w:rsidRPr="009630A4">
        <w:rPr>
          <w:rFonts w:ascii="Times New Roman" w:hAnsi="Times New Roman" w:cs="Times New Roman"/>
          <w:sz w:val="20"/>
          <w:szCs w:val="20"/>
        </w:rPr>
        <w:t>Table 1</w:t>
      </w:r>
    </w:p>
    <w:p w:rsidR="00855F0E" w:rsidRPr="00442A39" w:rsidRDefault="00855F0E" w:rsidP="009630A4">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 </w:t>
      </w:r>
      <w:r w:rsidR="00442A39">
        <w:rPr>
          <w:rFonts w:ascii="Times New Roman" w:hAnsi="Times New Roman" w:cs="Times New Roman"/>
          <w:sz w:val="20"/>
          <w:szCs w:val="20"/>
          <w:lang w:val="en-US"/>
        </w:rPr>
        <w:t xml:space="preserve">Attractiveness </w:t>
      </w:r>
      <w:r w:rsidR="004F13C5">
        <w:rPr>
          <w:rFonts w:ascii="Times New Roman" w:hAnsi="Times New Roman" w:cs="Times New Roman"/>
          <w:sz w:val="20"/>
          <w:szCs w:val="20"/>
          <w:lang w:val="en-US"/>
        </w:rPr>
        <w:t>As</w:t>
      </w:r>
      <w:r w:rsidR="00442A39">
        <w:rPr>
          <w:rFonts w:ascii="Times New Roman" w:hAnsi="Times New Roman" w:cs="Times New Roman"/>
          <w:sz w:val="20"/>
          <w:szCs w:val="20"/>
          <w:lang w:val="en-US"/>
        </w:rPr>
        <w:t>pect</w:t>
      </w:r>
    </w:p>
    <w:tbl>
      <w:tblPr>
        <w:tblStyle w:val="TableGrid"/>
        <w:tblW w:w="907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81"/>
        <w:gridCol w:w="2963"/>
        <w:gridCol w:w="1168"/>
        <w:gridCol w:w="1100"/>
        <w:gridCol w:w="1134"/>
        <w:gridCol w:w="1026"/>
        <w:gridCol w:w="1101"/>
      </w:tblGrid>
      <w:tr w:rsidR="004F13C5" w:rsidRPr="00A05A5E" w:rsidTr="004F13C5">
        <w:tc>
          <w:tcPr>
            <w:tcW w:w="581" w:type="dxa"/>
            <w:vMerge w:val="restart"/>
            <w:vAlign w:val="center"/>
          </w:tcPr>
          <w:p w:rsidR="004F13C5" w:rsidRPr="00A05A5E" w:rsidRDefault="004F13C5" w:rsidP="002E3951">
            <w:pPr>
              <w:rPr>
                <w:rFonts w:ascii="Times New Roman" w:hAnsi="Times New Roman" w:cs="Times New Roman"/>
                <w:b/>
                <w:sz w:val="20"/>
                <w:szCs w:val="20"/>
              </w:rPr>
            </w:pPr>
            <w:r w:rsidRPr="00A05A5E">
              <w:rPr>
                <w:rFonts w:ascii="Times New Roman" w:hAnsi="Times New Roman" w:cs="Times New Roman"/>
                <w:b/>
                <w:sz w:val="20"/>
                <w:szCs w:val="20"/>
              </w:rPr>
              <w:t>No</w:t>
            </w:r>
          </w:p>
        </w:tc>
        <w:tc>
          <w:tcPr>
            <w:tcW w:w="2963" w:type="dxa"/>
            <w:vMerge w:val="restart"/>
            <w:vAlign w:val="center"/>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Statements</w:t>
            </w:r>
          </w:p>
        </w:tc>
        <w:tc>
          <w:tcPr>
            <w:tcW w:w="5529" w:type="dxa"/>
            <w:gridSpan w:val="5"/>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Scales</w:t>
            </w:r>
          </w:p>
        </w:tc>
      </w:tr>
      <w:tr w:rsidR="004F13C5" w:rsidRPr="00A05A5E" w:rsidTr="004F13C5">
        <w:tc>
          <w:tcPr>
            <w:tcW w:w="581" w:type="dxa"/>
            <w:vMerge/>
            <w:vAlign w:val="center"/>
            <w:hideMark/>
          </w:tcPr>
          <w:p w:rsidR="004F13C5" w:rsidRPr="00A05A5E" w:rsidRDefault="004F13C5" w:rsidP="002E3951">
            <w:pPr>
              <w:rPr>
                <w:rFonts w:ascii="Times New Roman" w:hAnsi="Times New Roman" w:cs="Times New Roman"/>
                <w:b/>
                <w:sz w:val="20"/>
                <w:szCs w:val="20"/>
              </w:rPr>
            </w:pPr>
          </w:p>
        </w:tc>
        <w:tc>
          <w:tcPr>
            <w:tcW w:w="2963" w:type="dxa"/>
            <w:vMerge/>
            <w:vAlign w:val="center"/>
            <w:hideMark/>
          </w:tcPr>
          <w:p w:rsidR="004F13C5" w:rsidRPr="00A05A5E" w:rsidRDefault="004F13C5" w:rsidP="002E3951">
            <w:pPr>
              <w:rPr>
                <w:rFonts w:ascii="Times New Roman" w:hAnsi="Times New Roman" w:cs="Times New Roman"/>
                <w:b/>
                <w:sz w:val="20"/>
                <w:szCs w:val="20"/>
              </w:rPr>
            </w:pPr>
          </w:p>
        </w:tc>
        <w:tc>
          <w:tcPr>
            <w:tcW w:w="1168" w:type="dxa"/>
            <w:hideMark/>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SA</w:t>
            </w:r>
          </w:p>
        </w:tc>
        <w:tc>
          <w:tcPr>
            <w:tcW w:w="1100" w:type="dxa"/>
            <w:hideMark/>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A</w:t>
            </w:r>
          </w:p>
        </w:tc>
        <w:tc>
          <w:tcPr>
            <w:tcW w:w="1134" w:type="dxa"/>
            <w:hideMark/>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w:t>
            </w:r>
          </w:p>
        </w:tc>
        <w:tc>
          <w:tcPr>
            <w:tcW w:w="1026" w:type="dxa"/>
            <w:hideMark/>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D</w:t>
            </w:r>
          </w:p>
        </w:tc>
        <w:tc>
          <w:tcPr>
            <w:tcW w:w="1101" w:type="dxa"/>
            <w:hideMark/>
          </w:tcPr>
          <w:p w:rsidR="004F13C5" w:rsidRPr="00A05A5E" w:rsidRDefault="004F13C5"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SD</w:t>
            </w:r>
          </w:p>
        </w:tc>
      </w:tr>
      <w:tr w:rsidR="004F13C5" w:rsidRPr="00A05A5E" w:rsidTr="004F13C5">
        <w:tc>
          <w:tcPr>
            <w:tcW w:w="581"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1.</w:t>
            </w:r>
          </w:p>
        </w:tc>
        <w:tc>
          <w:tcPr>
            <w:tcW w:w="2963" w:type="dxa"/>
            <w:hideMark/>
          </w:tcPr>
          <w:p w:rsidR="004F13C5" w:rsidRPr="00A05A5E" w:rsidRDefault="004F13C5" w:rsidP="002E3951">
            <w:pPr>
              <w:rPr>
                <w:rFonts w:ascii="Times New Roman" w:hAnsi="Times New Roman" w:cs="Times New Roman"/>
                <w:sz w:val="20"/>
                <w:szCs w:val="20"/>
              </w:rPr>
            </w:pPr>
            <w:r w:rsidRPr="00A05A5E">
              <w:rPr>
                <w:rFonts w:ascii="Times New Roman" w:hAnsi="Times New Roman" w:cs="Times New Roman"/>
                <w:sz w:val="20"/>
                <w:szCs w:val="20"/>
              </w:rPr>
              <w:t xml:space="preserve">YouTube is interesting because convenient, affordable, and accessible for English online learning during Covid-19 pandemic </w:t>
            </w:r>
          </w:p>
        </w:tc>
        <w:tc>
          <w:tcPr>
            <w:tcW w:w="1168"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23</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(31.9%)</w:t>
            </w:r>
          </w:p>
        </w:tc>
        <w:tc>
          <w:tcPr>
            <w:tcW w:w="1100"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47</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(65.3%)</w:t>
            </w:r>
          </w:p>
        </w:tc>
        <w:tc>
          <w:tcPr>
            <w:tcW w:w="1134"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(2.8%)</w:t>
            </w:r>
          </w:p>
        </w:tc>
        <w:tc>
          <w:tcPr>
            <w:tcW w:w="1026"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c>
          <w:tcPr>
            <w:tcW w:w="1101"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4F13C5" w:rsidRPr="00A05A5E" w:rsidTr="004F13C5">
        <w:tc>
          <w:tcPr>
            <w:tcW w:w="581"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w:t>
            </w:r>
          </w:p>
        </w:tc>
        <w:tc>
          <w:tcPr>
            <w:tcW w:w="2963" w:type="dxa"/>
            <w:hideMark/>
          </w:tcPr>
          <w:p w:rsidR="004F13C5" w:rsidRPr="00A05A5E" w:rsidRDefault="004F13C5" w:rsidP="002E3951">
            <w:pPr>
              <w:rPr>
                <w:rFonts w:ascii="Times New Roman" w:hAnsi="Times New Roman" w:cs="Times New Roman"/>
                <w:sz w:val="20"/>
                <w:szCs w:val="20"/>
              </w:rPr>
            </w:pPr>
            <w:r w:rsidRPr="00A05A5E">
              <w:rPr>
                <w:rFonts w:ascii="Times New Roman" w:hAnsi="Times New Roman" w:cs="Times New Roman"/>
                <w:sz w:val="20"/>
                <w:szCs w:val="20"/>
              </w:rPr>
              <w:t xml:space="preserve">YouTube media enables me to understand English lessons better in online learning during Covid-19 pandemic </w:t>
            </w:r>
          </w:p>
        </w:tc>
        <w:tc>
          <w:tcPr>
            <w:tcW w:w="1168"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28</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(38.9%)</w:t>
            </w:r>
          </w:p>
        </w:tc>
        <w:tc>
          <w:tcPr>
            <w:tcW w:w="1100"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42</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(58.3%)</w:t>
            </w:r>
          </w:p>
        </w:tc>
        <w:tc>
          <w:tcPr>
            <w:tcW w:w="1134"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(12.8%)</w:t>
            </w:r>
          </w:p>
        </w:tc>
        <w:tc>
          <w:tcPr>
            <w:tcW w:w="1026"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c>
          <w:tcPr>
            <w:tcW w:w="1101"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4F13C5" w:rsidRPr="00A05A5E" w:rsidTr="004F13C5">
        <w:tc>
          <w:tcPr>
            <w:tcW w:w="581"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3.</w:t>
            </w:r>
          </w:p>
        </w:tc>
        <w:tc>
          <w:tcPr>
            <w:tcW w:w="2963" w:type="dxa"/>
            <w:hideMark/>
          </w:tcPr>
          <w:p w:rsidR="004F13C5" w:rsidRPr="00A05A5E" w:rsidRDefault="004F13C5" w:rsidP="002E3951">
            <w:pPr>
              <w:rPr>
                <w:rFonts w:ascii="Times New Roman" w:hAnsi="Times New Roman" w:cs="Times New Roman"/>
                <w:sz w:val="20"/>
                <w:szCs w:val="20"/>
              </w:rPr>
            </w:pPr>
            <w:r w:rsidRPr="00A05A5E">
              <w:rPr>
                <w:rFonts w:ascii="Times New Roman" w:hAnsi="Times New Roman" w:cs="Times New Roman"/>
                <w:sz w:val="20"/>
                <w:szCs w:val="20"/>
              </w:rPr>
              <w:t>Discussion  by using YouTube media makes English online learning during Covid-19 pandemic more interesting</w:t>
            </w:r>
          </w:p>
        </w:tc>
        <w:tc>
          <w:tcPr>
            <w:tcW w:w="1168"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24</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(33.3%)</w:t>
            </w:r>
          </w:p>
        </w:tc>
        <w:tc>
          <w:tcPr>
            <w:tcW w:w="1100"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36</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(50%)</w:t>
            </w:r>
          </w:p>
        </w:tc>
        <w:tc>
          <w:tcPr>
            <w:tcW w:w="1134"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12</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(16.7%)</w:t>
            </w:r>
          </w:p>
        </w:tc>
        <w:tc>
          <w:tcPr>
            <w:tcW w:w="1026"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c>
          <w:tcPr>
            <w:tcW w:w="1101" w:type="dxa"/>
            <w:vAlign w:val="center"/>
            <w:hideMark/>
          </w:tcPr>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4F13C5" w:rsidRPr="00A05A5E" w:rsidRDefault="004F13C5"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bl>
    <w:p w:rsidR="009630A4" w:rsidRDefault="009630A4" w:rsidP="0039419D">
      <w:pPr>
        <w:pStyle w:val="BodytextMaJER"/>
        <w:rPr>
          <w:color w:val="FF0000"/>
          <w:lang w:val="en-US"/>
        </w:rPr>
      </w:pPr>
    </w:p>
    <w:p w:rsidR="00A05A5E" w:rsidRDefault="000A4427" w:rsidP="00A05A5E">
      <w:pPr>
        <w:pStyle w:val="BodytextMaJER"/>
        <w:spacing w:after="120"/>
        <w:ind w:firstLine="709"/>
      </w:pPr>
      <w:r>
        <w:t>This aspect showed that in</w:t>
      </w:r>
      <w:r w:rsidR="00A05A5E" w:rsidRPr="00A05A5E">
        <w:t xml:space="preserve"> the ‘Strongly Agree (SA)’ scale, the first statement consists of 23 (31.9%) students, the second statement consists of 28 (38.9%) students, and the third statement consists of 24 (33.3%) students. So it can be found the average percentage is 34.7%. On the ‘Agree (A)’ scale, the first statement consisted of 47 (65.3%) students, the </w:t>
      </w:r>
      <w:r w:rsidR="00A05A5E" w:rsidRPr="00A05A5E">
        <w:lastRenderedPageBreak/>
        <w:t>second statement consisted of 42 (58.3%) students and the third statement consisted of 36 (50%). So it can be found the average percentage is 57.87%. On a ‘Neutral (N)’ scale, the first statement consists of 2 (2.8%) students, the second statement consists of 2 (2.8%) and the third statement consists of 12 (16.7%) students. So that it can be found the average percentage is 7.43%.</w:t>
      </w:r>
    </w:p>
    <w:p w:rsidR="00A05A5E" w:rsidRDefault="00A05A5E" w:rsidP="00A05A5E">
      <w:pPr>
        <w:jc w:val="center"/>
        <w:rPr>
          <w:rFonts w:ascii="Times New Roman" w:hAnsi="Times New Roman" w:cs="Times New Roman"/>
          <w:sz w:val="24"/>
          <w:szCs w:val="24"/>
          <w:lang w:val="en-US"/>
        </w:rPr>
      </w:pPr>
    </w:p>
    <w:p w:rsidR="00A05A5E" w:rsidRPr="00A05A5E" w:rsidRDefault="00A05A5E" w:rsidP="002E3951">
      <w:pPr>
        <w:spacing w:after="0"/>
        <w:jc w:val="center"/>
        <w:rPr>
          <w:rFonts w:ascii="Times New Roman" w:hAnsi="Times New Roman" w:cs="Times New Roman"/>
          <w:sz w:val="20"/>
          <w:szCs w:val="20"/>
          <w:lang w:val="en-US"/>
        </w:rPr>
      </w:pPr>
      <w:r>
        <w:rPr>
          <w:rFonts w:ascii="Times New Roman" w:hAnsi="Times New Roman" w:cs="Times New Roman"/>
          <w:sz w:val="20"/>
          <w:szCs w:val="20"/>
        </w:rPr>
        <w:t xml:space="preserve">Table </w:t>
      </w:r>
      <w:r>
        <w:rPr>
          <w:rFonts w:ascii="Times New Roman" w:hAnsi="Times New Roman" w:cs="Times New Roman"/>
          <w:sz w:val="20"/>
          <w:szCs w:val="20"/>
          <w:lang w:val="en-US"/>
        </w:rPr>
        <w:t>2</w:t>
      </w:r>
    </w:p>
    <w:p w:rsidR="00A05A5E" w:rsidRPr="00442A39" w:rsidRDefault="00A05A5E" w:rsidP="00A05A5E">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 </w:t>
      </w:r>
      <w:r>
        <w:rPr>
          <w:rFonts w:ascii="Times New Roman" w:hAnsi="Times New Roman" w:cs="Times New Roman"/>
          <w:sz w:val="20"/>
          <w:szCs w:val="20"/>
          <w:lang w:val="en-US"/>
        </w:rPr>
        <w:t>Effectiveness Aspect</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1"/>
        <w:gridCol w:w="2963"/>
        <w:gridCol w:w="1134"/>
        <w:gridCol w:w="1100"/>
        <w:gridCol w:w="1134"/>
        <w:gridCol w:w="1026"/>
        <w:gridCol w:w="1134"/>
      </w:tblGrid>
      <w:tr w:rsidR="00A05A5E" w:rsidRPr="00A05A5E" w:rsidTr="00A05A5E">
        <w:tc>
          <w:tcPr>
            <w:tcW w:w="581" w:type="dxa"/>
            <w:vMerge w:val="restart"/>
            <w:vAlign w:val="center"/>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No</w:t>
            </w:r>
          </w:p>
        </w:tc>
        <w:tc>
          <w:tcPr>
            <w:tcW w:w="2963" w:type="dxa"/>
            <w:vMerge w:val="restart"/>
            <w:vAlign w:val="center"/>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Statements</w:t>
            </w:r>
          </w:p>
        </w:tc>
        <w:tc>
          <w:tcPr>
            <w:tcW w:w="5528" w:type="dxa"/>
            <w:gridSpan w:val="5"/>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Scales</w:t>
            </w:r>
          </w:p>
        </w:tc>
      </w:tr>
      <w:tr w:rsidR="00A05A5E" w:rsidRPr="00A05A5E" w:rsidTr="00A05A5E">
        <w:tc>
          <w:tcPr>
            <w:tcW w:w="581" w:type="dxa"/>
            <w:vMerge/>
            <w:vAlign w:val="center"/>
            <w:hideMark/>
          </w:tcPr>
          <w:p w:rsidR="00A05A5E" w:rsidRPr="00A05A5E" w:rsidRDefault="00A05A5E" w:rsidP="002E3951">
            <w:pPr>
              <w:rPr>
                <w:rFonts w:ascii="Times New Roman" w:hAnsi="Times New Roman" w:cs="Times New Roman"/>
                <w:b/>
                <w:sz w:val="20"/>
                <w:szCs w:val="20"/>
              </w:rPr>
            </w:pPr>
          </w:p>
        </w:tc>
        <w:tc>
          <w:tcPr>
            <w:tcW w:w="2963" w:type="dxa"/>
            <w:vMerge/>
            <w:vAlign w:val="center"/>
            <w:hideMark/>
          </w:tcPr>
          <w:p w:rsidR="00A05A5E" w:rsidRPr="00A05A5E" w:rsidRDefault="00A05A5E" w:rsidP="002E3951">
            <w:pPr>
              <w:rPr>
                <w:rFonts w:ascii="Times New Roman" w:hAnsi="Times New Roman" w:cs="Times New Roman"/>
                <w:b/>
                <w:sz w:val="20"/>
                <w:szCs w:val="20"/>
              </w:rPr>
            </w:pPr>
          </w:p>
        </w:tc>
        <w:tc>
          <w:tcPr>
            <w:tcW w:w="1134"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SA</w:t>
            </w:r>
          </w:p>
        </w:tc>
        <w:tc>
          <w:tcPr>
            <w:tcW w:w="1100"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A</w:t>
            </w:r>
          </w:p>
        </w:tc>
        <w:tc>
          <w:tcPr>
            <w:tcW w:w="1134"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w:t>
            </w:r>
          </w:p>
        </w:tc>
        <w:tc>
          <w:tcPr>
            <w:tcW w:w="1026"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D</w:t>
            </w:r>
          </w:p>
        </w:tc>
        <w:tc>
          <w:tcPr>
            <w:tcW w:w="1134"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SD</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 xml:space="preserve">YouTube media makes the English online learning become more comfortable </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(18.1%)</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36</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(50%)</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17</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(23.6%)</w:t>
            </w:r>
          </w:p>
        </w:tc>
        <w:tc>
          <w:tcPr>
            <w:tcW w:w="1026"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6</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(8.3%)</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YouTube media captures my attention better in English online learning during Covid-19 pandemic</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16</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(22.2%)</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39</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(54.2%)</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17</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(23.6%)</w:t>
            </w:r>
          </w:p>
        </w:tc>
        <w:tc>
          <w:tcPr>
            <w:tcW w:w="1026"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6.</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YouTube media helps to accomplish study tasks quicker in English online learning during Covid-19 pandemic</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19</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(26.4%)</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31</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(43.1%)</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19</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(26.4%)</w:t>
            </w:r>
          </w:p>
        </w:tc>
        <w:tc>
          <w:tcPr>
            <w:tcW w:w="1026"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(4.2%)</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bl>
    <w:p w:rsidR="00A05A5E" w:rsidRPr="00A05A5E" w:rsidRDefault="00A05A5E" w:rsidP="0039419D">
      <w:pPr>
        <w:spacing w:after="0"/>
        <w:jc w:val="both"/>
        <w:rPr>
          <w:rFonts w:ascii="Times New Roman" w:hAnsi="Times New Roman" w:cs="Times New Roman"/>
          <w:sz w:val="24"/>
          <w:szCs w:val="24"/>
          <w:lang w:val="en-US"/>
        </w:rPr>
      </w:pPr>
    </w:p>
    <w:p w:rsidR="00A05A5E" w:rsidRDefault="000A4427" w:rsidP="00A05A5E">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aspect showed that in </w:t>
      </w:r>
      <w:r w:rsidR="00A05A5E" w:rsidRPr="00A05A5E">
        <w:rPr>
          <w:rFonts w:ascii="Times New Roman" w:hAnsi="Times New Roman" w:cs="Times New Roman"/>
          <w:sz w:val="24"/>
          <w:szCs w:val="24"/>
        </w:rPr>
        <w:t xml:space="preserve">the ‘Strongly Agree (SA)’ scale, the </w:t>
      </w:r>
      <w:r>
        <w:rPr>
          <w:rFonts w:ascii="Times New Roman" w:hAnsi="Times New Roman" w:cs="Times New Roman"/>
          <w:sz w:val="24"/>
          <w:szCs w:val="24"/>
          <w:lang w:val="en-US"/>
        </w:rPr>
        <w:t>fourth</w:t>
      </w:r>
      <w:r w:rsidR="00A05A5E" w:rsidRPr="00A05A5E">
        <w:rPr>
          <w:rFonts w:ascii="Times New Roman" w:hAnsi="Times New Roman" w:cs="Times New Roman"/>
          <w:sz w:val="24"/>
          <w:szCs w:val="24"/>
        </w:rPr>
        <w:t xml:space="preserve"> statement consists of 13 (18.1%) students, the </w:t>
      </w:r>
      <w:r>
        <w:rPr>
          <w:rFonts w:ascii="Times New Roman" w:hAnsi="Times New Roman" w:cs="Times New Roman"/>
          <w:sz w:val="24"/>
          <w:szCs w:val="24"/>
          <w:lang w:val="en-US"/>
        </w:rPr>
        <w:t>fifth</w:t>
      </w:r>
      <w:r w:rsidR="00A05A5E" w:rsidRPr="00A05A5E">
        <w:rPr>
          <w:rFonts w:ascii="Times New Roman" w:hAnsi="Times New Roman" w:cs="Times New Roman"/>
          <w:sz w:val="24"/>
          <w:szCs w:val="24"/>
        </w:rPr>
        <w:t xml:space="preserve"> statement consisted of 16 (22.2%) students, </w:t>
      </w:r>
      <w:r>
        <w:rPr>
          <w:rFonts w:ascii="Times New Roman" w:hAnsi="Times New Roman" w:cs="Times New Roman"/>
          <w:sz w:val="24"/>
          <w:szCs w:val="24"/>
          <w:lang w:val="en-US"/>
        </w:rPr>
        <w:t>and</w:t>
      </w:r>
      <w:r w:rsidR="00A05A5E" w:rsidRPr="00A05A5E">
        <w:rPr>
          <w:rFonts w:ascii="Times New Roman" w:hAnsi="Times New Roman" w:cs="Times New Roman"/>
          <w:sz w:val="24"/>
          <w:szCs w:val="24"/>
        </w:rPr>
        <w:t xml:space="preserve"> the </w:t>
      </w:r>
      <w:r>
        <w:rPr>
          <w:rFonts w:ascii="Times New Roman" w:hAnsi="Times New Roman" w:cs="Times New Roman"/>
          <w:sz w:val="24"/>
          <w:szCs w:val="24"/>
          <w:lang w:val="en-US"/>
        </w:rPr>
        <w:t>sixth</w:t>
      </w:r>
      <w:r w:rsidR="00A05A5E" w:rsidRPr="00A05A5E">
        <w:rPr>
          <w:rFonts w:ascii="Times New Roman" w:hAnsi="Times New Roman" w:cs="Times New Roman"/>
          <w:sz w:val="24"/>
          <w:szCs w:val="24"/>
        </w:rPr>
        <w:t xml:space="preserve"> statement consisted of 19 (26.4%) students. So that it can be found that the average percentage is 22.23%. On the ‘Agree (A)’ scale, the </w:t>
      </w:r>
      <w:r w:rsidR="00A87BDE">
        <w:rPr>
          <w:rFonts w:ascii="Times New Roman" w:hAnsi="Times New Roman" w:cs="Times New Roman"/>
          <w:sz w:val="24"/>
          <w:szCs w:val="24"/>
          <w:lang w:val="en-US"/>
        </w:rPr>
        <w:t>fourth</w:t>
      </w:r>
      <w:r w:rsidR="00A05A5E" w:rsidRPr="00A05A5E">
        <w:rPr>
          <w:rFonts w:ascii="Times New Roman" w:hAnsi="Times New Roman" w:cs="Times New Roman"/>
          <w:sz w:val="24"/>
          <w:szCs w:val="24"/>
        </w:rPr>
        <w:t xml:space="preserve"> statement consisted of 36 (50%) students, the </w:t>
      </w:r>
      <w:r w:rsidR="00A87BDE">
        <w:rPr>
          <w:rFonts w:ascii="Times New Roman" w:hAnsi="Times New Roman" w:cs="Times New Roman"/>
          <w:sz w:val="24"/>
          <w:szCs w:val="24"/>
          <w:lang w:val="en-US"/>
        </w:rPr>
        <w:t>fifth</w:t>
      </w:r>
      <w:r w:rsidR="00A05A5E" w:rsidRPr="00A05A5E">
        <w:rPr>
          <w:rFonts w:ascii="Times New Roman" w:hAnsi="Times New Roman" w:cs="Times New Roman"/>
          <w:sz w:val="24"/>
          <w:szCs w:val="24"/>
        </w:rPr>
        <w:t xml:space="preserve"> statement consisted of 39 (54.2%) students, and the </w:t>
      </w:r>
      <w:r w:rsidR="00A87BDE">
        <w:rPr>
          <w:rFonts w:ascii="Times New Roman" w:hAnsi="Times New Roman" w:cs="Times New Roman"/>
          <w:sz w:val="24"/>
          <w:szCs w:val="24"/>
          <w:lang w:val="en-US"/>
        </w:rPr>
        <w:t>sixth</w:t>
      </w:r>
      <w:r w:rsidR="00A05A5E" w:rsidRPr="00A05A5E">
        <w:rPr>
          <w:rFonts w:ascii="Times New Roman" w:hAnsi="Times New Roman" w:cs="Times New Roman"/>
          <w:sz w:val="24"/>
          <w:szCs w:val="24"/>
        </w:rPr>
        <w:t xml:space="preserve"> statement consisted of 31 (43.1%). So </w:t>
      </w:r>
      <w:r w:rsidR="00A87BDE">
        <w:rPr>
          <w:rFonts w:ascii="Times New Roman" w:hAnsi="Times New Roman" w:cs="Times New Roman"/>
          <w:sz w:val="24"/>
          <w:szCs w:val="24"/>
          <w:lang w:val="en-US"/>
        </w:rPr>
        <w:t>it</w:t>
      </w:r>
      <w:r w:rsidR="00A05A5E" w:rsidRPr="00A05A5E">
        <w:rPr>
          <w:rFonts w:ascii="Times New Roman" w:hAnsi="Times New Roman" w:cs="Times New Roman"/>
          <w:sz w:val="24"/>
          <w:szCs w:val="24"/>
        </w:rPr>
        <w:t xml:space="preserve"> can be found the average percentage is 49.1%. On the ‘Neutral (N)’ scale, the first statement consisted of 17 (23.6%) students, the second statement consisted of 17 (23.6%) students and the third statement consisted of 19 (26.4%) students. So it can be found that the average percentage is 24.5%. </w:t>
      </w:r>
    </w:p>
    <w:p w:rsidR="00136830" w:rsidRPr="00136830" w:rsidRDefault="00136830" w:rsidP="00A05A5E">
      <w:pPr>
        <w:ind w:firstLine="426"/>
        <w:jc w:val="both"/>
        <w:rPr>
          <w:rFonts w:ascii="Times New Roman" w:hAnsi="Times New Roman" w:cs="Times New Roman"/>
          <w:sz w:val="24"/>
          <w:szCs w:val="24"/>
          <w:lang w:val="en-US"/>
        </w:rPr>
      </w:pPr>
    </w:p>
    <w:p w:rsidR="00A05A5E" w:rsidRPr="00A05A5E" w:rsidRDefault="00A05A5E" w:rsidP="00A05A5E">
      <w:pPr>
        <w:spacing w:after="0"/>
        <w:jc w:val="center"/>
        <w:rPr>
          <w:rFonts w:ascii="Times New Roman" w:hAnsi="Times New Roman" w:cs="Times New Roman"/>
          <w:sz w:val="20"/>
          <w:szCs w:val="20"/>
          <w:lang w:val="en-US"/>
        </w:rPr>
      </w:pPr>
      <w:r>
        <w:rPr>
          <w:rFonts w:ascii="Times New Roman" w:hAnsi="Times New Roman" w:cs="Times New Roman"/>
          <w:sz w:val="20"/>
          <w:szCs w:val="20"/>
        </w:rPr>
        <w:t xml:space="preserve">Table </w:t>
      </w:r>
      <w:r>
        <w:rPr>
          <w:rFonts w:ascii="Times New Roman" w:hAnsi="Times New Roman" w:cs="Times New Roman"/>
          <w:sz w:val="20"/>
          <w:szCs w:val="20"/>
          <w:lang w:val="en-US"/>
        </w:rPr>
        <w:t>3</w:t>
      </w:r>
    </w:p>
    <w:p w:rsidR="00A05A5E" w:rsidRPr="00A05A5E" w:rsidRDefault="00A05A5E" w:rsidP="00A05A5E">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 </w:t>
      </w:r>
      <w:r>
        <w:rPr>
          <w:rFonts w:ascii="Times New Roman" w:hAnsi="Times New Roman" w:cs="Times New Roman"/>
          <w:sz w:val="20"/>
          <w:szCs w:val="20"/>
          <w:lang w:val="en-US"/>
        </w:rPr>
        <w:t>Relevance Aspect</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1"/>
        <w:gridCol w:w="2963"/>
        <w:gridCol w:w="1168"/>
        <w:gridCol w:w="1100"/>
        <w:gridCol w:w="1134"/>
        <w:gridCol w:w="972"/>
        <w:gridCol w:w="1154"/>
      </w:tblGrid>
      <w:tr w:rsidR="00A05A5E" w:rsidRPr="00A05A5E" w:rsidTr="00A05A5E">
        <w:tc>
          <w:tcPr>
            <w:tcW w:w="581" w:type="dxa"/>
            <w:vMerge w:val="restart"/>
            <w:vAlign w:val="center"/>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No</w:t>
            </w:r>
          </w:p>
        </w:tc>
        <w:tc>
          <w:tcPr>
            <w:tcW w:w="2963" w:type="dxa"/>
            <w:vMerge w:val="restart"/>
            <w:vAlign w:val="center"/>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Statements</w:t>
            </w:r>
          </w:p>
        </w:tc>
        <w:tc>
          <w:tcPr>
            <w:tcW w:w="5528" w:type="dxa"/>
            <w:gridSpan w:val="5"/>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Scales</w:t>
            </w:r>
          </w:p>
        </w:tc>
      </w:tr>
      <w:tr w:rsidR="00A05A5E" w:rsidRPr="00A05A5E" w:rsidTr="00A05A5E">
        <w:tc>
          <w:tcPr>
            <w:tcW w:w="581" w:type="dxa"/>
            <w:vMerge/>
            <w:vAlign w:val="center"/>
            <w:hideMark/>
          </w:tcPr>
          <w:p w:rsidR="00A05A5E" w:rsidRPr="00A05A5E" w:rsidRDefault="00A05A5E" w:rsidP="002E3951">
            <w:pPr>
              <w:rPr>
                <w:rFonts w:ascii="Times New Roman" w:hAnsi="Times New Roman" w:cs="Times New Roman"/>
                <w:b/>
                <w:sz w:val="20"/>
                <w:szCs w:val="20"/>
              </w:rPr>
            </w:pPr>
          </w:p>
        </w:tc>
        <w:tc>
          <w:tcPr>
            <w:tcW w:w="2963" w:type="dxa"/>
            <w:vMerge/>
            <w:vAlign w:val="center"/>
            <w:hideMark/>
          </w:tcPr>
          <w:p w:rsidR="00A05A5E" w:rsidRPr="00A05A5E" w:rsidRDefault="00A05A5E" w:rsidP="002E3951">
            <w:pPr>
              <w:rPr>
                <w:rFonts w:ascii="Times New Roman" w:hAnsi="Times New Roman" w:cs="Times New Roman"/>
                <w:b/>
                <w:sz w:val="20"/>
                <w:szCs w:val="20"/>
              </w:rPr>
            </w:pPr>
          </w:p>
        </w:tc>
        <w:tc>
          <w:tcPr>
            <w:tcW w:w="1168"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SA</w:t>
            </w:r>
          </w:p>
        </w:tc>
        <w:tc>
          <w:tcPr>
            <w:tcW w:w="1100"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A</w:t>
            </w:r>
          </w:p>
        </w:tc>
        <w:tc>
          <w:tcPr>
            <w:tcW w:w="1134"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w:t>
            </w:r>
          </w:p>
        </w:tc>
        <w:tc>
          <w:tcPr>
            <w:tcW w:w="972"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D</w:t>
            </w:r>
          </w:p>
        </w:tc>
        <w:tc>
          <w:tcPr>
            <w:tcW w:w="1154"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SD</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7.</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YouTube videos used are relevant to course content</w:t>
            </w:r>
          </w:p>
        </w:tc>
        <w:tc>
          <w:tcPr>
            <w:tcW w:w="1168"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19</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 xml:space="preserve">(26.4%) </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(59.7%)</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9</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(12.5%)</w:t>
            </w:r>
          </w:p>
        </w:tc>
        <w:tc>
          <w:tcPr>
            <w:tcW w:w="972"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(1.4%)</w:t>
            </w:r>
          </w:p>
        </w:tc>
        <w:tc>
          <w:tcPr>
            <w:tcW w:w="115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8.</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The contents of YouTube videos increases my comprehension of the lesson</w:t>
            </w:r>
          </w:p>
        </w:tc>
        <w:tc>
          <w:tcPr>
            <w:tcW w:w="1168"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(31.9%)</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37</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(51.4%)</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12</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(16.7%)</w:t>
            </w:r>
          </w:p>
        </w:tc>
        <w:tc>
          <w:tcPr>
            <w:tcW w:w="972"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c>
          <w:tcPr>
            <w:tcW w:w="115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9.</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 xml:space="preserve">The contents of YouTube videos are easy to understand </w:t>
            </w:r>
          </w:p>
        </w:tc>
        <w:tc>
          <w:tcPr>
            <w:tcW w:w="1168"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27</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(37.5%)</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37</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(51.4%)</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7</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(9.7%)</w:t>
            </w:r>
          </w:p>
        </w:tc>
        <w:tc>
          <w:tcPr>
            <w:tcW w:w="972"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(1.4 %)</w:t>
            </w:r>
          </w:p>
        </w:tc>
        <w:tc>
          <w:tcPr>
            <w:tcW w:w="115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bl>
    <w:p w:rsidR="00A05A5E" w:rsidRPr="00A05A5E" w:rsidRDefault="00A05A5E" w:rsidP="0039419D">
      <w:pPr>
        <w:spacing w:after="0"/>
        <w:ind w:firstLine="426"/>
        <w:jc w:val="both"/>
        <w:rPr>
          <w:rFonts w:ascii="Times New Roman" w:hAnsi="Times New Roman" w:cs="Times New Roman"/>
          <w:sz w:val="24"/>
          <w:szCs w:val="24"/>
        </w:rPr>
      </w:pPr>
    </w:p>
    <w:p w:rsidR="00136830" w:rsidRDefault="00C841DE" w:rsidP="00C841DE">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aspect showed that in </w:t>
      </w:r>
      <w:r w:rsidR="00A05A5E" w:rsidRPr="00A05A5E">
        <w:rPr>
          <w:rFonts w:ascii="Times New Roman" w:hAnsi="Times New Roman" w:cs="Times New Roman"/>
          <w:sz w:val="24"/>
          <w:szCs w:val="24"/>
        </w:rPr>
        <w:t xml:space="preserve">the ‘Strongly Agree (SA)’ scale, the </w:t>
      </w:r>
      <w:r w:rsidR="00A91D86">
        <w:rPr>
          <w:rFonts w:ascii="Times New Roman" w:hAnsi="Times New Roman" w:cs="Times New Roman"/>
          <w:sz w:val="24"/>
          <w:szCs w:val="24"/>
          <w:lang w:val="en-US"/>
        </w:rPr>
        <w:t>seventh</w:t>
      </w:r>
      <w:r w:rsidR="00A05A5E" w:rsidRPr="00A05A5E">
        <w:rPr>
          <w:rFonts w:ascii="Times New Roman" w:hAnsi="Times New Roman" w:cs="Times New Roman"/>
          <w:sz w:val="24"/>
          <w:szCs w:val="24"/>
        </w:rPr>
        <w:t xml:space="preserve"> statement consists of 19 (26.4%) students, the </w:t>
      </w:r>
      <w:r w:rsidR="00A91D86">
        <w:rPr>
          <w:rFonts w:ascii="Times New Roman" w:hAnsi="Times New Roman" w:cs="Times New Roman"/>
          <w:sz w:val="24"/>
          <w:szCs w:val="24"/>
          <w:lang w:val="en-US"/>
        </w:rPr>
        <w:t>eighth</w:t>
      </w:r>
      <w:r w:rsidR="00A05A5E" w:rsidRPr="00A05A5E">
        <w:rPr>
          <w:rFonts w:ascii="Times New Roman" w:hAnsi="Times New Roman" w:cs="Times New Roman"/>
          <w:sz w:val="24"/>
          <w:szCs w:val="24"/>
        </w:rPr>
        <w:t xml:space="preserve"> statement consisted of 23 (31.9%) students, in the </w:t>
      </w:r>
      <w:r w:rsidR="00A91D86">
        <w:rPr>
          <w:rFonts w:ascii="Times New Roman" w:hAnsi="Times New Roman" w:cs="Times New Roman"/>
          <w:sz w:val="24"/>
          <w:szCs w:val="24"/>
          <w:lang w:val="en-US"/>
        </w:rPr>
        <w:t>ninth</w:t>
      </w:r>
      <w:r w:rsidR="00A05A5E" w:rsidRPr="00A05A5E">
        <w:rPr>
          <w:rFonts w:ascii="Times New Roman" w:hAnsi="Times New Roman" w:cs="Times New Roman"/>
          <w:sz w:val="24"/>
          <w:szCs w:val="24"/>
        </w:rPr>
        <w:t xml:space="preserve"> statement consisted of 27 (37.5%) students. So that it can be found that the average percentage is 31.93%. On the ‘Agree (A)’ scale, the </w:t>
      </w:r>
      <w:r w:rsidR="00A91D86">
        <w:rPr>
          <w:rFonts w:ascii="Times New Roman" w:hAnsi="Times New Roman" w:cs="Times New Roman"/>
          <w:sz w:val="24"/>
          <w:szCs w:val="24"/>
          <w:lang w:val="en-US"/>
        </w:rPr>
        <w:t>seventh</w:t>
      </w:r>
      <w:r w:rsidR="00A05A5E" w:rsidRPr="00A05A5E">
        <w:rPr>
          <w:rFonts w:ascii="Times New Roman" w:hAnsi="Times New Roman" w:cs="Times New Roman"/>
          <w:sz w:val="24"/>
          <w:szCs w:val="24"/>
        </w:rPr>
        <w:t xml:space="preserve"> statement consisted of 43 (59.7%) students, the </w:t>
      </w:r>
      <w:r w:rsidR="00A91D86">
        <w:rPr>
          <w:rFonts w:ascii="Times New Roman" w:hAnsi="Times New Roman" w:cs="Times New Roman"/>
          <w:sz w:val="24"/>
          <w:szCs w:val="24"/>
          <w:lang w:val="en-US"/>
        </w:rPr>
        <w:t>eighth</w:t>
      </w:r>
      <w:r w:rsidR="00A05A5E" w:rsidRPr="00A05A5E">
        <w:rPr>
          <w:rFonts w:ascii="Times New Roman" w:hAnsi="Times New Roman" w:cs="Times New Roman"/>
          <w:sz w:val="24"/>
          <w:szCs w:val="24"/>
        </w:rPr>
        <w:t xml:space="preserve"> statement consisted of 37 (51.4%) students, and the </w:t>
      </w:r>
      <w:r w:rsidR="00A91D86">
        <w:rPr>
          <w:rFonts w:ascii="Times New Roman" w:hAnsi="Times New Roman" w:cs="Times New Roman"/>
          <w:sz w:val="24"/>
          <w:szCs w:val="24"/>
          <w:lang w:val="en-US"/>
        </w:rPr>
        <w:t>ninth</w:t>
      </w:r>
      <w:r w:rsidR="00A05A5E" w:rsidRPr="00A05A5E">
        <w:rPr>
          <w:rFonts w:ascii="Times New Roman" w:hAnsi="Times New Roman" w:cs="Times New Roman"/>
          <w:sz w:val="24"/>
          <w:szCs w:val="24"/>
        </w:rPr>
        <w:t xml:space="preserve"> statement consisted of 37 (43.1%). So that it can be found the average percentage is 54.17%. </w:t>
      </w:r>
      <w:r w:rsidR="00A05A5E" w:rsidRPr="00A05A5E">
        <w:rPr>
          <w:rFonts w:ascii="Times New Roman" w:hAnsi="Times New Roman" w:cs="Times New Roman"/>
          <w:sz w:val="24"/>
          <w:szCs w:val="24"/>
        </w:rPr>
        <w:lastRenderedPageBreak/>
        <w:t xml:space="preserve">On the ‘Neutral (N)’ scale, the </w:t>
      </w:r>
      <w:r w:rsidR="00A91D86">
        <w:rPr>
          <w:rFonts w:ascii="Times New Roman" w:hAnsi="Times New Roman" w:cs="Times New Roman"/>
          <w:sz w:val="24"/>
          <w:szCs w:val="24"/>
          <w:lang w:val="en-US"/>
        </w:rPr>
        <w:t>seventh</w:t>
      </w:r>
      <w:r w:rsidR="00A05A5E" w:rsidRPr="00A05A5E">
        <w:rPr>
          <w:rFonts w:ascii="Times New Roman" w:hAnsi="Times New Roman" w:cs="Times New Roman"/>
          <w:sz w:val="24"/>
          <w:szCs w:val="24"/>
        </w:rPr>
        <w:t xml:space="preserve"> statement consisted of 9 (12.5%) students, the </w:t>
      </w:r>
      <w:r w:rsidR="00A91D86">
        <w:rPr>
          <w:rFonts w:ascii="Times New Roman" w:hAnsi="Times New Roman" w:cs="Times New Roman"/>
          <w:sz w:val="24"/>
          <w:szCs w:val="24"/>
          <w:lang w:val="en-US"/>
        </w:rPr>
        <w:t>eight</w:t>
      </w:r>
      <w:r w:rsidR="00A05A5E" w:rsidRPr="00A05A5E">
        <w:rPr>
          <w:rFonts w:ascii="Times New Roman" w:hAnsi="Times New Roman" w:cs="Times New Roman"/>
          <w:sz w:val="24"/>
          <w:szCs w:val="24"/>
        </w:rPr>
        <w:t xml:space="preserve"> statement consisted of 12 (16.7%) students and the </w:t>
      </w:r>
      <w:r w:rsidR="00A91D86">
        <w:rPr>
          <w:rFonts w:ascii="Times New Roman" w:hAnsi="Times New Roman" w:cs="Times New Roman"/>
          <w:sz w:val="24"/>
          <w:szCs w:val="24"/>
          <w:lang w:val="en-US"/>
        </w:rPr>
        <w:t>ninth</w:t>
      </w:r>
      <w:r w:rsidR="00A05A5E" w:rsidRPr="00A05A5E">
        <w:rPr>
          <w:rFonts w:ascii="Times New Roman" w:hAnsi="Times New Roman" w:cs="Times New Roman"/>
          <w:sz w:val="24"/>
          <w:szCs w:val="24"/>
        </w:rPr>
        <w:t xml:space="preserve"> statement consisted of 7 (9.7%) students. So that it can be found that the average percentage is 12.97%. </w:t>
      </w:r>
    </w:p>
    <w:p w:rsidR="00C841DE" w:rsidRPr="00C841DE" w:rsidRDefault="00C841DE" w:rsidP="00C841DE">
      <w:pPr>
        <w:ind w:firstLine="426"/>
        <w:jc w:val="both"/>
        <w:rPr>
          <w:rFonts w:ascii="Times New Roman" w:hAnsi="Times New Roman" w:cs="Times New Roman"/>
          <w:sz w:val="24"/>
          <w:szCs w:val="24"/>
          <w:lang w:val="en-US"/>
        </w:rPr>
      </w:pPr>
    </w:p>
    <w:p w:rsidR="00A05A5E" w:rsidRPr="00A05A5E" w:rsidRDefault="00A05A5E" w:rsidP="002E3951">
      <w:pPr>
        <w:spacing w:after="0"/>
        <w:jc w:val="center"/>
        <w:rPr>
          <w:rFonts w:ascii="Times New Roman" w:hAnsi="Times New Roman" w:cs="Times New Roman"/>
          <w:sz w:val="20"/>
          <w:szCs w:val="20"/>
          <w:lang w:val="en-US"/>
        </w:rPr>
      </w:pPr>
      <w:r>
        <w:rPr>
          <w:rFonts w:ascii="Times New Roman" w:hAnsi="Times New Roman" w:cs="Times New Roman"/>
          <w:sz w:val="20"/>
          <w:szCs w:val="20"/>
        </w:rPr>
        <w:t xml:space="preserve">Table </w:t>
      </w:r>
      <w:r>
        <w:rPr>
          <w:rFonts w:ascii="Times New Roman" w:hAnsi="Times New Roman" w:cs="Times New Roman"/>
          <w:sz w:val="20"/>
          <w:szCs w:val="20"/>
          <w:lang w:val="en-US"/>
        </w:rPr>
        <w:t>4</w:t>
      </w:r>
    </w:p>
    <w:p w:rsidR="00A05A5E" w:rsidRPr="00442A39" w:rsidRDefault="00A05A5E" w:rsidP="00A05A5E">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 </w:t>
      </w:r>
      <w:r>
        <w:rPr>
          <w:rFonts w:ascii="Times New Roman" w:hAnsi="Times New Roman" w:cs="Times New Roman"/>
          <w:sz w:val="20"/>
          <w:szCs w:val="20"/>
          <w:lang w:val="en-US"/>
        </w:rPr>
        <w:t>Motivation Aspect</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1"/>
        <w:gridCol w:w="2963"/>
        <w:gridCol w:w="1168"/>
        <w:gridCol w:w="1100"/>
        <w:gridCol w:w="1134"/>
        <w:gridCol w:w="930"/>
        <w:gridCol w:w="1196"/>
      </w:tblGrid>
      <w:tr w:rsidR="00A05A5E" w:rsidRPr="00A05A5E" w:rsidTr="00A05A5E">
        <w:trPr>
          <w:tblHeader/>
        </w:trPr>
        <w:tc>
          <w:tcPr>
            <w:tcW w:w="581" w:type="dxa"/>
            <w:vMerge w:val="restart"/>
            <w:vAlign w:val="center"/>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No</w:t>
            </w:r>
          </w:p>
        </w:tc>
        <w:tc>
          <w:tcPr>
            <w:tcW w:w="2963" w:type="dxa"/>
            <w:vMerge w:val="restart"/>
            <w:vAlign w:val="center"/>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Statements</w:t>
            </w:r>
          </w:p>
        </w:tc>
        <w:tc>
          <w:tcPr>
            <w:tcW w:w="5528" w:type="dxa"/>
            <w:gridSpan w:val="5"/>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Scales</w:t>
            </w:r>
          </w:p>
        </w:tc>
      </w:tr>
      <w:tr w:rsidR="00A05A5E" w:rsidRPr="00A05A5E" w:rsidTr="00A05A5E">
        <w:trPr>
          <w:tblHeader/>
        </w:trPr>
        <w:tc>
          <w:tcPr>
            <w:tcW w:w="581" w:type="dxa"/>
            <w:vMerge/>
            <w:vAlign w:val="center"/>
            <w:hideMark/>
          </w:tcPr>
          <w:p w:rsidR="00A05A5E" w:rsidRPr="00A05A5E" w:rsidRDefault="00A05A5E" w:rsidP="002E3951">
            <w:pPr>
              <w:rPr>
                <w:rFonts w:ascii="Times New Roman" w:hAnsi="Times New Roman" w:cs="Times New Roman"/>
                <w:b/>
                <w:sz w:val="20"/>
                <w:szCs w:val="20"/>
              </w:rPr>
            </w:pPr>
          </w:p>
        </w:tc>
        <w:tc>
          <w:tcPr>
            <w:tcW w:w="2963" w:type="dxa"/>
            <w:vMerge/>
            <w:vAlign w:val="center"/>
            <w:hideMark/>
          </w:tcPr>
          <w:p w:rsidR="00A05A5E" w:rsidRPr="00A05A5E" w:rsidRDefault="00A05A5E" w:rsidP="002E3951">
            <w:pPr>
              <w:rPr>
                <w:rFonts w:ascii="Times New Roman" w:hAnsi="Times New Roman" w:cs="Times New Roman"/>
                <w:b/>
                <w:sz w:val="20"/>
                <w:szCs w:val="20"/>
              </w:rPr>
            </w:pPr>
          </w:p>
        </w:tc>
        <w:tc>
          <w:tcPr>
            <w:tcW w:w="1168"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SA</w:t>
            </w:r>
          </w:p>
        </w:tc>
        <w:tc>
          <w:tcPr>
            <w:tcW w:w="1100"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A</w:t>
            </w:r>
          </w:p>
        </w:tc>
        <w:tc>
          <w:tcPr>
            <w:tcW w:w="1134"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N</w:t>
            </w:r>
          </w:p>
        </w:tc>
        <w:tc>
          <w:tcPr>
            <w:tcW w:w="930"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D</w:t>
            </w:r>
          </w:p>
        </w:tc>
        <w:tc>
          <w:tcPr>
            <w:tcW w:w="1196" w:type="dxa"/>
            <w:hideMark/>
          </w:tcPr>
          <w:p w:rsidR="00A05A5E" w:rsidRPr="00A05A5E" w:rsidRDefault="00A05A5E" w:rsidP="002E3951">
            <w:pPr>
              <w:jc w:val="center"/>
              <w:rPr>
                <w:rFonts w:ascii="Times New Roman" w:hAnsi="Times New Roman" w:cs="Times New Roman"/>
                <w:b/>
                <w:sz w:val="20"/>
                <w:szCs w:val="20"/>
              </w:rPr>
            </w:pPr>
            <w:r w:rsidRPr="00A05A5E">
              <w:rPr>
                <w:rFonts w:ascii="Times New Roman" w:hAnsi="Times New Roman" w:cs="Times New Roman"/>
                <w:b/>
                <w:sz w:val="20"/>
                <w:szCs w:val="20"/>
              </w:rPr>
              <w:t>SD</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10.</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YouTube videos in English online learning motivate me to learn more in online learning during Covid-19 pandemic</w:t>
            </w:r>
          </w:p>
        </w:tc>
        <w:tc>
          <w:tcPr>
            <w:tcW w:w="1168"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(18.1%)</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45</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(62.5%)</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(18.1%)</w:t>
            </w:r>
          </w:p>
        </w:tc>
        <w:tc>
          <w:tcPr>
            <w:tcW w:w="93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(1.4%)</w:t>
            </w:r>
          </w:p>
        </w:tc>
        <w:tc>
          <w:tcPr>
            <w:tcW w:w="1196"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11.</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YouTube media in English motivates me to participate in English online learning during Covid-19 pandemic</w:t>
            </w:r>
          </w:p>
        </w:tc>
        <w:tc>
          <w:tcPr>
            <w:tcW w:w="1168"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12</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(16.7%)</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(55.6%)</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(27.8%)</w:t>
            </w:r>
          </w:p>
        </w:tc>
        <w:tc>
          <w:tcPr>
            <w:tcW w:w="93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c>
          <w:tcPr>
            <w:tcW w:w="1196"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r w:rsidR="00A05A5E" w:rsidRPr="00A05A5E" w:rsidTr="00A05A5E">
        <w:tc>
          <w:tcPr>
            <w:tcW w:w="581"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12.</w:t>
            </w:r>
          </w:p>
        </w:tc>
        <w:tc>
          <w:tcPr>
            <w:tcW w:w="2963" w:type="dxa"/>
            <w:hideMark/>
          </w:tcPr>
          <w:p w:rsidR="00A05A5E" w:rsidRPr="00A05A5E" w:rsidRDefault="00A05A5E" w:rsidP="002E3951">
            <w:pPr>
              <w:rPr>
                <w:rFonts w:ascii="Times New Roman" w:hAnsi="Times New Roman" w:cs="Times New Roman"/>
                <w:sz w:val="20"/>
                <w:szCs w:val="20"/>
              </w:rPr>
            </w:pPr>
            <w:r w:rsidRPr="00A05A5E">
              <w:rPr>
                <w:rFonts w:ascii="Times New Roman" w:hAnsi="Times New Roman" w:cs="Times New Roman"/>
                <w:sz w:val="20"/>
                <w:szCs w:val="20"/>
              </w:rPr>
              <w:t xml:space="preserve">YouTube media in English motivate me to study English well online learning during Covid-19 pandemic </w:t>
            </w:r>
          </w:p>
        </w:tc>
        <w:tc>
          <w:tcPr>
            <w:tcW w:w="1168"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(18.1%)</w:t>
            </w:r>
          </w:p>
        </w:tc>
        <w:tc>
          <w:tcPr>
            <w:tcW w:w="110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41</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(56.9%)</w:t>
            </w:r>
          </w:p>
        </w:tc>
        <w:tc>
          <w:tcPr>
            <w:tcW w:w="1134"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15</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(20.8%)</w:t>
            </w:r>
          </w:p>
        </w:tc>
        <w:tc>
          <w:tcPr>
            <w:tcW w:w="930"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3</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(4.2%)</w:t>
            </w:r>
          </w:p>
        </w:tc>
        <w:tc>
          <w:tcPr>
            <w:tcW w:w="1196" w:type="dxa"/>
            <w:vAlign w:val="center"/>
            <w:hideMark/>
          </w:tcPr>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p w:rsidR="00A05A5E" w:rsidRPr="00A05A5E" w:rsidRDefault="00A05A5E" w:rsidP="002E3951">
            <w:pPr>
              <w:jc w:val="center"/>
              <w:rPr>
                <w:rFonts w:ascii="Times New Roman" w:hAnsi="Times New Roman" w:cs="Times New Roman"/>
                <w:sz w:val="20"/>
                <w:szCs w:val="20"/>
              </w:rPr>
            </w:pPr>
            <w:r w:rsidRPr="00A05A5E">
              <w:rPr>
                <w:rFonts w:ascii="Times New Roman" w:hAnsi="Times New Roman" w:cs="Times New Roman"/>
                <w:sz w:val="20"/>
                <w:szCs w:val="20"/>
              </w:rPr>
              <w:t>(0%)</w:t>
            </w:r>
          </w:p>
        </w:tc>
      </w:tr>
    </w:tbl>
    <w:p w:rsidR="00A05A5E" w:rsidRDefault="00A05A5E" w:rsidP="0039419D">
      <w:pPr>
        <w:tabs>
          <w:tab w:val="left" w:pos="839"/>
          <w:tab w:val="left" w:pos="1427"/>
        </w:tabs>
        <w:spacing w:after="0"/>
        <w:ind w:firstLine="426"/>
        <w:jc w:val="both"/>
      </w:pPr>
      <w:r>
        <w:tab/>
      </w:r>
      <w:r w:rsidR="0039419D">
        <w:tab/>
      </w:r>
    </w:p>
    <w:p w:rsidR="00A05A5E" w:rsidRPr="00A05A5E" w:rsidRDefault="00C841DE" w:rsidP="0061314D">
      <w:pPr>
        <w:pStyle w:val="BodytextMaJER"/>
        <w:spacing w:after="240"/>
        <w:ind w:firstLine="709"/>
        <w:rPr>
          <w:color w:val="FF0000"/>
          <w:lang w:val="en-US"/>
        </w:rPr>
      </w:pPr>
      <w:r>
        <w:rPr>
          <w:lang w:val="en-US"/>
        </w:rPr>
        <w:t xml:space="preserve">This aspect showed that in </w:t>
      </w:r>
      <w:r w:rsidR="00A05A5E" w:rsidRPr="00A05A5E">
        <w:t xml:space="preserve">the ‘Strongly Agree (SA)’ scale, the </w:t>
      </w:r>
      <w:r w:rsidR="00A91D86">
        <w:t>tenth</w:t>
      </w:r>
      <w:r w:rsidR="00A05A5E" w:rsidRPr="00A05A5E">
        <w:t xml:space="preserve"> statement consists of 13 (18.1%) students, the </w:t>
      </w:r>
      <w:r w:rsidR="00A91D86">
        <w:t>eleventh</w:t>
      </w:r>
      <w:r w:rsidR="00A05A5E" w:rsidRPr="00A05A5E">
        <w:t xml:space="preserve"> statement consisted of 12 (16.7%) students, in the </w:t>
      </w:r>
      <w:r w:rsidR="00A91D86">
        <w:t>twelfth</w:t>
      </w:r>
      <w:r w:rsidR="00A05A5E" w:rsidRPr="00A05A5E">
        <w:t xml:space="preserve"> statement consisted of 13 (18.1%) students. So that it can be found th</w:t>
      </w:r>
      <w:r w:rsidR="00A91D86">
        <w:t>e average percentage is 17.6%. O</w:t>
      </w:r>
      <w:r w:rsidR="00A05A5E" w:rsidRPr="00A05A5E">
        <w:t xml:space="preserve">n the ‘Agree (A)’ scale, the </w:t>
      </w:r>
      <w:r w:rsidR="00A91D86">
        <w:t>tenth</w:t>
      </w:r>
      <w:r w:rsidR="00A05A5E" w:rsidRPr="00A05A5E">
        <w:t xml:space="preserve"> statement consisted of 45 (62.5%) students, the </w:t>
      </w:r>
      <w:r w:rsidR="00A91D86">
        <w:t>eleventh</w:t>
      </w:r>
      <w:r w:rsidR="00A05A5E" w:rsidRPr="00A05A5E">
        <w:t xml:space="preserve"> statement consisted of 40 (55.6%) students, and the </w:t>
      </w:r>
      <w:r w:rsidR="00A91D86">
        <w:t>twelfth</w:t>
      </w:r>
      <w:r w:rsidR="00A05A5E" w:rsidRPr="00A05A5E">
        <w:t xml:space="preserve"> statement consisted of 41 (56.9%). So that it can be found that the average percentage is 58.3%. On the ‘Neutral (N)’ scale, the </w:t>
      </w:r>
      <w:r w:rsidR="00A91D86">
        <w:t>tenth</w:t>
      </w:r>
      <w:r w:rsidR="00A05A5E" w:rsidRPr="00A05A5E">
        <w:t xml:space="preserve"> statement consisted of 13 (218.1%) students, the </w:t>
      </w:r>
      <w:r w:rsidR="00A91D86">
        <w:t>eleventh</w:t>
      </w:r>
      <w:r w:rsidR="00A05A5E" w:rsidRPr="00A05A5E">
        <w:t xml:space="preserve"> statement consisted of 20 (27.8%) students and the </w:t>
      </w:r>
      <w:r w:rsidR="00A91D86">
        <w:t>twelfth</w:t>
      </w:r>
      <w:r w:rsidR="00A05A5E" w:rsidRPr="00A05A5E">
        <w:t xml:space="preserve"> statement consisted of 15 (20.8%) students. So that it can be found that the average percentage is 22.23%.</w:t>
      </w:r>
    </w:p>
    <w:p w:rsidR="00855F0E" w:rsidRDefault="00855F0E" w:rsidP="00855F0E">
      <w:pPr>
        <w:pStyle w:val="BodytextMaJER"/>
        <w:rPr>
          <w:b/>
          <w:lang w:val="id-ID"/>
        </w:rPr>
      </w:pPr>
      <w:r>
        <w:rPr>
          <w:b/>
          <w:lang w:val="id-ID"/>
        </w:rPr>
        <w:t xml:space="preserve">Discussion </w:t>
      </w:r>
    </w:p>
    <w:p w:rsidR="00A05A5E" w:rsidRPr="00A05A5E" w:rsidRDefault="00A05A5E" w:rsidP="0039419D">
      <w:pPr>
        <w:spacing w:after="0" w:line="240" w:lineRule="auto"/>
        <w:ind w:firstLine="567"/>
        <w:jc w:val="both"/>
        <w:rPr>
          <w:rFonts w:ascii="Times New Roman" w:hAnsi="Times New Roman" w:cs="Times New Roman"/>
          <w:sz w:val="24"/>
          <w:szCs w:val="24"/>
        </w:rPr>
      </w:pPr>
      <w:r w:rsidRPr="00A05A5E">
        <w:rPr>
          <w:rFonts w:ascii="Times New Roman" w:hAnsi="Times New Roman" w:cs="Times New Roman"/>
          <w:sz w:val="24"/>
          <w:szCs w:val="24"/>
        </w:rPr>
        <w:t xml:space="preserve">This </w:t>
      </w:r>
      <w:r w:rsidR="00A91D86">
        <w:rPr>
          <w:rFonts w:ascii="Times New Roman" w:hAnsi="Times New Roman" w:cs="Times New Roman"/>
          <w:sz w:val="24"/>
          <w:szCs w:val="24"/>
          <w:lang w:val="en-US"/>
        </w:rPr>
        <w:t>research</w:t>
      </w:r>
      <w:r w:rsidRPr="00A05A5E">
        <w:rPr>
          <w:rFonts w:ascii="Times New Roman" w:hAnsi="Times New Roman" w:cs="Times New Roman"/>
          <w:sz w:val="24"/>
          <w:szCs w:val="24"/>
        </w:rPr>
        <w:t xml:space="preserve"> showed that the students’ perceptions in using YouTube as English online learning during Covid-19 pandemic refer to the four aspects, namely attractiveness, effectiveness, relevance, and motivation. The four aspects of perceptions found in this </w:t>
      </w:r>
      <w:r w:rsidR="00136830">
        <w:rPr>
          <w:rFonts w:ascii="Times New Roman" w:hAnsi="Times New Roman" w:cs="Times New Roman"/>
          <w:sz w:val="24"/>
          <w:szCs w:val="24"/>
          <w:lang w:val="en-US"/>
        </w:rPr>
        <w:t>study</w:t>
      </w:r>
      <w:r w:rsidRPr="00A05A5E">
        <w:rPr>
          <w:rFonts w:ascii="Times New Roman" w:hAnsi="Times New Roman" w:cs="Times New Roman"/>
          <w:sz w:val="24"/>
          <w:szCs w:val="24"/>
        </w:rPr>
        <w:t xml:space="preserve"> are relevant to the theory from Horton (2003: 146), Raheem (2015: 34) and Balbay &amp; Killis, (2017: 243-245). The other previous researches conducted by Sakkir, Dollah &amp; Ahmad (2020) entitled "Student Perceptions of YouTube Use in EFL Classrooms" only focused to some aspects of perceptions namely, attractiveness and effectiveness. The research </w:t>
      </w:r>
      <w:r w:rsidR="00136830">
        <w:rPr>
          <w:rFonts w:ascii="Times New Roman" w:hAnsi="Times New Roman" w:cs="Times New Roman"/>
          <w:sz w:val="24"/>
          <w:szCs w:val="24"/>
          <w:lang w:val="en-US"/>
        </w:rPr>
        <w:t xml:space="preserve">that </w:t>
      </w:r>
      <w:r w:rsidR="00251627">
        <w:rPr>
          <w:rFonts w:ascii="Times New Roman" w:hAnsi="Times New Roman" w:cs="Times New Roman"/>
          <w:sz w:val="24"/>
          <w:szCs w:val="24"/>
        </w:rPr>
        <w:t>conducted by Michael</w:t>
      </w:r>
      <w:r w:rsidR="00251627">
        <w:rPr>
          <w:rFonts w:ascii="Times New Roman" w:hAnsi="Times New Roman" w:cs="Times New Roman"/>
          <w:sz w:val="24"/>
          <w:szCs w:val="24"/>
          <w:lang w:val="en-US"/>
        </w:rPr>
        <w:t xml:space="preserve"> and</w:t>
      </w:r>
      <w:r w:rsidRPr="00A05A5E">
        <w:rPr>
          <w:rFonts w:ascii="Times New Roman" w:hAnsi="Times New Roman" w:cs="Times New Roman"/>
          <w:sz w:val="24"/>
          <w:szCs w:val="24"/>
        </w:rPr>
        <w:t xml:space="preserve"> Shah (2020) entitled "Student Perceptions of YouTube Use </w:t>
      </w:r>
      <w:r w:rsidR="00136830">
        <w:rPr>
          <w:rFonts w:ascii="Times New Roman" w:hAnsi="Times New Roman" w:cs="Times New Roman"/>
          <w:sz w:val="24"/>
          <w:szCs w:val="24"/>
        </w:rPr>
        <w:t>in Rural ESL Classrooms" focuse</w:t>
      </w:r>
      <w:r w:rsidR="00136830">
        <w:rPr>
          <w:rFonts w:ascii="Times New Roman" w:hAnsi="Times New Roman" w:cs="Times New Roman"/>
          <w:sz w:val="24"/>
          <w:szCs w:val="24"/>
          <w:lang w:val="en-US"/>
        </w:rPr>
        <w:t>d</w:t>
      </w:r>
      <w:r w:rsidRPr="00A05A5E">
        <w:rPr>
          <w:rFonts w:ascii="Times New Roman" w:hAnsi="Times New Roman" w:cs="Times New Roman"/>
          <w:sz w:val="24"/>
          <w:szCs w:val="24"/>
        </w:rPr>
        <w:t xml:space="preserve"> to attractiveness and the effectiveness aspects for the perceptions. The last research which conducted by Zaidi et al. (2018) entitled “University Students’ Perceptions of YouTube</w:t>
      </w:r>
      <w:r w:rsidR="00136830">
        <w:rPr>
          <w:rFonts w:ascii="Times New Roman" w:hAnsi="Times New Roman" w:cs="Times New Roman"/>
          <w:sz w:val="24"/>
          <w:szCs w:val="24"/>
        </w:rPr>
        <w:t xml:space="preserve"> Usage in ESL Classroom” focuse</w:t>
      </w:r>
      <w:r w:rsidR="00136830">
        <w:rPr>
          <w:rFonts w:ascii="Times New Roman" w:hAnsi="Times New Roman" w:cs="Times New Roman"/>
          <w:sz w:val="24"/>
          <w:szCs w:val="24"/>
          <w:lang w:val="en-US"/>
        </w:rPr>
        <w:t>d</w:t>
      </w:r>
      <w:r w:rsidRPr="00A05A5E">
        <w:rPr>
          <w:rFonts w:ascii="Times New Roman" w:hAnsi="Times New Roman" w:cs="Times New Roman"/>
          <w:sz w:val="24"/>
          <w:szCs w:val="24"/>
        </w:rPr>
        <w:t xml:space="preserve"> to attractiveness, effectiveness, and motivation aspects of perceptions.</w:t>
      </w:r>
    </w:p>
    <w:p w:rsidR="00A05A5E" w:rsidRPr="00A05A5E" w:rsidRDefault="00A05A5E" w:rsidP="00DD08C0">
      <w:pPr>
        <w:spacing w:after="0" w:line="240" w:lineRule="auto"/>
        <w:ind w:firstLine="567"/>
        <w:jc w:val="both"/>
        <w:rPr>
          <w:rFonts w:ascii="Times New Roman" w:hAnsi="Times New Roman" w:cs="Times New Roman"/>
          <w:sz w:val="24"/>
          <w:szCs w:val="24"/>
        </w:rPr>
      </w:pPr>
      <w:r w:rsidRPr="00A05A5E">
        <w:rPr>
          <w:rFonts w:ascii="Times New Roman" w:hAnsi="Times New Roman" w:cs="Times New Roman"/>
          <w:sz w:val="24"/>
          <w:szCs w:val="24"/>
        </w:rPr>
        <w:t xml:space="preserve">The similarities that found in this study with the other previous researches could be seen from the result of the data that being analyzed where in this </w:t>
      </w:r>
      <w:r w:rsidR="008B2F66">
        <w:rPr>
          <w:rFonts w:ascii="Times New Roman" w:hAnsi="Times New Roman" w:cs="Times New Roman"/>
          <w:sz w:val="24"/>
          <w:szCs w:val="24"/>
          <w:lang w:val="en-US"/>
        </w:rPr>
        <w:t>study</w:t>
      </w:r>
      <w:r w:rsidRPr="00A05A5E">
        <w:rPr>
          <w:rFonts w:ascii="Times New Roman" w:hAnsi="Times New Roman" w:cs="Times New Roman"/>
          <w:sz w:val="24"/>
          <w:szCs w:val="24"/>
        </w:rPr>
        <w:t xml:space="preserve">, </w:t>
      </w:r>
      <w:r w:rsidR="008B2F66">
        <w:rPr>
          <w:rFonts w:ascii="Times New Roman" w:hAnsi="Times New Roman" w:cs="Times New Roman"/>
          <w:sz w:val="24"/>
          <w:szCs w:val="24"/>
          <w:lang w:val="en-US"/>
        </w:rPr>
        <w:t>there was found that in</w:t>
      </w:r>
      <w:r w:rsidRPr="00A05A5E">
        <w:rPr>
          <w:rFonts w:ascii="Times New Roman" w:hAnsi="Times New Roman" w:cs="Times New Roman"/>
          <w:sz w:val="24"/>
          <w:szCs w:val="24"/>
        </w:rPr>
        <w:t xml:space="preserve"> each aspect showed the positive response from the students to express their perceptions in using YouTube as English online learning media during Covid-19 pandemic. The research from Sakkir, Dollah &amp; Ahmad (2020) also found that from the two </w:t>
      </w:r>
      <w:r w:rsidR="008B2F66">
        <w:rPr>
          <w:rFonts w:ascii="Times New Roman" w:hAnsi="Times New Roman" w:cs="Times New Roman"/>
          <w:sz w:val="24"/>
          <w:szCs w:val="24"/>
        </w:rPr>
        <w:t>aspects being analyzed, it show</w:t>
      </w:r>
      <w:proofErr w:type="spellStart"/>
      <w:r w:rsidR="008B2F66">
        <w:rPr>
          <w:rFonts w:ascii="Times New Roman" w:hAnsi="Times New Roman" w:cs="Times New Roman"/>
          <w:sz w:val="24"/>
          <w:szCs w:val="24"/>
          <w:lang w:val="en-US"/>
        </w:rPr>
        <w:t>ed</w:t>
      </w:r>
      <w:proofErr w:type="spellEnd"/>
      <w:r w:rsidRPr="00A05A5E">
        <w:rPr>
          <w:rFonts w:ascii="Times New Roman" w:hAnsi="Times New Roman" w:cs="Times New Roman"/>
          <w:sz w:val="24"/>
          <w:szCs w:val="24"/>
        </w:rPr>
        <w:t xml:space="preserve"> the positive perceptions from the students in using YouTube media. The next research from Micha</w:t>
      </w:r>
      <w:r w:rsidR="00DD08C0">
        <w:rPr>
          <w:rFonts w:ascii="Times New Roman" w:hAnsi="Times New Roman" w:cs="Times New Roman"/>
          <w:sz w:val="24"/>
          <w:szCs w:val="24"/>
        </w:rPr>
        <w:t>el and Shah (2020) which focuse</w:t>
      </w:r>
      <w:r w:rsidR="00DD08C0">
        <w:rPr>
          <w:rFonts w:ascii="Times New Roman" w:hAnsi="Times New Roman" w:cs="Times New Roman"/>
          <w:sz w:val="24"/>
          <w:szCs w:val="24"/>
          <w:lang w:val="en-US"/>
        </w:rPr>
        <w:t>d</w:t>
      </w:r>
      <w:r w:rsidRPr="00A05A5E">
        <w:rPr>
          <w:rFonts w:ascii="Times New Roman" w:hAnsi="Times New Roman" w:cs="Times New Roman"/>
          <w:sz w:val="24"/>
          <w:szCs w:val="24"/>
        </w:rPr>
        <w:t xml:space="preserve"> to the two aspects of perceptions also showed </w:t>
      </w:r>
      <w:r w:rsidRPr="00A05A5E">
        <w:rPr>
          <w:rFonts w:ascii="Times New Roman" w:hAnsi="Times New Roman" w:cs="Times New Roman"/>
          <w:sz w:val="24"/>
          <w:szCs w:val="24"/>
        </w:rPr>
        <w:lastRenderedPageBreak/>
        <w:t>the positive response from the students. The last study from Zaidi et al. (2018) also got the positive perceptions in using YouTube as English online learning media especially in the attractiveness, effectiveness, and motivation aspects of perceptions.</w:t>
      </w:r>
    </w:p>
    <w:p w:rsidR="00855F0E" w:rsidRPr="009630A4" w:rsidRDefault="00A05A5E" w:rsidP="00A05A5E">
      <w:pPr>
        <w:spacing w:after="120" w:line="240" w:lineRule="auto"/>
        <w:ind w:firstLine="567"/>
        <w:jc w:val="both"/>
        <w:rPr>
          <w:rFonts w:ascii="Times New Roman" w:hAnsi="Times New Roman" w:cs="Times New Roman"/>
          <w:sz w:val="24"/>
          <w:szCs w:val="24"/>
        </w:rPr>
      </w:pPr>
      <w:r w:rsidRPr="00A05A5E">
        <w:rPr>
          <w:rFonts w:ascii="Times New Roman" w:hAnsi="Times New Roman" w:cs="Times New Roman"/>
          <w:sz w:val="24"/>
          <w:szCs w:val="24"/>
        </w:rPr>
        <w:tab/>
        <w:t>It can be concluded that the use of YouTube as English online learning media was the attractive, effectiveness, relevancy to the course content, and could also motivate students to learn English in online learning during the Covid-19 pandemic. This has been proven true by evidence of data that has been analyzed by researchers. The existence of YouTube media is very good as a means of infrastructure used in learning English online during the current Covid-19 pandemic.</w:t>
      </w:r>
    </w:p>
    <w:p w:rsidR="00714C9F" w:rsidRDefault="00714C9F" w:rsidP="00C25A61">
      <w:pPr>
        <w:pStyle w:val="BodytextMaJER"/>
        <w:rPr>
          <w:b/>
        </w:rPr>
      </w:pPr>
    </w:p>
    <w:p w:rsidR="00714C9F" w:rsidRDefault="00714C9F" w:rsidP="007E3EB4">
      <w:pPr>
        <w:pStyle w:val="BodytextMaJER"/>
        <w:spacing w:after="120"/>
        <w:rPr>
          <w:b/>
        </w:rPr>
      </w:pPr>
    </w:p>
    <w:p w:rsidR="00855F0E" w:rsidRPr="007E3EB4" w:rsidRDefault="00855F0E" w:rsidP="007E3EB4">
      <w:pPr>
        <w:pStyle w:val="BodytextMaJER"/>
        <w:spacing w:after="120"/>
        <w:rPr>
          <w:b/>
        </w:rPr>
      </w:pPr>
      <w:r w:rsidRPr="003A5709">
        <w:rPr>
          <w:b/>
        </w:rPr>
        <w:t>CONCLUSION</w:t>
      </w:r>
      <w:r>
        <w:rPr>
          <w:b/>
        </w:rPr>
        <w:t xml:space="preserve"> </w:t>
      </w:r>
    </w:p>
    <w:p w:rsidR="00A05A5E" w:rsidRPr="00A05A5E" w:rsidRDefault="00A05A5E" w:rsidP="00497674">
      <w:pPr>
        <w:spacing w:after="0" w:line="240" w:lineRule="auto"/>
        <w:ind w:firstLine="567"/>
        <w:jc w:val="both"/>
        <w:rPr>
          <w:rFonts w:ascii="Times New Roman" w:hAnsi="Times New Roman" w:cs="Times New Roman"/>
          <w:sz w:val="24"/>
          <w:szCs w:val="24"/>
        </w:rPr>
      </w:pPr>
      <w:r w:rsidRPr="00A05A5E">
        <w:rPr>
          <w:rFonts w:ascii="Times New Roman" w:hAnsi="Times New Roman" w:cs="Times New Roman"/>
          <w:sz w:val="24"/>
          <w:szCs w:val="24"/>
        </w:rPr>
        <w:t>Students of class XI PMIA 6 and XI PMIA 7 T.A. 2020/2021 SMA Negeri 4 Pematangsiantar, which were used as the respondents in this study, already had experience in using YouTube media as English online learning media during the Covid-19 p</w:t>
      </w:r>
      <w:r w:rsidR="00714D0E">
        <w:rPr>
          <w:rFonts w:ascii="Times New Roman" w:hAnsi="Times New Roman" w:cs="Times New Roman"/>
          <w:sz w:val="24"/>
          <w:szCs w:val="24"/>
        </w:rPr>
        <w:t>andemic situation</w:t>
      </w:r>
      <w:r w:rsidR="00714D0E">
        <w:rPr>
          <w:rFonts w:ascii="Times New Roman" w:hAnsi="Times New Roman" w:cs="Times New Roman"/>
          <w:sz w:val="24"/>
          <w:szCs w:val="24"/>
          <w:lang w:val="en-US"/>
        </w:rPr>
        <w:t xml:space="preserve"> at </w:t>
      </w:r>
      <w:r w:rsidRPr="00A05A5E">
        <w:rPr>
          <w:rFonts w:ascii="Times New Roman" w:hAnsi="Times New Roman" w:cs="Times New Roman"/>
          <w:sz w:val="24"/>
          <w:szCs w:val="24"/>
        </w:rPr>
        <w:t xml:space="preserve">SMA Negeri 4 Pematangsintar. Whereas while </w:t>
      </w:r>
      <w:r w:rsidR="00714D0E">
        <w:rPr>
          <w:rFonts w:ascii="Times New Roman" w:hAnsi="Times New Roman" w:cs="Times New Roman"/>
          <w:sz w:val="24"/>
          <w:szCs w:val="24"/>
          <w:lang w:val="en-US"/>
        </w:rPr>
        <w:t xml:space="preserve">the teacher </w:t>
      </w:r>
      <w:r w:rsidRPr="00A05A5E">
        <w:rPr>
          <w:rFonts w:ascii="Times New Roman" w:hAnsi="Times New Roman" w:cs="Times New Roman"/>
          <w:sz w:val="24"/>
          <w:szCs w:val="24"/>
        </w:rPr>
        <w:t xml:space="preserve">providing learning material, students are presented with videos uploaded to YouTube in accordance with the material being taught. So with this experience, </w:t>
      </w:r>
      <w:r w:rsidR="00714C9F">
        <w:rPr>
          <w:rFonts w:ascii="Times New Roman" w:hAnsi="Times New Roman" w:cs="Times New Roman"/>
          <w:sz w:val="24"/>
          <w:szCs w:val="24"/>
          <w:lang w:val="en-US"/>
        </w:rPr>
        <w:t>this study was conducted with the aim</w:t>
      </w:r>
      <w:r w:rsidRPr="00A05A5E">
        <w:rPr>
          <w:rFonts w:ascii="Times New Roman" w:hAnsi="Times New Roman" w:cs="Times New Roman"/>
          <w:sz w:val="24"/>
          <w:szCs w:val="24"/>
        </w:rPr>
        <w:t xml:space="preserve"> to find </w:t>
      </w:r>
      <w:r w:rsidR="00714C9F">
        <w:rPr>
          <w:rFonts w:ascii="Times New Roman" w:hAnsi="Times New Roman" w:cs="Times New Roman"/>
          <w:sz w:val="24"/>
          <w:szCs w:val="24"/>
          <w:lang w:val="en-US"/>
        </w:rPr>
        <w:t xml:space="preserve">out </w:t>
      </w:r>
      <w:r w:rsidRPr="00A05A5E">
        <w:rPr>
          <w:rFonts w:ascii="Times New Roman" w:hAnsi="Times New Roman" w:cs="Times New Roman"/>
          <w:sz w:val="24"/>
          <w:szCs w:val="24"/>
        </w:rPr>
        <w:t>their perceptions while using YouTube media.</w:t>
      </w:r>
      <w:r w:rsidR="00497674">
        <w:rPr>
          <w:rFonts w:ascii="Times New Roman" w:hAnsi="Times New Roman" w:cs="Times New Roman"/>
          <w:sz w:val="24"/>
          <w:szCs w:val="24"/>
          <w:lang w:val="en-US"/>
        </w:rPr>
        <w:t xml:space="preserve"> </w:t>
      </w:r>
      <w:r w:rsidRPr="00A05A5E">
        <w:rPr>
          <w:rFonts w:ascii="Times New Roman" w:hAnsi="Times New Roman" w:cs="Times New Roman"/>
          <w:sz w:val="24"/>
          <w:szCs w:val="24"/>
        </w:rPr>
        <w:t xml:space="preserve">The </w:t>
      </w:r>
      <w:r w:rsidR="00497674">
        <w:rPr>
          <w:rFonts w:ascii="Times New Roman" w:hAnsi="Times New Roman" w:cs="Times New Roman"/>
          <w:sz w:val="24"/>
          <w:szCs w:val="24"/>
          <w:lang w:val="en-US"/>
        </w:rPr>
        <w:t>respondents</w:t>
      </w:r>
      <w:r w:rsidRPr="00A05A5E">
        <w:rPr>
          <w:rFonts w:ascii="Times New Roman" w:hAnsi="Times New Roman" w:cs="Times New Roman"/>
          <w:sz w:val="24"/>
          <w:szCs w:val="24"/>
        </w:rPr>
        <w:t xml:space="preserve"> with a total of 72 students were then given a questionnaire by using the Google Form format. The contents in the questionnaire were presented with a Likert-scale </w:t>
      </w:r>
      <w:r w:rsidR="002C0A05">
        <w:rPr>
          <w:rFonts w:ascii="Times New Roman" w:hAnsi="Times New Roman" w:cs="Times New Roman"/>
          <w:sz w:val="24"/>
          <w:szCs w:val="24"/>
          <w:lang w:val="en-US"/>
        </w:rPr>
        <w:t>which</w:t>
      </w:r>
      <w:r w:rsidRPr="00A05A5E">
        <w:rPr>
          <w:rFonts w:ascii="Times New Roman" w:hAnsi="Times New Roman" w:cs="Times New Roman"/>
          <w:sz w:val="24"/>
          <w:szCs w:val="24"/>
        </w:rPr>
        <w:t xml:space="preserve"> students could choose to express their perceptions through the statements provided. </w:t>
      </w:r>
    </w:p>
    <w:p w:rsidR="00A05A5E" w:rsidRPr="00A05A5E" w:rsidRDefault="00A05A5E" w:rsidP="0039419D">
      <w:pPr>
        <w:spacing w:after="0" w:line="240" w:lineRule="auto"/>
        <w:ind w:firstLine="567"/>
        <w:jc w:val="both"/>
        <w:rPr>
          <w:rFonts w:ascii="Times New Roman" w:hAnsi="Times New Roman" w:cs="Times New Roman"/>
          <w:sz w:val="24"/>
          <w:szCs w:val="24"/>
        </w:rPr>
      </w:pPr>
      <w:r w:rsidRPr="00A05A5E">
        <w:rPr>
          <w:rFonts w:ascii="Times New Roman" w:hAnsi="Times New Roman" w:cs="Times New Roman"/>
          <w:sz w:val="24"/>
          <w:szCs w:val="24"/>
        </w:rPr>
        <w:t>From the results that have been obtained through the questionnaire</w:t>
      </w:r>
      <w:r w:rsidR="00497674">
        <w:rPr>
          <w:rFonts w:ascii="Times New Roman" w:hAnsi="Times New Roman" w:cs="Times New Roman"/>
          <w:sz w:val="24"/>
          <w:szCs w:val="24"/>
        </w:rPr>
        <w:t xml:space="preserve"> in Google Form format, it </w:t>
      </w:r>
      <w:r w:rsidR="00A91D86">
        <w:rPr>
          <w:rFonts w:ascii="Times New Roman" w:hAnsi="Times New Roman" w:cs="Times New Roman"/>
          <w:sz w:val="24"/>
          <w:szCs w:val="24"/>
          <w:lang w:val="en-US"/>
        </w:rPr>
        <w:t>showed</w:t>
      </w:r>
      <w:r w:rsidRPr="00A05A5E">
        <w:rPr>
          <w:rFonts w:ascii="Times New Roman" w:hAnsi="Times New Roman" w:cs="Times New Roman"/>
          <w:sz w:val="24"/>
          <w:szCs w:val="24"/>
        </w:rPr>
        <w:t xml:space="preserve"> the results of a positive response. As in the first aspect, namely attractiveness</w:t>
      </w:r>
      <w:r w:rsidR="00E8322B">
        <w:rPr>
          <w:rFonts w:ascii="Times New Roman" w:hAnsi="Times New Roman" w:cs="Times New Roman"/>
          <w:sz w:val="24"/>
          <w:szCs w:val="24"/>
          <w:lang w:val="en-US"/>
        </w:rPr>
        <w:t xml:space="preserve"> </w:t>
      </w:r>
      <w:r w:rsidR="00E8322B" w:rsidRPr="00A05A5E">
        <w:rPr>
          <w:rFonts w:ascii="Times New Roman" w:hAnsi="Times New Roman" w:cs="Times New Roman"/>
          <w:sz w:val="24"/>
          <w:szCs w:val="24"/>
        </w:rPr>
        <w:t>aspect</w:t>
      </w:r>
      <w:r w:rsidRPr="00A05A5E">
        <w:rPr>
          <w:rFonts w:ascii="Times New Roman" w:hAnsi="Times New Roman" w:cs="Times New Roman"/>
          <w:sz w:val="24"/>
          <w:szCs w:val="24"/>
        </w:rPr>
        <w:t xml:space="preserve">, as many as 57.8% of students </w:t>
      </w:r>
      <w:r w:rsidR="00714C9F">
        <w:rPr>
          <w:rFonts w:ascii="Times New Roman" w:hAnsi="Times New Roman" w:cs="Times New Roman"/>
          <w:sz w:val="24"/>
          <w:szCs w:val="24"/>
          <w:lang w:val="en-US"/>
        </w:rPr>
        <w:t>thought</w:t>
      </w:r>
      <w:r w:rsidRPr="00A05A5E">
        <w:rPr>
          <w:rFonts w:ascii="Times New Roman" w:hAnsi="Times New Roman" w:cs="Times New Roman"/>
          <w:sz w:val="24"/>
          <w:szCs w:val="24"/>
        </w:rPr>
        <w:t xml:space="preserve"> Agree and 34.7% of students </w:t>
      </w:r>
      <w:r w:rsidR="00714C9F">
        <w:rPr>
          <w:rFonts w:ascii="Times New Roman" w:hAnsi="Times New Roman" w:cs="Times New Roman"/>
          <w:sz w:val="24"/>
          <w:szCs w:val="24"/>
          <w:lang w:val="en-US"/>
        </w:rPr>
        <w:t>thought</w:t>
      </w:r>
      <w:r w:rsidRPr="00A05A5E">
        <w:rPr>
          <w:rFonts w:ascii="Times New Roman" w:hAnsi="Times New Roman" w:cs="Times New Roman"/>
          <w:sz w:val="24"/>
          <w:szCs w:val="24"/>
        </w:rPr>
        <w:t xml:space="preserve"> </w:t>
      </w:r>
      <w:r w:rsidRPr="00AB22CE">
        <w:rPr>
          <w:rFonts w:ascii="Times New Roman" w:hAnsi="Times New Roman" w:cs="Times New Roman"/>
          <w:sz w:val="24"/>
          <w:szCs w:val="24"/>
        </w:rPr>
        <w:t>Strongly A</w:t>
      </w:r>
      <w:r w:rsidRPr="00A05A5E">
        <w:rPr>
          <w:rFonts w:ascii="Times New Roman" w:hAnsi="Times New Roman" w:cs="Times New Roman"/>
          <w:sz w:val="24"/>
          <w:szCs w:val="24"/>
        </w:rPr>
        <w:t xml:space="preserve">gree </w:t>
      </w:r>
      <w:r w:rsidR="00AB22CE">
        <w:rPr>
          <w:rFonts w:ascii="Times New Roman" w:hAnsi="Times New Roman" w:cs="Times New Roman"/>
          <w:sz w:val="24"/>
          <w:szCs w:val="24"/>
          <w:lang w:val="en-US"/>
        </w:rPr>
        <w:t>which means</w:t>
      </w:r>
      <w:r w:rsidRPr="00A05A5E">
        <w:rPr>
          <w:rFonts w:ascii="Times New Roman" w:hAnsi="Times New Roman" w:cs="Times New Roman"/>
          <w:sz w:val="24"/>
          <w:szCs w:val="24"/>
        </w:rPr>
        <w:t xml:space="preserve"> a positive opinion in this aspect. In addition, the second aspect, namely the effectiveness</w:t>
      </w:r>
      <w:r w:rsidR="00E8322B" w:rsidRPr="00E8322B">
        <w:rPr>
          <w:rFonts w:ascii="Times New Roman" w:hAnsi="Times New Roman" w:cs="Times New Roman"/>
          <w:sz w:val="24"/>
          <w:szCs w:val="24"/>
        </w:rPr>
        <w:t xml:space="preserve"> </w:t>
      </w:r>
      <w:r w:rsidR="00E8322B" w:rsidRPr="00A05A5E">
        <w:rPr>
          <w:rFonts w:ascii="Times New Roman" w:hAnsi="Times New Roman" w:cs="Times New Roman"/>
          <w:sz w:val="24"/>
          <w:szCs w:val="24"/>
        </w:rPr>
        <w:t>aspect</w:t>
      </w:r>
      <w:r w:rsidRPr="00A05A5E">
        <w:rPr>
          <w:rFonts w:ascii="Times New Roman" w:hAnsi="Times New Roman" w:cs="Times New Roman"/>
          <w:sz w:val="24"/>
          <w:szCs w:val="24"/>
        </w:rPr>
        <w:t xml:space="preserve">, as many as 49.1% of students </w:t>
      </w:r>
      <w:r w:rsidR="00E8322B">
        <w:rPr>
          <w:rFonts w:ascii="Times New Roman" w:hAnsi="Times New Roman" w:cs="Times New Roman"/>
          <w:sz w:val="24"/>
          <w:szCs w:val="24"/>
          <w:lang w:val="en-US"/>
        </w:rPr>
        <w:t>thought</w:t>
      </w:r>
      <w:r w:rsidRPr="00A05A5E">
        <w:rPr>
          <w:rFonts w:ascii="Times New Roman" w:hAnsi="Times New Roman" w:cs="Times New Roman"/>
          <w:sz w:val="24"/>
          <w:szCs w:val="24"/>
        </w:rPr>
        <w:t xml:space="preserve"> Agree and 22.23% of students think Stro</w:t>
      </w:r>
      <w:r w:rsidR="00E8322B">
        <w:rPr>
          <w:rFonts w:ascii="Times New Roman" w:hAnsi="Times New Roman" w:cs="Times New Roman"/>
          <w:sz w:val="24"/>
          <w:szCs w:val="24"/>
        </w:rPr>
        <w:t>ngly Agree, which also indicate</w:t>
      </w:r>
      <w:r w:rsidR="00E8322B">
        <w:rPr>
          <w:rFonts w:ascii="Times New Roman" w:hAnsi="Times New Roman" w:cs="Times New Roman"/>
          <w:sz w:val="24"/>
          <w:szCs w:val="24"/>
          <w:lang w:val="en-US"/>
        </w:rPr>
        <w:t>d</w:t>
      </w:r>
      <w:r w:rsidRPr="00A05A5E">
        <w:rPr>
          <w:rFonts w:ascii="Times New Roman" w:hAnsi="Times New Roman" w:cs="Times New Roman"/>
          <w:sz w:val="24"/>
          <w:szCs w:val="24"/>
        </w:rPr>
        <w:t xml:space="preserve"> a positive response in the effectiveness of using YouTube media. Furthermore, in the aspect of the relevance of the content aspects of the course, 54.17% of students thought Agree and 31.93% of students thought Strongly Agree which also showed their positive perception of the relevance of the content of the courses presented using YouTube media. In the last aspect, namely the motivation aspect, there </w:t>
      </w:r>
      <w:r w:rsidR="00F05DB8">
        <w:rPr>
          <w:rFonts w:ascii="Times New Roman" w:hAnsi="Times New Roman" w:cs="Times New Roman"/>
          <w:sz w:val="24"/>
          <w:szCs w:val="24"/>
          <w:lang w:val="en-US"/>
        </w:rPr>
        <w:t>were</w:t>
      </w:r>
      <w:r w:rsidRPr="00A05A5E">
        <w:rPr>
          <w:rFonts w:ascii="Times New Roman" w:hAnsi="Times New Roman" w:cs="Times New Roman"/>
          <w:sz w:val="24"/>
          <w:szCs w:val="24"/>
        </w:rPr>
        <w:t xml:space="preserve"> 58.3% of students' thoughts Agree, 22.23% of students </w:t>
      </w:r>
      <w:r w:rsidR="008A5C89">
        <w:rPr>
          <w:rFonts w:ascii="Times New Roman" w:hAnsi="Times New Roman" w:cs="Times New Roman"/>
          <w:sz w:val="24"/>
          <w:szCs w:val="24"/>
          <w:lang w:val="en-US"/>
        </w:rPr>
        <w:t>thought</w:t>
      </w:r>
      <w:r w:rsidRPr="00A05A5E">
        <w:rPr>
          <w:rFonts w:ascii="Times New Roman" w:hAnsi="Times New Roman" w:cs="Times New Roman"/>
          <w:sz w:val="24"/>
          <w:szCs w:val="24"/>
        </w:rPr>
        <w:t xml:space="preserve"> Neutral, and 17.6% of students think Strongly Agree for the motivation they get in using YouTube as a </w:t>
      </w:r>
      <w:r w:rsidR="00737EE1">
        <w:rPr>
          <w:rFonts w:ascii="Times New Roman" w:hAnsi="Times New Roman" w:cs="Times New Roman"/>
          <w:sz w:val="24"/>
          <w:szCs w:val="24"/>
          <w:lang w:val="en-US"/>
        </w:rPr>
        <w:t>media</w:t>
      </w:r>
      <w:r w:rsidRPr="00A05A5E">
        <w:rPr>
          <w:rFonts w:ascii="Times New Roman" w:hAnsi="Times New Roman" w:cs="Times New Roman"/>
          <w:sz w:val="24"/>
          <w:szCs w:val="24"/>
        </w:rPr>
        <w:t xml:space="preserve"> for learning English online during the pandemic Covid-19. </w:t>
      </w:r>
    </w:p>
    <w:p w:rsidR="002251C0" w:rsidRPr="007E3EB4" w:rsidRDefault="00A05A5E" w:rsidP="00A05A5E">
      <w:pPr>
        <w:spacing w:after="240" w:line="240" w:lineRule="auto"/>
        <w:ind w:firstLine="567"/>
        <w:jc w:val="both"/>
        <w:rPr>
          <w:rFonts w:ascii="Times New Roman" w:eastAsia="Times New Roman" w:hAnsi="Times New Roman" w:cs="Times New Roman"/>
          <w:sz w:val="24"/>
          <w:szCs w:val="24"/>
          <w:lang w:val="en-US"/>
        </w:rPr>
      </w:pPr>
      <w:r w:rsidRPr="00A05A5E">
        <w:rPr>
          <w:rFonts w:ascii="Times New Roman" w:hAnsi="Times New Roman" w:cs="Times New Roman"/>
          <w:sz w:val="24"/>
          <w:szCs w:val="24"/>
        </w:rPr>
        <w:t>As a final conclusion, it can be concluded that the use of YouTube as English online learning media is attractive, effective, can be relevant to the course content, and can motivate students in learning English. Especially in learning conducted online during the Covid-19 pandemic. It clearly proved through data that has been processed and concl</w:t>
      </w:r>
      <w:r w:rsidR="00737EE1">
        <w:rPr>
          <w:rFonts w:ascii="Times New Roman" w:hAnsi="Times New Roman" w:cs="Times New Roman"/>
          <w:sz w:val="24"/>
          <w:szCs w:val="24"/>
        </w:rPr>
        <w:t>uded in research finding. Where</w:t>
      </w:r>
      <w:r w:rsidRPr="00A05A5E">
        <w:rPr>
          <w:rFonts w:ascii="Times New Roman" w:hAnsi="Times New Roman" w:cs="Times New Roman"/>
          <w:sz w:val="24"/>
          <w:szCs w:val="24"/>
        </w:rPr>
        <w:t xml:space="preserve"> the majority of students gave a positive response in every statement on each aspect presented through a questionnaire that they</w:t>
      </w:r>
      <w:r>
        <w:rPr>
          <w:rFonts w:ascii="Times New Roman" w:hAnsi="Times New Roman" w:cs="Times New Roman"/>
          <w:sz w:val="24"/>
          <w:szCs w:val="24"/>
        </w:rPr>
        <w:t xml:space="preserve"> had filled in and submitted it</w:t>
      </w:r>
      <w:r w:rsidR="00855F0E" w:rsidRPr="007E3EB4">
        <w:rPr>
          <w:rFonts w:ascii="Times New Roman" w:hAnsi="Times New Roman" w:cs="Times New Roman"/>
          <w:sz w:val="24"/>
          <w:szCs w:val="24"/>
        </w:rPr>
        <w:t>.</w:t>
      </w:r>
    </w:p>
    <w:p w:rsidR="009A440F" w:rsidRPr="00085BF9" w:rsidRDefault="009A440F" w:rsidP="009A440F">
      <w:pPr>
        <w:tabs>
          <w:tab w:val="left" w:pos="450"/>
        </w:tabs>
        <w:spacing w:after="0" w:line="240" w:lineRule="auto"/>
        <w:jc w:val="both"/>
        <w:rPr>
          <w:rFonts w:ascii="Times New Roman" w:hAnsi="Times New Roman" w:cs="Times New Roman"/>
          <w:sz w:val="24"/>
        </w:rPr>
      </w:pPr>
    </w:p>
    <w:p w:rsidR="006236BF" w:rsidRPr="009A440F" w:rsidRDefault="006236BF">
      <w:pPr>
        <w:rPr>
          <w:rFonts w:ascii="Times New Roman" w:eastAsia="Times New Roman" w:hAnsi="Times New Roman" w:cs="Times New Roman"/>
          <w:b/>
          <w:snapToGrid w:val="0"/>
          <w:sz w:val="24"/>
          <w:szCs w:val="24"/>
        </w:rPr>
      </w:pPr>
      <w:r w:rsidRPr="009A440F">
        <w:rPr>
          <w:rFonts w:ascii="Times New Roman" w:hAnsi="Times New Roman" w:cs="Times New Roman"/>
          <w:b/>
          <w:sz w:val="24"/>
          <w:szCs w:val="24"/>
        </w:rPr>
        <w:br w:type="page"/>
      </w:r>
    </w:p>
    <w:p w:rsidR="007E3EB4" w:rsidRPr="00EA3CD6" w:rsidRDefault="007E3EB4" w:rsidP="00EA3CD6">
      <w:pPr>
        <w:pStyle w:val="BodytextMaJER"/>
        <w:spacing w:after="120"/>
        <w:rPr>
          <w:b/>
          <w:lang w:val="en-US"/>
        </w:rPr>
      </w:pPr>
      <w:r w:rsidRPr="00A055E8">
        <w:rPr>
          <w:b/>
          <w:lang w:val="id-ID"/>
        </w:rPr>
        <w:lastRenderedPageBreak/>
        <w:t>REFERENCES</w:t>
      </w:r>
      <w:r>
        <w:rPr>
          <w:b/>
          <w:lang w:val="id-ID"/>
        </w:rPr>
        <w:t xml:space="preserve"> </w:t>
      </w:r>
    </w:p>
    <w:p w:rsidR="00EA3CD6" w:rsidRPr="0039419D" w:rsidRDefault="00EA3CD6" w:rsidP="0039419D">
      <w:pPr>
        <w:spacing w:after="0" w:line="240" w:lineRule="auto"/>
        <w:ind w:left="709" w:hanging="709"/>
        <w:jc w:val="both"/>
        <w:rPr>
          <w:rFonts w:ascii="Times New Roman" w:hAnsi="Times New Roman" w:cs="Times New Roman"/>
          <w:noProof/>
          <w:sz w:val="24"/>
          <w:szCs w:val="24"/>
          <w:lang w:val="en-US"/>
        </w:rPr>
      </w:pPr>
      <w:r w:rsidRPr="00EA3CD6">
        <w:rPr>
          <w:rFonts w:ascii="Times New Roman" w:hAnsi="Times New Roman" w:cs="Times New Roman"/>
          <w:noProof/>
          <w:sz w:val="24"/>
          <w:szCs w:val="24"/>
        </w:rPr>
        <w:t xml:space="preserve">Ary et al. (2010). </w:t>
      </w:r>
      <w:r w:rsidRPr="00EA3CD6">
        <w:rPr>
          <w:rFonts w:ascii="Times New Roman" w:hAnsi="Times New Roman" w:cs="Times New Roman"/>
          <w:i/>
          <w:iCs/>
          <w:noProof/>
          <w:sz w:val="24"/>
          <w:szCs w:val="24"/>
        </w:rPr>
        <w:t>Introduction to Research in Education Eight Edition.</w:t>
      </w:r>
      <w:r w:rsidRPr="00EA3CD6">
        <w:rPr>
          <w:rFonts w:ascii="Times New Roman" w:hAnsi="Times New Roman" w:cs="Times New Roman"/>
          <w:noProof/>
          <w:sz w:val="24"/>
          <w:szCs w:val="24"/>
        </w:rPr>
        <w:t xml:space="preserve"> Canada: Library of Congress.</w:t>
      </w:r>
    </w:p>
    <w:p w:rsidR="00EA3CD6" w:rsidRPr="00EA3CD6" w:rsidRDefault="00EA3CD6" w:rsidP="0039419D">
      <w:pPr>
        <w:pStyle w:val="Bibliography"/>
        <w:ind w:left="720" w:hanging="720"/>
        <w:jc w:val="both"/>
        <w:rPr>
          <w:noProof/>
        </w:rPr>
      </w:pPr>
      <w:r w:rsidRPr="00EA3CD6">
        <w:rPr>
          <w:noProof/>
        </w:rPr>
        <w:t xml:space="preserve">Balbay, S., &amp; Kilis, S. (2017). Students' Perceptions of the Use of a YouTube Channel Specifically Designed for an Academic Speaking Skills Course. </w:t>
      </w:r>
      <w:r w:rsidRPr="00EA3CD6">
        <w:rPr>
          <w:i/>
          <w:iCs/>
          <w:noProof/>
        </w:rPr>
        <w:t>Eurasian Journal of Applied Linguistics</w:t>
      </w:r>
      <w:r w:rsidR="00994A6F">
        <w:rPr>
          <w:noProof/>
        </w:rPr>
        <w:t xml:space="preserve">, </w:t>
      </w:r>
      <w:r w:rsidR="00994A6F" w:rsidRPr="00994A6F">
        <w:rPr>
          <w:i/>
          <w:noProof/>
        </w:rPr>
        <w:t>3</w:t>
      </w:r>
      <w:r w:rsidR="00994A6F">
        <w:rPr>
          <w:noProof/>
        </w:rPr>
        <w:t xml:space="preserve">(2), </w:t>
      </w:r>
      <w:r w:rsidRPr="00EA3CD6">
        <w:rPr>
          <w:noProof/>
        </w:rPr>
        <w:t>235-251.</w:t>
      </w:r>
    </w:p>
    <w:p w:rsidR="00EA3CD6" w:rsidRPr="00EA3CD6" w:rsidRDefault="00994A6F" w:rsidP="0039419D">
      <w:pPr>
        <w:pStyle w:val="Bibliography"/>
        <w:ind w:left="720" w:hanging="720"/>
        <w:jc w:val="both"/>
        <w:rPr>
          <w:noProof/>
        </w:rPr>
      </w:pPr>
      <w:r>
        <w:rPr>
          <w:noProof/>
        </w:rPr>
        <w:t xml:space="preserve">Dhawan, S. (2020). </w:t>
      </w:r>
      <w:r w:rsidR="00EA3CD6" w:rsidRPr="00EA3CD6">
        <w:rPr>
          <w:noProof/>
        </w:rPr>
        <w:t xml:space="preserve">Online Learning: A Panacea in the Time of COVID-19 Crisis". </w:t>
      </w:r>
      <w:r w:rsidR="00EA3CD6" w:rsidRPr="00EA3CD6">
        <w:rPr>
          <w:i/>
          <w:iCs/>
          <w:noProof/>
        </w:rPr>
        <w:t>Journal of Educational Technology Systems</w:t>
      </w:r>
      <w:r>
        <w:rPr>
          <w:noProof/>
        </w:rPr>
        <w:t xml:space="preserve">, </w:t>
      </w:r>
      <w:r w:rsidR="00EA3CD6" w:rsidRPr="00994A6F">
        <w:rPr>
          <w:i/>
          <w:noProof/>
        </w:rPr>
        <w:t>4</w:t>
      </w:r>
      <w:r w:rsidR="00EA3CD6" w:rsidRPr="00EA3CD6">
        <w:rPr>
          <w:noProof/>
        </w:rPr>
        <w:t>(1)</w:t>
      </w:r>
      <w:r>
        <w:rPr>
          <w:noProof/>
        </w:rPr>
        <w:t xml:space="preserve">, </w:t>
      </w:r>
      <w:r w:rsidR="00EA3CD6" w:rsidRPr="00EA3CD6">
        <w:rPr>
          <w:noProof/>
        </w:rPr>
        <w:t>5-22.</w:t>
      </w:r>
    </w:p>
    <w:p w:rsidR="00EA3CD6" w:rsidRPr="00EA3CD6" w:rsidRDefault="00994A6F" w:rsidP="0039419D">
      <w:pPr>
        <w:pStyle w:val="Bibliography"/>
        <w:ind w:left="720" w:hanging="720"/>
        <w:jc w:val="both"/>
        <w:rPr>
          <w:noProof/>
        </w:rPr>
      </w:pPr>
      <w:r>
        <w:rPr>
          <w:noProof/>
        </w:rPr>
        <w:t xml:space="preserve">Duffy, P. (2008). </w:t>
      </w:r>
      <w:r w:rsidR="00EA3CD6" w:rsidRPr="00EA3CD6">
        <w:rPr>
          <w:noProof/>
        </w:rPr>
        <w:t>Engaging the YouTube Google-Eyed Generation: Strategies for Using W</w:t>
      </w:r>
      <w:r>
        <w:rPr>
          <w:noProof/>
        </w:rPr>
        <w:t>eb 2.0 in Teaching and Learning</w:t>
      </w:r>
      <w:r w:rsidR="00EA3CD6" w:rsidRPr="00EA3CD6">
        <w:rPr>
          <w:noProof/>
        </w:rPr>
        <w:t xml:space="preserve">. </w:t>
      </w:r>
      <w:r w:rsidR="00EA3CD6" w:rsidRPr="00EA3CD6">
        <w:rPr>
          <w:i/>
          <w:iCs/>
          <w:noProof/>
        </w:rPr>
        <w:t>The Electronic Journal of e-Learning</w:t>
      </w:r>
      <w:r>
        <w:rPr>
          <w:noProof/>
        </w:rPr>
        <w:t xml:space="preserve">, </w:t>
      </w:r>
      <w:r w:rsidRPr="00994A6F">
        <w:rPr>
          <w:i/>
          <w:noProof/>
        </w:rPr>
        <w:t>6</w:t>
      </w:r>
      <w:r>
        <w:rPr>
          <w:noProof/>
        </w:rPr>
        <w:t xml:space="preserve">(2), </w:t>
      </w:r>
      <w:r w:rsidR="00EA3CD6" w:rsidRPr="00EA3CD6">
        <w:rPr>
          <w:noProof/>
        </w:rPr>
        <w:t>119-130.</w:t>
      </w:r>
    </w:p>
    <w:p w:rsidR="00EA3CD6" w:rsidRPr="0023524B" w:rsidRDefault="00994A6F" w:rsidP="0039419D">
      <w:pPr>
        <w:spacing w:after="0"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rPr>
        <w:t xml:space="preserve">Horton, R.S. (2003). </w:t>
      </w:r>
      <w:r w:rsidR="00EA3CD6" w:rsidRPr="00EA3CD6">
        <w:rPr>
          <w:rFonts w:ascii="Times New Roman" w:hAnsi="Times New Roman" w:cs="Times New Roman"/>
          <w:sz w:val="24"/>
          <w:szCs w:val="24"/>
        </w:rPr>
        <w:t>Similarity and Attractiveness in Social Perception: Differentiating between Bi</w:t>
      </w:r>
      <w:r>
        <w:rPr>
          <w:rFonts w:ascii="Times New Roman" w:hAnsi="Times New Roman" w:cs="Times New Roman"/>
          <w:sz w:val="24"/>
          <w:szCs w:val="24"/>
        </w:rPr>
        <w:t>ases for the Self and Beautiful</w:t>
      </w:r>
      <w:r w:rsidR="00EA3CD6" w:rsidRPr="00EA3CD6">
        <w:rPr>
          <w:rFonts w:ascii="Times New Roman" w:hAnsi="Times New Roman" w:cs="Times New Roman"/>
          <w:sz w:val="24"/>
          <w:szCs w:val="24"/>
        </w:rPr>
        <w:t xml:space="preserve">. </w:t>
      </w:r>
      <w:r>
        <w:rPr>
          <w:rFonts w:ascii="Times New Roman" w:hAnsi="Times New Roman" w:cs="Times New Roman"/>
          <w:i/>
          <w:sz w:val="24"/>
          <w:szCs w:val="24"/>
        </w:rPr>
        <w:t>Psychology Press</w:t>
      </w:r>
      <w:r>
        <w:rPr>
          <w:rFonts w:ascii="Times New Roman" w:hAnsi="Times New Roman" w:cs="Times New Roman"/>
          <w:i/>
          <w:sz w:val="24"/>
          <w:szCs w:val="24"/>
          <w:lang w:val="en-US"/>
        </w:rPr>
        <w:t xml:space="preserve">, </w:t>
      </w:r>
      <w:r w:rsidRPr="00994A6F">
        <w:rPr>
          <w:rFonts w:ascii="Times New Roman" w:hAnsi="Times New Roman" w:cs="Times New Roman"/>
          <w:i/>
          <w:sz w:val="24"/>
          <w:szCs w:val="24"/>
        </w:rPr>
        <w:t>2</w:t>
      </w:r>
      <w:r>
        <w:rPr>
          <w:rFonts w:ascii="Times New Roman" w:hAnsi="Times New Roman" w:cs="Times New Roman"/>
          <w:sz w:val="24"/>
          <w:szCs w:val="24"/>
          <w:lang w:val="en-US"/>
        </w:rPr>
        <w:t xml:space="preserve">, </w:t>
      </w:r>
      <w:r w:rsidR="0039419D">
        <w:rPr>
          <w:rFonts w:ascii="Times New Roman" w:hAnsi="Times New Roman" w:cs="Times New Roman"/>
          <w:sz w:val="24"/>
          <w:szCs w:val="24"/>
        </w:rPr>
        <w:t>137-152</w:t>
      </w:r>
      <w:r w:rsidR="0023524B">
        <w:rPr>
          <w:rFonts w:ascii="Times New Roman" w:hAnsi="Times New Roman" w:cs="Times New Roman"/>
          <w:sz w:val="24"/>
          <w:szCs w:val="24"/>
          <w:lang w:val="en-ID"/>
        </w:rPr>
        <w:t>.</w:t>
      </w:r>
    </w:p>
    <w:p w:rsidR="0023524B" w:rsidRPr="0023524B" w:rsidRDefault="0023524B" w:rsidP="0023524B">
      <w:pPr>
        <w:pStyle w:val="Bibliography"/>
        <w:ind w:left="720" w:hanging="720"/>
        <w:jc w:val="both"/>
        <w:rPr>
          <w:noProof/>
        </w:rPr>
      </w:pPr>
      <w:r w:rsidRPr="0023524B">
        <w:rPr>
          <w:noProof/>
        </w:rPr>
        <w:t xml:space="preserve">Hutabarat, E, Herman, Silalahi, D.E, Sihombing, P.S.R. (2020). </w:t>
      </w:r>
      <w:r>
        <w:rPr>
          <w:noProof/>
        </w:rPr>
        <w:t>An Analysis of Ideational Metafunction on News Jakarta Post about Some Good Covid-19 Related News</w:t>
      </w:r>
      <w:r w:rsidRPr="0023524B">
        <w:rPr>
          <w:noProof/>
        </w:rPr>
        <w:t xml:space="preserve">. VELES: Voice of English Language Education Society. </w:t>
      </w:r>
      <w:r>
        <w:rPr>
          <w:noProof/>
        </w:rPr>
        <w:t>Vol. 4, No. 2; October 2020 E-ISSN 2579-7484 Pages 142-151</w:t>
      </w:r>
      <w:r>
        <w:rPr>
          <w:noProof/>
        </w:rPr>
        <w:t>.</w:t>
      </w:r>
      <w:r>
        <w:rPr>
          <w:noProof/>
        </w:rPr>
        <w:t xml:space="preserve"> </w:t>
      </w:r>
    </w:p>
    <w:p w:rsidR="00EA3CD6" w:rsidRDefault="00EA3CD6" w:rsidP="0039419D">
      <w:pPr>
        <w:spacing w:after="0" w:line="240" w:lineRule="auto"/>
        <w:ind w:left="709" w:hanging="709"/>
        <w:rPr>
          <w:rFonts w:ascii="Times New Roman" w:hAnsi="Times New Roman" w:cs="Times New Roman"/>
          <w:noProof/>
          <w:sz w:val="24"/>
          <w:szCs w:val="24"/>
          <w:lang w:val="en-ID"/>
        </w:rPr>
      </w:pPr>
      <w:r w:rsidRPr="00EA3CD6">
        <w:rPr>
          <w:rFonts w:ascii="Times New Roman" w:hAnsi="Times New Roman" w:cs="Times New Roman"/>
          <w:noProof/>
          <w:sz w:val="24"/>
          <w:szCs w:val="24"/>
        </w:rPr>
        <w:t xml:space="preserve">Leavy, P. (2017). </w:t>
      </w:r>
      <w:r w:rsidRPr="00023381">
        <w:rPr>
          <w:rFonts w:ascii="Times New Roman" w:hAnsi="Times New Roman" w:cs="Times New Roman"/>
          <w:i/>
          <w:iCs/>
          <w:noProof/>
          <w:sz w:val="24"/>
          <w:szCs w:val="24"/>
        </w:rPr>
        <w:t>Research Design; Quantitative, Qualittaive, Mixed Methods, Arts- Based, and Community Approaches</w:t>
      </w:r>
      <w:r w:rsidRPr="00EA3CD6">
        <w:rPr>
          <w:rFonts w:ascii="Times New Roman" w:hAnsi="Times New Roman" w:cs="Times New Roman"/>
          <w:i/>
          <w:iCs/>
          <w:noProof/>
          <w:sz w:val="24"/>
          <w:szCs w:val="24"/>
        </w:rPr>
        <w:t>.</w:t>
      </w:r>
      <w:r w:rsidRPr="00EA3CD6">
        <w:rPr>
          <w:rFonts w:ascii="Times New Roman" w:hAnsi="Times New Roman" w:cs="Times New Roman"/>
          <w:noProof/>
          <w:sz w:val="24"/>
          <w:szCs w:val="24"/>
        </w:rPr>
        <w:t xml:space="preserve"> New York: The Guilford Press.</w:t>
      </w:r>
    </w:p>
    <w:p w:rsidR="00F87105" w:rsidRPr="00F87105" w:rsidRDefault="00F87105" w:rsidP="0039419D">
      <w:pPr>
        <w:spacing w:after="0" w:line="240" w:lineRule="auto"/>
        <w:ind w:left="709" w:hanging="709"/>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Manurung, R.M., Silalahi, D.E., Herman. (2020). Presupposition Anlysis on Talk Show Hitam Putih. </w:t>
      </w:r>
      <w:r w:rsidRPr="00F87105">
        <w:rPr>
          <w:rFonts w:ascii="Times New Roman" w:hAnsi="Times New Roman" w:cs="Times New Roman"/>
          <w:i/>
          <w:noProof/>
          <w:sz w:val="24"/>
          <w:szCs w:val="24"/>
          <w:lang w:val="en-ID"/>
        </w:rPr>
        <w:t>MEAJ: Multidiciplinary European Academic Journal.</w:t>
      </w:r>
      <w:r>
        <w:rPr>
          <w:rFonts w:ascii="Times New Roman" w:hAnsi="Times New Roman" w:cs="Times New Roman"/>
          <w:noProof/>
          <w:sz w:val="24"/>
          <w:szCs w:val="24"/>
          <w:lang w:val="en-ID"/>
        </w:rPr>
        <w:t xml:space="preserve"> </w:t>
      </w:r>
      <w:r w:rsidRPr="00F87105">
        <w:rPr>
          <w:rFonts w:ascii="Times New Roman" w:hAnsi="Times New Roman" w:cs="Times New Roman"/>
          <w:i/>
          <w:noProof/>
          <w:sz w:val="24"/>
          <w:szCs w:val="24"/>
          <w:lang w:val="en-ID"/>
        </w:rPr>
        <w:t>2</w:t>
      </w:r>
      <w:r>
        <w:rPr>
          <w:rFonts w:ascii="Times New Roman" w:hAnsi="Times New Roman" w:cs="Times New Roman"/>
          <w:noProof/>
          <w:sz w:val="24"/>
          <w:szCs w:val="24"/>
          <w:lang w:val="en-ID"/>
        </w:rPr>
        <w:t>(4) 8-22.</w:t>
      </w:r>
    </w:p>
    <w:p w:rsidR="00EA3CD6" w:rsidRPr="00EA3CD6" w:rsidRDefault="00023381" w:rsidP="00EA3CD6">
      <w:pPr>
        <w:spacing w:after="0" w:line="240" w:lineRule="auto"/>
        <w:ind w:left="709" w:hanging="709"/>
        <w:jc w:val="both"/>
        <w:rPr>
          <w:rFonts w:ascii="Times New Roman" w:hAnsi="Times New Roman" w:cs="Times New Roman"/>
          <w:noProof/>
          <w:sz w:val="24"/>
          <w:szCs w:val="24"/>
          <w:lang w:val="en-US"/>
        </w:rPr>
      </w:pPr>
      <w:r>
        <w:rPr>
          <w:rFonts w:ascii="Times New Roman" w:hAnsi="Times New Roman" w:cs="Times New Roman"/>
          <w:noProof/>
          <w:sz w:val="24"/>
          <w:szCs w:val="24"/>
        </w:rPr>
        <w:t>Maxwell, J. A. (2010).</w:t>
      </w:r>
      <w:r>
        <w:rPr>
          <w:rFonts w:ascii="Times New Roman" w:hAnsi="Times New Roman" w:cs="Times New Roman"/>
          <w:noProof/>
          <w:sz w:val="24"/>
          <w:szCs w:val="24"/>
          <w:lang w:val="en-US"/>
        </w:rPr>
        <w:t xml:space="preserve"> </w:t>
      </w:r>
      <w:r w:rsidR="00EA3CD6" w:rsidRPr="00EA3CD6">
        <w:rPr>
          <w:rFonts w:ascii="Times New Roman" w:hAnsi="Times New Roman" w:cs="Times New Roman"/>
          <w:noProof/>
          <w:sz w:val="24"/>
          <w:szCs w:val="24"/>
        </w:rPr>
        <w:t xml:space="preserve">Using </w:t>
      </w:r>
      <w:r>
        <w:rPr>
          <w:rFonts w:ascii="Times New Roman" w:hAnsi="Times New Roman" w:cs="Times New Roman"/>
          <w:noProof/>
          <w:sz w:val="24"/>
          <w:szCs w:val="24"/>
        </w:rPr>
        <w:t>Numbers in Qualitative Research</w:t>
      </w:r>
      <w:r w:rsidR="00EA3CD6" w:rsidRPr="00EA3CD6">
        <w:rPr>
          <w:rFonts w:ascii="Times New Roman" w:hAnsi="Times New Roman" w:cs="Times New Roman"/>
          <w:noProof/>
          <w:sz w:val="24"/>
          <w:szCs w:val="24"/>
        </w:rPr>
        <w:t xml:space="preserve">. </w:t>
      </w:r>
      <w:r w:rsidR="00EA3CD6" w:rsidRPr="00EA3CD6">
        <w:rPr>
          <w:rFonts w:ascii="Times New Roman" w:hAnsi="Times New Roman" w:cs="Times New Roman"/>
          <w:i/>
          <w:noProof/>
          <w:sz w:val="24"/>
          <w:szCs w:val="24"/>
        </w:rPr>
        <w:t>Qualitative Inquiry</w:t>
      </w:r>
      <w:r>
        <w:rPr>
          <w:rFonts w:ascii="Times New Roman" w:hAnsi="Times New Roman" w:cs="Times New Roman"/>
          <w:i/>
          <w:noProof/>
          <w:sz w:val="24"/>
          <w:szCs w:val="24"/>
          <w:lang w:val="en-US"/>
        </w:rPr>
        <w:t>,</w:t>
      </w:r>
      <w:r w:rsidR="00EA3CD6" w:rsidRPr="00023381">
        <w:rPr>
          <w:rFonts w:ascii="Times New Roman" w:hAnsi="Times New Roman" w:cs="Times New Roman"/>
          <w:i/>
          <w:noProof/>
          <w:sz w:val="24"/>
          <w:szCs w:val="24"/>
        </w:rPr>
        <w:t>16</w:t>
      </w:r>
      <w:r w:rsidR="00EA3CD6">
        <w:rPr>
          <w:rFonts w:ascii="Times New Roman" w:hAnsi="Times New Roman" w:cs="Times New Roman"/>
          <w:noProof/>
          <w:sz w:val="24"/>
          <w:szCs w:val="24"/>
        </w:rPr>
        <w:t>(6)</w:t>
      </w:r>
      <w:r>
        <w:rPr>
          <w:rFonts w:ascii="Times New Roman" w:hAnsi="Times New Roman" w:cs="Times New Roman"/>
          <w:noProof/>
          <w:sz w:val="24"/>
          <w:szCs w:val="24"/>
          <w:lang w:val="en-US"/>
        </w:rPr>
        <w:t>,</w:t>
      </w:r>
      <w:r w:rsidR="00EA3CD6">
        <w:rPr>
          <w:rFonts w:ascii="Times New Roman" w:hAnsi="Times New Roman" w:cs="Times New Roman"/>
          <w:noProof/>
          <w:sz w:val="24"/>
          <w:szCs w:val="24"/>
        </w:rPr>
        <w:t xml:space="preserve"> 475-482.</w:t>
      </w:r>
    </w:p>
    <w:p w:rsidR="00EA3CD6" w:rsidRPr="00EA3CD6" w:rsidRDefault="00023381" w:rsidP="0039419D">
      <w:pPr>
        <w:pStyle w:val="Bibliography"/>
        <w:ind w:left="720" w:hanging="720"/>
        <w:jc w:val="both"/>
        <w:rPr>
          <w:noProof/>
        </w:rPr>
      </w:pPr>
      <w:r>
        <w:rPr>
          <w:noProof/>
        </w:rPr>
        <w:t xml:space="preserve">Michael, E.A. P. M. (2020). </w:t>
      </w:r>
      <w:r w:rsidR="00EA3CD6" w:rsidRPr="00EA3CD6">
        <w:rPr>
          <w:noProof/>
        </w:rPr>
        <w:t>Students' Perceptio</w:t>
      </w:r>
      <w:r>
        <w:rPr>
          <w:noProof/>
        </w:rPr>
        <w:t>n on YouTube Usage in Rural ESL</w:t>
      </w:r>
      <w:r w:rsidR="00EA3CD6" w:rsidRPr="00EA3CD6">
        <w:rPr>
          <w:noProof/>
        </w:rPr>
        <w:t xml:space="preserve">. </w:t>
      </w:r>
      <w:r w:rsidR="00EA3CD6" w:rsidRPr="00EA3CD6">
        <w:rPr>
          <w:i/>
          <w:iCs/>
          <w:noProof/>
        </w:rPr>
        <w:t>International Journal of Academic Research in Business and Social Sciences</w:t>
      </w:r>
      <w:r>
        <w:rPr>
          <w:noProof/>
        </w:rPr>
        <w:t xml:space="preserve">, </w:t>
      </w:r>
      <w:r w:rsidR="00EA3CD6" w:rsidRPr="00023381">
        <w:rPr>
          <w:i/>
          <w:noProof/>
        </w:rPr>
        <w:t>10</w:t>
      </w:r>
      <w:r>
        <w:rPr>
          <w:noProof/>
        </w:rPr>
        <w:t xml:space="preserve">(3), </w:t>
      </w:r>
      <w:r w:rsidR="00EA3CD6" w:rsidRPr="00EA3CD6">
        <w:rPr>
          <w:noProof/>
        </w:rPr>
        <w:t>410-431.</w:t>
      </w:r>
    </w:p>
    <w:p w:rsidR="00EA3CD6" w:rsidRPr="00EA3CD6" w:rsidRDefault="000259DE" w:rsidP="0039419D">
      <w:pPr>
        <w:pStyle w:val="Bibliography"/>
        <w:ind w:left="720" w:hanging="720"/>
        <w:jc w:val="both"/>
        <w:rPr>
          <w:noProof/>
        </w:rPr>
      </w:pPr>
      <w:r>
        <w:rPr>
          <w:noProof/>
        </w:rPr>
        <w:t xml:space="preserve">Purwanto, A. et al. (2020). </w:t>
      </w:r>
      <w:r w:rsidR="00EA3CD6" w:rsidRPr="00EA3CD6">
        <w:rPr>
          <w:noProof/>
        </w:rPr>
        <w:t>Studi Eksplorasi Dampak Pandemi COVID-19 terhadap Pr</w:t>
      </w:r>
      <w:bookmarkStart w:id="0" w:name="_GoBack"/>
      <w:bookmarkEnd w:id="0"/>
      <w:r w:rsidR="00EA3CD6" w:rsidRPr="00EA3CD6">
        <w:rPr>
          <w:noProof/>
        </w:rPr>
        <w:t>oses Pembe</w:t>
      </w:r>
      <w:r>
        <w:rPr>
          <w:noProof/>
        </w:rPr>
        <w:t>lajaran Online di Sekolah Dasar</w:t>
      </w:r>
      <w:r w:rsidR="00EA3CD6" w:rsidRPr="00EA3CD6">
        <w:rPr>
          <w:noProof/>
        </w:rPr>
        <w:t xml:space="preserve">. </w:t>
      </w:r>
      <w:r w:rsidR="00EA3CD6" w:rsidRPr="00EA3CD6">
        <w:rPr>
          <w:i/>
          <w:iCs/>
          <w:noProof/>
        </w:rPr>
        <w:t>EduPsyCouns Journal</w:t>
      </w:r>
      <w:r>
        <w:rPr>
          <w:noProof/>
        </w:rPr>
        <w:t xml:space="preserve">, </w:t>
      </w:r>
      <w:r w:rsidR="00EA3CD6" w:rsidRPr="000259DE">
        <w:rPr>
          <w:i/>
          <w:noProof/>
        </w:rPr>
        <w:t>2</w:t>
      </w:r>
      <w:r>
        <w:rPr>
          <w:noProof/>
        </w:rPr>
        <w:t xml:space="preserve">(1), </w:t>
      </w:r>
      <w:r w:rsidR="00EA3CD6" w:rsidRPr="00EA3CD6">
        <w:rPr>
          <w:noProof/>
        </w:rPr>
        <w:t>1-12.</w:t>
      </w:r>
    </w:p>
    <w:p w:rsidR="00EA3CD6" w:rsidRPr="00EA3CD6" w:rsidRDefault="000259DE" w:rsidP="0039419D">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Raheem, B.O.A. (2015). </w:t>
      </w:r>
      <w:r w:rsidR="00EA3CD6" w:rsidRPr="00EA3CD6">
        <w:rPr>
          <w:rFonts w:ascii="Times New Roman" w:hAnsi="Times New Roman" w:cs="Times New Roman"/>
          <w:sz w:val="24"/>
          <w:szCs w:val="24"/>
        </w:rPr>
        <w:t xml:space="preserve">Teachers' Perception of the Effectiveness of Methods of Teaching Social </w:t>
      </w:r>
      <w:r>
        <w:rPr>
          <w:rFonts w:ascii="Times New Roman" w:hAnsi="Times New Roman" w:cs="Times New Roman"/>
          <w:sz w:val="24"/>
          <w:szCs w:val="24"/>
        </w:rPr>
        <w:t>Studies in Ekiti State, Nigeria</w:t>
      </w:r>
      <w:r w:rsidR="00EA3CD6" w:rsidRPr="00EA3CD6">
        <w:rPr>
          <w:rFonts w:ascii="Times New Roman" w:hAnsi="Times New Roman" w:cs="Times New Roman"/>
          <w:sz w:val="24"/>
          <w:szCs w:val="24"/>
        </w:rPr>
        <w:t xml:space="preserve">. </w:t>
      </w:r>
      <w:r w:rsidR="00EA3CD6" w:rsidRPr="00EA3CD6">
        <w:rPr>
          <w:rFonts w:ascii="Times New Roman" w:hAnsi="Times New Roman" w:cs="Times New Roman"/>
          <w:i/>
          <w:sz w:val="24"/>
          <w:szCs w:val="24"/>
        </w:rPr>
        <w:t>World Journal of Education</w:t>
      </w:r>
      <w:r>
        <w:rPr>
          <w:rFonts w:ascii="Times New Roman" w:hAnsi="Times New Roman" w:cs="Times New Roman"/>
          <w:i/>
          <w:sz w:val="24"/>
          <w:szCs w:val="24"/>
          <w:lang w:val="en-US"/>
        </w:rPr>
        <w:t xml:space="preserve">, </w:t>
      </w:r>
      <w:r w:rsidR="00EA3CD6">
        <w:rPr>
          <w:rFonts w:ascii="Times New Roman" w:hAnsi="Times New Roman" w:cs="Times New Roman"/>
          <w:sz w:val="24"/>
          <w:szCs w:val="24"/>
        </w:rPr>
        <w:t>5(2)</w:t>
      </w:r>
      <w:r>
        <w:rPr>
          <w:rFonts w:ascii="Times New Roman" w:hAnsi="Times New Roman" w:cs="Times New Roman"/>
          <w:sz w:val="24"/>
          <w:szCs w:val="24"/>
          <w:lang w:val="en-US"/>
        </w:rPr>
        <w:t>,</w:t>
      </w:r>
      <w:r w:rsidR="00EA3CD6">
        <w:rPr>
          <w:rFonts w:ascii="Times New Roman" w:hAnsi="Times New Roman" w:cs="Times New Roman"/>
          <w:sz w:val="24"/>
          <w:szCs w:val="24"/>
        </w:rPr>
        <w:t xml:space="preserve"> 33-39</w:t>
      </w:r>
    </w:p>
    <w:p w:rsidR="00EA3CD6" w:rsidRDefault="00EA3CD6" w:rsidP="0039419D">
      <w:pPr>
        <w:pStyle w:val="Bibliography"/>
        <w:ind w:left="720" w:hanging="720"/>
        <w:jc w:val="both"/>
        <w:rPr>
          <w:noProof/>
        </w:rPr>
      </w:pPr>
      <w:r w:rsidRPr="00EA3CD6">
        <w:rPr>
          <w:noProof/>
        </w:rPr>
        <w:t>Sakkir, G., D</w:t>
      </w:r>
      <w:r w:rsidR="000259DE">
        <w:rPr>
          <w:noProof/>
        </w:rPr>
        <w:t xml:space="preserve">ollah, S., &amp; Ahmad, J. (2020). </w:t>
      </w:r>
      <w:r w:rsidRPr="00EA3CD6">
        <w:rPr>
          <w:noProof/>
        </w:rPr>
        <w:t>Students’ Perceptions toward</w:t>
      </w:r>
      <w:r w:rsidR="000259DE">
        <w:rPr>
          <w:noProof/>
        </w:rPr>
        <w:t xml:space="preserve"> Using YouTube in EFL Classroom</w:t>
      </w:r>
      <w:r w:rsidRPr="00EA3CD6">
        <w:rPr>
          <w:noProof/>
        </w:rPr>
        <w:t xml:space="preserve">. </w:t>
      </w:r>
      <w:r w:rsidRPr="00EA3CD6">
        <w:rPr>
          <w:i/>
          <w:iCs/>
          <w:noProof/>
        </w:rPr>
        <w:t>Journal of Applied Science, Engineering, technology, and Education</w:t>
      </w:r>
      <w:r w:rsidR="000259DE">
        <w:rPr>
          <w:noProof/>
        </w:rPr>
        <w:t xml:space="preserve">, </w:t>
      </w:r>
      <w:r w:rsidRPr="000259DE">
        <w:rPr>
          <w:i/>
          <w:noProof/>
        </w:rPr>
        <w:t>2</w:t>
      </w:r>
      <w:r w:rsidR="000259DE">
        <w:rPr>
          <w:noProof/>
        </w:rPr>
        <w:t xml:space="preserve">(1), </w:t>
      </w:r>
      <w:r w:rsidRPr="00EA3CD6">
        <w:rPr>
          <w:noProof/>
        </w:rPr>
        <w:t>1-10.</w:t>
      </w:r>
    </w:p>
    <w:p w:rsidR="00AF5F81" w:rsidRDefault="00AF5F81" w:rsidP="006D08A9">
      <w:pPr>
        <w:pStyle w:val="Bibliography"/>
        <w:ind w:left="720" w:hanging="720"/>
        <w:jc w:val="both"/>
        <w:rPr>
          <w:noProof/>
        </w:rPr>
      </w:pPr>
      <w:r>
        <w:rPr>
          <w:noProof/>
        </w:rPr>
        <w:t>Silalahi, Dumaris E. (2015). The Effect of Think-Pair-Share (TPS)</w:t>
      </w:r>
      <w:r w:rsidR="003A652E">
        <w:rPr>
          <w:noProof/>
        </w:rPr>
        <w:t xml:space="preserve"> Strategy in Reading Comprehension by English Department Students at FKIP UNiversitas HKBP Nommensen Pematangsiantar. </w:t>
      </w:r>
      <w:hyperlink r:id="rId12" w:history="1">
        <w:r w:rsidR="006D08A9" w:rsidRPr="006D08A9">
          <w:rPr>
            <w:noProof/>
          </w:rPr>
          <w:t>http://repository.uhn.ac.id/handle/123456789/3688</w:t>
        </w:r>
      </w:hyperlink>
      <w:r w:rsidR="006D08A9">
        <w:rPr>
          <w:noProof/>
        </w:rPr>
        <w:t xml:space="preserve">. </w:t>
      </w:r>
    </w:p>
    <w:p w:rsidR="00EA3CD6" w:rsidRPr="00EA3CD6" w:rsidRDefault="00EA3CD6" w:rsidP="0039419D">
      <w:pPr>
        <w:pStyle w:val="Bibliography"/>
        <w:ind w:left="720" w:hanging="720"/>
        <w:jc w:val="both"/>
      </w:pPr>
      <w:proofErr w:type="spellStart"/>
      <w:proofErr w:type="gramStart"/>
      <w:r w:rsidRPr="00EA3CD6">
        <w:t>Silalahi</w:t>
      </w:r>
      <w:proofErr w:type="spellEnd"/>
      <w:r w:rsidRPr="00EA3CD6">
        <w:t xml:space="preserve">, </w:t>
      </w:r>
      <w:proofErr w:type="spellStart"/>
      <w:r w:rsidRPr="00EA3CD6">
        <w:t>Dumar</w:t>
      </w:r>
      <w:r w:rsidR="000259DE">
        <w:t>is</w:t>
      </w:r>
      <w:proofErr w:type="spellEnd"/>
      <w:r w:rsidR="000259DE">
        <w:t xml:space="preserve"> E., &amp; </w:t>
      </w:r>
      <w:proofErr w:type="spellStart"/>
      <w:r w:rsidR="000259DE">
        <w:t>Sihombing</w:t>
      </w:r>
      <w:proofErr w:type="spellEnd"/>
      <w:r w:rsidR="000259DE">
        <w:t>, G. (2017).</w:t>
      </w:r>
      <w:proofErr w:type="gramEnd"/>
      <w:r w:rsidR="000259DE">
        <w:t xml:space="preserve"> </w:t>
      </w:r>
      <w:proofErr w:type="gramStart"/>
      <w:r w:rsidRPr="00EA3CD6">
        <w:t>The Effect of Picture Series Media on S</w:t>
      </w:r>
      <w:r w:rsidR="000259DE">
        <w:t>tudents' Writing Narrative Text</w:t>
      </w:r>
      <w:r w:rsidRPr="00EA3CD6">
        <w:t>.</w:t>
      </w:r>
      <w:proofErr w:type="gramEnd"/>
      <w:r w:rsidRPr="00EA3CD6">
        <w:t xml:space="preserve"> </w:t>
      </w:r>
      <w:proofErr w:type="gramStart"/>
      <w:r w:rsidRPr="00EA3CD6">
        <w:rPr>
          <w:i/>
        </w:rPr>
        <w:t>Proceeding of Seminar on "Method of Scientific Article &amp; Publishing in Inte</w:t>
      </w:r>
      <w:r w:rsidR="000259DE">
        <w:rPr>
          <w:i/>
        </w:rPr>
        <w:t xml:space="preserve">rnational Journal, </w:t>
      </w:r>
      <w:r w:rsidRPr="00EA3CD6">
        <w:t>174-185.</w:t>
      </w:r>
      <w:proofErr w:type="gramEnd"/>
      <w:r w:rsidRPr="00EA3CD6">
        <w:t xml:space="preserve"> </w:t>
      </w:r>
    </w:p>
    <w:p w:rsidR="00EA3CD6" w:rsidRPr="00EA3CD6" w:rsidRDefault="000259DE" w:rsidP="0039419D">
      <w:pPr>
        <w:pStyle w:val="Bibliography"/>
        <w:ind w:left="720" w:hanging="720"/>
        <w:jc w:val="both"/>
        <w:rPr>
          <w:noProof/>
        </w:rPr>
      </w:pPr>
      <w:r>
        <w:rPr>
          <w:noProof/>
        </w:rPr>
        <w:t xml:space="preserve">Stošić, D. L. (2015). </w:t>
      </w:r>
      <w:r w:rsidR="00EA3CD6" w:rsidRPr="00EA3CD6">
        <w:rPr>
          <w:noProof/>
        </w:rPr>
        <w:t>The Importance of Edu</w:t>
      </w:r>
      <w:r>
        <w:rPr>
          <w:noProof/>
        </w:rPr>
        <w:t>cational Technology in Teaching</w:t>
      </w:r>
      <w:r w:rsidR="00EA3CD6" w:rsidRPr="00EA3CD6">
        <w:rPr>
          <w:noProof/>
        </w:rPr>
        <w:t xml:space="preserve">. </w:t>
      </w:r>
      <w:r w:rsidR="00EA3CD6" w:rsidRPr="00EA3CD6">
        <w:rPr>
          <w:i/>
          <w:iCs/>
          <w:noProof/>
        </w:rPr>
        <w:t>(IJCRSEE) International Journal of Cognitive Research in Science. Engineering and Educaton</w:t>
      </w:r>
      <w:r>
        <w:rPr>
          <w:noProof/>
        </w:rPr>
        <w:t xml:space="preserve">, 3(1), </w:t>
      </w:r>
      <w:r w:rsidR="00EA3CD6" w:rsidRPr="00EA3CD6">
        <w:rPr>
          <w:noProof/>
        </w:rPr>
        <w:t>111-114.</w:t>
      </w:r>
    </w:p>
    <w:p w:rsidR="00EA3CD6" w:rsidRPr="00EA3CD6" w:rsidRDefault="00EA3CD6" w:rsidP="0039419D">
      <w:pPr>
        <w:pStyle w:val="Bibliography"/>
        <w:ind w:left="720" w:hanging="720"/>
        <w:jc w:val="both"/>
        <w:rPr>
          <w:noProof/>
        </w:rPr>
      </w:pPr>
      <w:r w:rsidRPr="00EA3CD6">
        <w:rPr>
          <w:noProof/>
        </w:rPr>
        <w:t>Zaidi, A., Awaludin, F. A., Karim, R. A., Ghani, N</w:t>
      </w:r>
      <w:r w:rsidR="000259DE">
        <w:rPr>
          <w:noProof/>
        </w:rPr>
        <w:t xml:space="preserve">. F., &amp; Ibrahim, M. S. (2018). </w:t>
      </w:r>
      <w:r w:rsidRPr="00EA3CD6">
        <w:rPr>
          <w:noProof/>
        </w:rPr>
        <w:t>University Students' Perceptions of YouTu</w:t>
      </w:r>
      <w:r w:rsidR="000259DE">
        <w:rPr>
          <w:noProof/>
        </w:rPr>
        <w:t>be Usage in (ESL) Classrooms</w:t>
      </w:r>
      <w:r w:rsidRPr="00EA3CD6">
        <w:rPr>
          <w:noProof/>
        </w:rPr>
        <w:t xml:space="preserve">. </w:t>
      </w:r>
      <w:r w:rsidRPr="00EA3CD6">
        <w:rPr>
          <w:i/>
          <w:iCs/>
          <w:noProof/>
        </w:rPr>
        <w:t>International Journal of Academic Research in Business &amp; Social Sciences</w:t>
      </w:r>
      <w:r w:rsidR="000259DE">
        <w:rPr>
          <w:noProof/>
        </w:rPr>
        <w:t xml:space="preserve">, </w:t>
      </w:r>
      <w:r w:rsidRPr="000259DE">
        <w:rPr>
          <w:i/>
          <w:noProof/>
        </w:rPr>
        <w:t>8</w:t>
      </w:r>
      <w:r w:rsidRPr="00EA3CD6">
        <w:rPr>
          <w:noProof/>
        </w:rPr>
        <w:t>(1</w:t>
      </w:r>
      <w:r w:rsidR="000259DE">
        <w:rPr>
          <w:noProof/>
        </w:rPr>
        <w:t>),</w:t>
      </w:r>
      <w:r w:rsidRPr="00EA3CD6">
        <w:rPr>
          <w:noProof/>
        </w:rPr>
        <w:t xml:space="preserve"> 534-545.</w:t>
      </w:r>
    </w:p>
    <w:p w:rsidR="00EA3CD6" w:rsidRPr="0023524B" w:rsidRDefault="00EA3CD6" w:rsidP="0023524B">
      <w:pPr>
        <w:pStyle w:val="Bibliography"/>
        <w:ind w:left="720" w:hanging="720"/>
        <w:jc w:val="both"/>
        <w:rPr>
          <w:noProof/>
        </w:rPr>
      </w:pPr>
    </w:p>
    <w:p w:rsidR="00B17234" w:rsidRPr="00B17234" w:rsidRDefault="00B17234">
      <w:pPr>
        <w:rPr>
          <w:rFonts w:ascii="Times New Roman" w:hAnsi="Times New Roman" w:cs="Times New Roman"/>
          <w:color w:val="FF0000"/>
          <w:sz w:val="24"/>
          <w:szCs w:val="24"/>
          <w:lang w:val="en-ID"/>
        </w:rPr>
      </w:pPr>
    </w:p>
    <w:sectPr w:rsidR="00B17234" w:rsidRPr="00B17234" w:rsidSect="00FF2B49">
      <w:headerReference w:type="default" r:id="rId13"/>
      <w:footerReference w:type="default" r:id="rId14"/>
      <w:headerReference w:type="first" r:id="rId15"/>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83" w:rsidRDefault="007B2783" w:rsidP="000E2BCF">
      <w:pPr>
        <w:spacing w:after="0" w:line="240" w:lineRule="auto"/>
      </w:pPr>
      <w:r>
        <w:separator/>
      </w:r>
    </w:p>
  </w:endnote>
  <w:endnote w:type="continuationSeparator" w:id="0">
    <w:p w:rsidR="007B2783" w:rsidRDefault="007B2783"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93396"/>
      <w:docPartObj>
        <w:docPartGallery w:val="Page Numbers (Bottom of Page)"/>
        <w:docPartUnique/>
      </w:docPartObj>
    </w:sdtPr>
    <w:sdtEndPr/>
    <w:sdtContent>
      <w:p w:rsidR="002E3951" w:rsidRDefault="002E3951">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Year. Vol</w:t>
        </w:r>
        <w:proofErr w:type="gramStart"/>
        <w:r>
          <w:rPr>
            <w:rFonts w:ascii="Times New Roman" w:hAnsi="Times New Roman" w:cs="Times New Roman"/>
            <w:i/>
            <w:sz w:val="18"/>
            <w:szCs w:val="20"/>
          </w:rPr>
          <w:t xml:space="preserve">.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F87105">
          <w:rPr>
            <w:rFonts w:ascii="Times New Roman" w:hAnsi="Times New Roman" w:cs="Times New Roman"/>
            <w:b/>
            <w:noProof/>
          </w:rPr>
          <w:t>11</w:t>
        </w:r>
        <w:r w:rsidRPr="00112689">
          <w:rPr>
            <w:rFonts w:ascii="Times New Roman" w:hAnsi="Times New Roman" w:cs="Times New Roman"/>
            <w:b/>
            <w:noProof/>
          </w:rPr>
          <w:fldChar w:fldCharType="end"/>
        </w:r>
        <w:r>
          <w:t xml:space="preserve"> </w:t>
        </w:r>
      </w:p>
    </w:sdtContent>
  </w:sdt>
  <w:p w:rsidR="002E3951" w:rsidRDefault="002E3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83" w:rsidRDefault="007B2783" w:rsidP="000E2BCF">
      <w:pPr>
        <w:spacing w:after="0" w:line="240" w:lineRule="auto"/>
      </w:pPr>
      <w:r>
        <w:separator/>
      </w:r>
    </w:p>
  </w:footnote>
  <w:footnote w:type="continuationSeparator" w:id="0">
    <w:p w:rsidR="007B2783" w:rsidRDefault="007B2783"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E3951" w:rsidTr="00242190">
      <w:tc>
        <w:tcPr>
          <w:tcW w:w="4508" w:type="dxa"/>
        </w:tcPr>
        <w:p w:rsidR="002E3951" w:rsidRPr="00242190" w:rsidRDefault="002E3951">
          <w:pPr>
            <w:pStyle w:val="Header"/>
            <w:rPr>
              <w:rFonts w:ascii="Times New Roman" w:hAnsi="Times New Roman" w:cs="Times New Roman"/>
            </w:rPr>
          </w:pPr>
          <w:proofErr w:type="spellStart"/>
          <w:r>
            <w:rPr>
              <w:rFonts w:ascii="Times New Roman" w:hAnsi="Times New Roman" w:cs="Times New Roman"/>
            </w:rPr>
            <w:t>Simanjuntak</w:t>
          </w:r>
          <w:proofErr w:type="spellEnd"/>
          <w:r>
            <w:rPr>
              <w:rFonts w:ascii="Times New Roman" w:hAnsi="Times New Roman" w:cs="Times New Roman"/>
            </w:rPr>
            <w:t xml:space="preserve">, </w:t>
          </w:r>
          <w:proofErr w:type="spellStart"/>
          <w:r>
            <w:rPr>
              <w:rFonts w:ascii="Times New Roman" w:hAnsi="Times New Roman" w:cs="Times New Roman"/>
            </w:rPr>
            <w:t>Silalahi</w:t>
          </w:r>
          <w:proofErr w:type="spellEnd"/>
          <w:r>
            <w:rPr>
              <w:rFonts w:ascii="Times New Roman" w:hAnsi="Times New Roman" w:cs="Times New Roman"/>
            </w:rPr>
            <w:t xml:space="preserve">, </w:t>
          </w:r>
          <w:proofErr w:type="spellStart"/>
          <w:r>
            <w:rPr>
              <w:rFonts w:ascii="Times New Roman" w:hAnsi="Times New Roman" w:cs="Times New Roman"/>
            </w:rPr>
            <w:t>Sihombing</w:t>
          </w:r>
          <w:proofErr w:type="spellEnd"/>
          <w:r>
            <w:rPr>
              <w:rFonts w:ascii="Times New Roman" w:hAnsi="Times New Roman" w:cs="Times New Roman"/>
            </w:rPr>
            <w:t xml:space="preserve"> </w:t>
          </w:r>
        </w:p>
      </w:tc>
      <w:tc>
        <w:tcPr>
          <w:tcW w:w="4508" w:type="dxa"/>
        </w:tcPr>
        <w:p w:rsidR="002E3951" w:rsidRPr="00126BD4" w:rsidRDefault="002E3951" w:rsidP="0053211E">
          <w:pPr>
            <w:pStyle w:val="Header"/>
            <w:jc w:val="right"/>
            <w:rPr>
              <w:i/>
              <w:sz w:val="20"/>
            </w:rPr>
          </w:pPr>
          <w:r>
            <w:rPr>
              <w:rFonts w:ascii="Times New Roman" w:hAnsi="Times New Roman" w:cs="Times New Roman"/>
              <w:i/>
              <w:sz w:val="20"/>
              <w:szCs w:val="24"/>
            </w:rPr>
            <w:t xml:space="preserve">Analysis of Students’ Perceptions </w:t>
          </w:r>
          <w:r w:rsidRPr="00126BD4">
            <w:rPr>
              <w:rFonts w:ascii="Times New Roman" w:hAnsi="Times New Roman" w:cs="Times New Roman"/>
              <w:i/>
              <w:sz w:val="20"/>
              <w:szCs w:val="24"/>
            </w:rPr>
            <w:t>………..</w:t>
          </w:r>
        </w:p>
      </w:tc>
    </w:tr>
  </w:tbl>
  <w:p w:rsidR="002E3951" w:rsidRDefault="002E3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2E3951" w:rsidTr="00FF2B49">
      <w:trPr>
        <w:trHeight w:val="977"/>
        <w:jc w:val="center"/>
      </w:trPr>
      <w:tc>
        <w:tcPr>
          <w:tcW w:w="4805" w:type="dxa"/>
          <w:tcBorders>
            <w:top w:val="thinThickLargeGap" w:sz="24" w:space="0" w:color="auto"/>
            <w:bottom w:val="thinThickLargeGap" w:sz="24" w:space="0" w:color="auto"/>
          </w:tcBorders>
        </w:tcPr>
        <w:p w:rsidR="002E3951" w:rsidRPr="001C328E" w:rsidRDefault="002E3951"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2E3951" w:rsidRDefault="007B2783" w:rsidP="001C328E">
          <w:pPr>
            <w:pStyle w:val="Header"/>
            <w:rPr>
              <w:rFonts w:ascii="Times New Roman" w:hAnsi="Times New Roman" w:cs="Times New Roman"/>
              <w:sz w:val="20"/>
              <w:szCs w:val="20"/>
            </w:rPr>
          </w:pPr>
          <w:hyperlink r:id="rId1" w:history="1">
            <w:r w:rsidR="002E3951" w:rsidRPr="001C328E">
              <w:rPr>
                <w:rStyle w:val="Hyperlink"/>
                <w:rFonts w:ascii="Times New Roman" w:hAnsi="Times New Roman" w:cs="Times New Roman"/>
                <w:sz w:val="20"/>
                <w:szCs w:val="20"/>
              </w:rPr>
              <w:t>http://ojs.ikipmataram.ac.id/index.php/jollt/index</w:t>
            </w:r>
          </w:hyperlink>
        </w:p>
        <w:p w:rsidR="002E3951" w:rsidRDefault="002E3951" w:rsidP="001C328E">
          <w:pPr>
            <w:pStyle w:val="Header"/>
            <w:rPr>
              <w:rFonts w:ascii="Times New Roman" w:hAnsi="Times New Roman" w:cs="Times New Roman"/>
              <w:sz w:val="20"/>
              <w:szCs w:val="20"/>
            </w:rPr>
          </w:pPr>
          <w:r>
            <w:rPr>
              <w:rFonts w:ascii="Times New Roman" w:hAnsi="Times New Roman" w:cs="Times New Roman"/>
              <w:sz w:val="20"/>
              <w:szCs w:val="20"/>
            </w:rPr>
            <w:t>Email: jollt@ikipmataram.ac.id</w:t>
          </w:r>
        </w:p>
        <w:p w:rsidR="002E3951" w:rsidRPr="001C328E" w:rsidRDefault="002E3951"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2E3951" w:rsidRPr="000E2BCF" w:rsidRDefault="002E3951"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2E3951" w:rsidRPr="001C328E" w:rsidRDefault="002E3951"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2E3951" w:rsidRPr="000E2BCF" w:rsidRDefault="002E3951"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2E3951" w:rsidRPr="000E2BCF" w:rsidRDefault="002E3951"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2E3951" w:rsidRDefault="002E3951"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6B50C4A"/>
    <w:multiLevelType w:val="hybridMultilevel"/>
    <w:tmpl w:val="415A9B74"/>
    <w:lvl w:ilvl="0" w:tplc="04090015">
      <w:start w:val="1"/>
      <w:numFmt w:val="upperLetter"/>
      <w:lvlText w:val="%1."/>
      <w:lvlJc w:val="left"/>
      <w:pPr>
        <w:ind w:left="720" w:hanging="360"/>
      </w:pPr>
      <w:rPr>
        <w:rFonts w:hint="default"/>
      </w:rPr>
    </w:lvl>
    <w:lvl w:ilvl="1" w:tplc="05A85216">
      <w:start w:val="1"/>
      <w:numFmt w:val="decimal"/>
      <w:lvlText w:val="%2."/>
      <w:lvlJc w:val="left"/>
      <w:pPr>
        <w:ind w:left="1440" w:hanging="360"/>
      </w:pPr>
      <w:rPr>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A6333B1"/>
    <w:multiLevelType w:val="hybridMultilevel"/>
    <w:tmpl w:val="B7001F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45A45DED"/>
    <w:multiLevelType w:val="hybridMultilevel"/>
    <w:tmpl w:val="B7001F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2E36C4C"/>
    <w:multiLevelType w:val="hybridMultilevel"/>
    <w:tmpl w:val="71C88310"/>
    <w:lvl w:ilvl="0" w:tplc="B75A8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64CC2"/>
    <w:multiLevelType w:val="hybridMultilevel"/>
    <w:tmpl w:val="06124C48"/>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8"/>
  </w:num>
  <w:num w:numId="3">
    <w:abstractNumId w:val="5"/>
  </w:num>
  <w:num w:numId="4">
    <w:abstractNumId w:val="4"/>
  </w:num>
  <w:num w:numId="5">
    <w:abstractNumId w:val="1"/>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002B"/>
    <w:rsid w:val="000033C4"/>
    <w:rsid w:val="00023381"/>
    <w:rsid w:val="000259DE"/>
    <w:rsid w:val="00035CA1"/>
    <w:rsid w:val="00053564"/>
    <w:rsid w:val="00077B0C"/>
    <w:rsid w:val="00077C1F"/>
    <w:rsid w:val="00085BF9"/>
    <w:rsid w:val="00095E2A"/>
    <w:rsid w:val="000A4427"/>
    <w:rsid w:val="000A48EC"/>
    <w:rsid w:val="000B1D2B"/>
    <w:rsid w:val="000C0310"/>
    <w:rsid w:val="000C0498"/>
    <w:rsid w:val="000C2C19"/>
    <w:rsid w:val="000E2BCF"/>
    <w:rsid w:val="000F7663"/>
    <w:rsid w:val="001022A4"/>
    <w:rsid w:val="00112689"/>
    <w:rsid w:val="00126BD4"/>
    <w:rsid w:val="001348B6"/>
    <w:rsid w:val="00136830"/>
    <w:rsid w:val="00145C63"/>
    <w:rsid w:val="001543C4"/>
    <w:rsid w:val="00181AE2"/>
    <w:rsid w:val="001A2260"/>
    <w:rsid w:val="001A74A9"/>
    <w:rsid w:val="001C2D80"/>
    <w:rsid w:val="001C328E"/>
    <w:rsid w:val="001C7748"/>
    <w:rsid w:val="00214901"/>
    <w:rsid w:val="002251C0"/>
    <w:rsid w:val="00231881"/>
    <w:rsid w:val="0023524B"/>
    <w:rsid w:val="00242190"/>
    <w:rsid w:val="002455D7"/>
    <w:rsid w:val="002476FF"/>
    <w:rsid w:val="00251627"/>
    <w:rsid w:val="002804F1"/>
    <w:rsid w:val="002B5ACF"/>
    <w:rsid w:val="002C0A05"/>
    <w:rsid w:val="002E1AE8"/>
    <w:rsid w:val="002E3951"/>
    <w:rsid w:val="002E6CFB"/>
    <w:rsid w:val="003058F9"/>
    <w:rsid w:val="00371A5B"/>
    <w:rsid w:val="00384EBC"/>
    <w:rsid w:val="0039419D"/>
    <w:rsid w:val="003A652E"/>
    <w:rsid w:val="003E176D"/>
    <w:rsid w:val="003E3375"/>
    <w:rsid w:val="00401D52"/>
    <w:rsid w:val="0040646D"/>
    <w:rsid w:val="004231D9"/>
    <w:rsid w:val="00431F0E"/>
    <w:rsid w:val="00442A39"/>
    <w:rsid w:val="00497674"/>
    <w:rsid w:val="004B04E5"/>
    <w:rsid w:val="004D22C2"/>
    <w:rsid w:val="004E73A7"/>
    <w:rsid w:val="004F13C5"/>
    <w:rsid w:val="005104A4"/>
    <w:rsid w:val="005109C0"/>
    <w:rsid w:val="005126EC"/>
    <w:rsid w:val="0053211E"/>
    <w:rsid w:val="00536D69"/>
    <w:rsid w:val="0054763C"/>
    <w:rsid w:val="005537E2"/>
    <w:rsid w:val="0055795C"/>
    <w:rsid w:val="00567551"/>
    <w:rsid w:val="005836A4"/>
    <w:rsid w:val="00583EF1"/>
    <w:rsid w:val="005A0AD4"/>
    <w:rsid w:val="005A2C4D"/>
    <w:rsid w:val="005B1E07"/>
    <w:rsid w:val="005C797A"/>
    <w:rsid w:val="005E02BF"/>
    <w:rsid w:val="005E6D0C"/>
    <w:rsid w:val="00604E59"/>
    <w:rsid w:val="0061314D"/>
    <w:rsid w:val="006145DE"/>
    <w:rsid w:val="006236BF"/>
    <w:rsid w:val="006300B6"/>
    <w:rsid w:val="006547E1"/>
    <w:rsid w:val="00670B20"/>
    <w:rsid w:val="00670D17"/>
    <w:rsid w:val="0067702F"/>
    <w:rsid w:val="00680E47"/>
    <w:rsid w:val="00696716"/>
    <w:rsid w:val="00696785"/>
    <w:rsid w:val="006A233D"/>
    <w:rsid w:val="006A302C"/>
    <w:rsid w:val="006D08A9"/>
    <w:rsid w:val="006D7D5A"/>
    <w:rsid w:val="006F6F13"/>
    <w:rsid w:val="00714C9F"/>
    <w:rsid w:val="00714D0E"/>
    <w:rsid w:val="00737EE1"/>
    <w:rsid w:val="00747CF6"/>
    <w:rsid w:val="007571D0"/>
    <w:rsid w:val="00774E31"/>
    <w:rsid w:val="00775784"/>
    <w:rsid w:val="007760B4"/>
    <w:rsid w:val="007B2783"/>
    <w:rsid w:val="007C2AE4"/>
    <w:rsid w:val="007C3C39"/>
    <w:rsid w:val="007D2966"/>
    <w:rsid w:val="007D7B37"/>
    <w:rsid w:val="007E3EB4"/>
    <w:rsid w:val="007F012B"/>
    <w:rsid w:val="008155EE"/>
    <w:rsid w:val="008224BC"/>
    <w:rsid w:val="008258A9"/>
    <w:rsid w:val="00825F08"/>
    <w:rsid w:val="00827246"/>
    <w:rsid w:val="00855F0E"/>
    <w:rsid w:val="00870FEA"/>
    <w:rsid w:val="00873D6C"/>
    <w:rsid w:val="00897C2A"/>
    <w:rsid w:val="008A3C29"/>
    <w:rsid w:val="008A5C89"/>
    <w:rsid w:val="008B2F66"/>
    <w:rsid w:val="008E2160"/>
    <w:rsid w:val="008F4250"/>
    <w:rsid w:val="00913B7B"/>
    <w:rsid w:val="0094752B"/>
    <w:rsid w:val="009630A4"/>
    <w:rsid w:val="009770ED"/>
    <w:rsid w:val="00994A6F"/>
    <w:rsid w:val="009A440F"/>
    <w:rsid w:val="009D7167"/>
    <w:rsid w:val="009E7BAF"/>
    <w:rsid w:val="009F04DB"/>
    <w:rsid w:val="00A05A5E"/>
    <w:rsid w:val="00A12939"/>
    <w:rsid w:val="00A2056E"/>
    <w:rsid w:val="00A23118"/>
    <w:rsid w:val="00A57D3F"/>
    <w:rsid w:val="00A87BDE"/>
    <w:rsid w:val="00A90398"/>
    <w:rsid w:val="00A91D86"/>
    <w:rsid w:val="00AB22CE"/>
    <w:rsid w:val="00AB7FD5"/>
    <w:rsid w:val="00AD22D8"/>
    <w:rsid w:val="00AD2DD3"/>
    <w:rsid w:val="00AF38E1"/>
    <w:rsid w:val="00AF5F81"/>
    <w:rsid w:val="00B1156B"/>
    <w:rsid w:val="00B128B9"/>
    <w:rsid w:val="00B17234"/>
    <w:rsid w:val="00B21E24"/>
    <w:rsid w:val="00B52E00"/>
    <w:rsid w:val="00B60FFC"/>
    <w:rsid w:val="00B6688A"/>
    <w:rsid w:val="00B856D6"/>
    <w:rsid w:val="00B867C1"/>
    <w:rsid w:val="00BA4E8B"/>
    <w:rsid w:val="00BB19DC"/>
    <w:rsid w:val="00BB455A"/>
    <w:rsid w:val="00BC58D1"/>
    <w:rsid w:val="00BD02FC"/>
    <w:rsid w:val="00BD0E61"/>
    <w:rsid w:val="00BE3AE9"/>
    <w:rsid w:val="00BF0BF1"/>
    <w:rsid w:val="00BF29E2"/>
    <w:rsid w:val="00C02BA8"/>
    <w:rsid w:val="00C15717"/>
    <w:rsid w:val="00C25A61"/>
    <w:rsid w:val="00C41ED5"/>
    <w:rsid w:val="00C5438D"/>
    <w:rsid w:val="00C841DE"/>
    <w:rsid w:val="00CD658B"/>
    <w:rsid w:val="00CE1825"/>
    <w:rsid w:val="00CE5819"/>
    <w:rsid w:val="00CF6F4E"/>
    <w:rsid w:val="00D0052A"/>
    <w:rsid w:val="00D43051"/>
    <w:rsid w:val="00D7328B"/>
    <w:rsid w:val="00D75D22"/>
    <w:rsid w:val="00DA3DCC"/>
    <w:rsid w:val="00DA53AF"/>
    <w:rsid w:val="00DC1E22"/>
    <w:rsid w:val="00DC6138"/>
    <w:rsid w:val="00DD08C0"/>
    <w:rsid w:val="00DD6E7B"/>
    <w:rsid w:val="00DE3ED8"/>
    <w:rsid w:val="00DF191D"/>
    <w:rsid w:val="00E06599"/>
    <w:rsid w:val="00E06B88"/>
    <w:rsid w:val="00E2503F"/>
    <w:rsid w:val="00E6655B"/>
    <w:rsid w:val="00E8322B"/>
    <w:rsid w:val="00E91C06"/>
    <w:rsid w:val="00E9401A"/>
    <w:rsid w:val="00E97017"/>
    <w:rsid w:val="00EA3CD6"/>
    <w:rsid w:val="00EA4D62"/>
    <w:rsid w:val="00EC0E79"/>
    <w:rsid w:val="00ED33C5"/>
    <w:rsid w:val="00EF6F46"/>
    <w:rsid w:val="00F05DB8"/>
    <w:rsid w:val="00F32182"/>
    <w:rsid w:val="00F34345"/>
    <w:rsid w:val="00F415C5"/>
    <w:rsid w:val="00F552FB"/>
    <w:rsid w:val="00F7114A"/>
    <w:rsid w:val="00F746E9"/>
    <w:rsid w:val="00F85C12"/>
    <w:rsid w:val="00F87105"/>
    <w:rsid w:val="00F95B7A"/>
    <w:rsid w:val="00F96221"/>
    <w:rsid w:val="00FB38A6"/>
    <w:rsid w:val="00FC27CF"/>
    <w:rsid w:val="00FE2B90"/>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5E"/>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paragraph" w:styleId="Bibliography">
    <w:name w:val="Bibliography"/>
    <w:basedOn w:val="Normal"/>
    <w:next w:val="Normal"/>
    <w:uiPriority w:val="37"/>
    <w:unhideWhenUsed/>
    <w:rsid w:val="00EA3CD6"/>
    <w:pPr>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5E"/>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paragraph" w:styleId="Bibliography">
    <w:name w:val="Bibliography"/>
    <w:basedOn w:val="Normal"/>
    <w:next w:val="Normal"/>
    <w:uiPriority w:val="37"/>
    <w:unhideWhenUsed/>
    <w:rsid w:val="00EA3CD6"/>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pository.uhn.ac.id/handle/123456789/36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partohap.sihombing@uhn.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umaris.silalahi@uhn.ac.id" TargetMode="External"/><Relationship Id="rId4" Type="http://schemas.microsoft.com/office/2007/relationships/stylesWithEffects" Target="stylesWithEffects.xml"/><Relationship Id="rId9" Type="http://schemas.openxmlformats.org/officeDocument/2006/relationships/hyperlink" Target="mailto:1uli.simanjuntak@student.uhn.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58CF-57C2-4DD4-9D78-11B3484F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5487</Words>
  <Characters>31277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cp:lastModifiedBy>
  <cp:revision>12</cp:revision>
  <cp:lastPrinted>2018-11-10T06:22:00Z</cp:lastPrinted>
  <dcterms:created xsi:type="dcterms:W3CDTF">2021-03-12T07:26:00Z</dcterms:created>
  <dcterms:modified xsi:type="dcterms:W3CDTF">2021-03-12T08:03:00Z</dcterms:modified>
</cp:coreProperties>
</file>