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D37" w:rsidRPr="00876A5A" w:rsidRDefault="00876A5A" w:rsidP="00876A5A">
      <w:pPr>
        <w:spacing w:after="480" w:line="240" w:lineRule="auto"/>
        <w:jc w:val="center"/>
        <w:rPr>
          <w:rFonts w:ascii="Times New Roman" w:hAnsi="Times New Roman"/>
          <w:b/>
          <w:sz w:val="28"/>
          <w:szCs w:val="28"/>
          <w:lang w:val="id-ID"/>
        </w:rPr>
      </w:pPr>
      <w:r w:rsidRPr="00765F7D">
        <w:rPr>
          <w:rFonts w:ascii="Times New Roman" w:hAnsi="Times New Roman"/>
          <w:b/>
          <w:sz w:val="28"/>
          <w:szCs w:val="28"/>
        </w:rPr>
        <w:t xml:space="preserve">ANALISIS KEMAMPUAN PENALARAN MATEMATIS DAN </w:t>
      </w:r>
      <w:r w:rsidRPr="00765F7D">
        <w:rPr>
          <w:rFonts w:ascii="Times New Roman" w:hAnsi="Times New Roman"/>
          <w:b/>
          <w:i/>
          <w:sz w:val="28"/>
          <w:szCs w:val="28"/>
        </w:rPr>
        <w:t>SELF ESTEEM</w:t>
      </w:r>
      <w:r w:rsidRPr="00765F7D">
        <w:rPr>
          <w:rFonts w:ascii="Times New Roman" w:hAnsi="Times New Roman"/>
          <w:b/>
          <w:sz w:val="28"/>
          <w:szCs w:val="28"/>
        </w:rPr>
        <w:t xml:space="preserve"> PESERTA DIDIK</w:t>
      </w:r>
    </w:p>
    <w:p w:rsidR="005254D0" w:rsidRPr="00C87B2F" w:rsidRDefault="005254D0" w:rsidP="005254D0">
      <w:pPr>
        <w:spacing w:after="0" w:line="240" w:lineRule="auto"/>
        <w:contextualSpacing/>
        <w:jc w:val="both"/>
        <w:rPr>
          <w:rFonts w:ascii="Times New Roman" w:hAnsi="Times New Roman"/>
          <w:b/>
          <w:sz w:val="28"/>
          <w:szCs w:val="28"/>
          <w:lang w:val="id-ID"/>
        </w:rPr>
      </w:pPr>
    </w:p>
    <w:p w:rsidR="00876A5A" w:rsidRPr="003F22E2" w:rsidRDefault="00876A5A" w:rsidP="00876A5A">
      <w:pPr>
        <w:spacing w:line="240" w:lineRule="auto"/>
        <w:jc w:val="center"/>
        <w:rPr>
          <w:rFonts w:ascii="Times New Roman" w:hAnsi="Times New Roman"/>
          <w:sz w:val="24"/>
          <w:szCs w:val="24"/>
          <w:vertAlign w:val="superscript"/>
        </w:rPr>
      </w:pPr>
      <w:r w:rsidRPr="003F22E2">
        <w:rPr>
          <w:rFonts w:ascii="Times New Roman" w:hAnsi="Times New Roman"/>
          <w:sz w:val="24"/>
          <w:szCs w:val="24"/>
        </w:rPr>
        <w:t>Adhenia Fitri</w:t>
      </w:r>
      <w:r w:rsidRPr="003F22E2">
        <w:rPr>
          <w:rFonts w:ascii="Times New Roman" w:hAnsi="Times New Roman"/>
          <w:sz w:val="24"/>
          <w:szCs w:val="24"/>
          <w:vertAlign w:val="superscript"/>
        </w:rPr>
        <w:t>1</w:t>
      </w:r>
      <w:r w:rsidRPr="003F22E2">
        <w:rPr>
          <w:rFonts w:ascii="Times New Roman" w:hAnsi="Times New Roman"/>
          <w:sz w:val="24"/>
          <w:szCs w:val="24"/>
        </w:rPr>
        <w:t>, SH Noer</w:t>
      </w:r>
      <w:r w:rsidRPr="003F22E2">
        <w:rPr>
          <w:rFonts w:ascii="Times New Roman" w:hAnsi="Times New Roman"/>
          <w:sz w:val="24"/>
          <w:szCs w:val="24"/>
          <w:vertAlign w:val="superscript"/>
        </w:rPr>
        <w:t>2</w:t>
      </w:r>
    </w:p>
    <w:p w:rsidR="00876A5A" w:rsidRPr="003F22E2" w:rsidRDefault="00876A5A" w:rsidP="00876A5A">
      <w:pPr>
        <w:spacing w:after="0" w:line="240" w:lineRule="auto"/>
        <w:jc w:val="center"/>
        <w:rPr>
          <w:rFonts w:ascii="Times New Roman" w:hAnsi="Times New Roman"/>
        </w:rPr>
      </w:pPr>
      <w:r w:rsidRPr="003F22E2">
        <w:rPr>
          <w:rFonts w:ascii="Times New Roman" w:hAnsi="Times New Roman"/>
          <w:vertAlign w:val="superscript"/>
        </w:rPr>
        <w:t xml:space="preserve">1 </w:t>
      </w:r>
      <w:r w:rsidRPr="003F22E2">
        <w:rPr>
          <w:rFonts w:ascii="Times New Roman" w:hAnsi="Times New Roman"/>
        </w:rPr>
        <w:t>mathematics Education ,Graduate Program ,Lampung university ,Jln Prof .Dr</w:t>
      </w:r>
      <w:r>
        <w:rPr>
          <w:rFonts w:ascii="Times New Roman" w:hAnsi="Times New Roman"/>
        </w:rPr>
        <w:t xml:space="preserve"> .Sumantri Nojonegoro</w:t>
      </w:r>
      <w:r w:rsidRPr="003F22E2">
        <w:rPr>
          <w:rFonts w:ascii="Times New Roman" w:hAnsi="Times New Roman"/>
        </w:rPr>
        <w:t xml:space="preserve"> ,Bandar Lampung Indonesia ,35141  </w:t>
      </w:r>
    </w:p>
    <w:p w:rsidR="00876A5A" w:rsidRPr="003F22E2" w:rsidRDefault="00876A5A" w:rsidP="00876A5A">
      <w:pPr>
        <w:spacing w:after="0" w:line="240" w:lineRule="auto"/>
        <w:jc w:val="center"/>
        <w:rPr>
          <w:rFonts w:ascii="Times New Roman" w:hAnsi="Times New Roman"/>
        </w:rPr>
      </w:pPr>
      <w:r w:rsidRPr="003F22E2">
        <w:rPr>
          <w:rFonts w:ascii="Times New Roman" w:hAnsi="Times New Roman"/>
          <w:vertAlign w:val="superscript"/>
        </w:rPr>
        <w:t xml:space="preserve">2 </w:t>
      </w:r>
      <w:r w:rsidRPr="003F22E2">
        <w:rPr>
          <w:rFonts w:ascii="Times New Roman" w:hAnsi="Times New Roman"/>
        </w:rPr>
        <w:t xml:space="preserve">department of mathematics and science </w:t>
      </w:r>
      <w:proofErr w:type="gramStart"/>
      <w:r w:rsidRPr="003F22E2">
        <w:rPr>
          <w:rFonts w:ascii="Times New Roman" w:hAnsi="Times New Roman"/>
        </w:rPr>
        <w:t>education ,Lampung</w:t>
      </w:r>
      <w:proofErr w:type="gramEnd"/>
      <w:r w:rsidRPr="003F22E2">
        <w:rPr>
          <w:rFonts w:ascii="Times New Roman" w:hAnsi="Times New Roman"/>
        </w:rPr>
        <w:t xml:space="preserve"> University ,Jln .Prof.Dr Sumantri Bojonegoro Bandar Lampung  35141 </w:t>
      </w:r>
    </w:p>
    <w:p w:rsidR="00954B94" w:rsidRPr="00876A5A" w:rsidRDefault="00876A5A" w:rsidP="00876A5A">
      <w:pPr>
        <w:spacing w:after="0" w:line="240" w:lineRule="auto"/>
        <w:contextualSpacing/>
        <w:jc w:val="center"/>
        <w:rPr>
          <w:rFonts w:ascii="Times New Roman" w:hAnsi="Times New Roman"/>
          <w:lang w:val="id-ID"/>
        </w:rPr>
      </w:pPr>
      <w:r>
        <w:rPr>
          <w:rFonts w:ascii="Times New Roman" w:hAnsi="Times New Roman"/>
        </w:rPr>
        <w:t xml:space="preserve">Penulis </w:t>
      </w:r>
      <w:proofErr w:type="gramStart"/>
      <w:r>
        <w:rPr>
          <w:rFonts w:ascii="Times New Roman" w:hAnsi="Times New Roman"/>
        </w:rPr>
        <w:t xml:space="preserve">Korespodensi </w:t>
      </w:r>
      <w:r w:rsidRPr="003F22E2">
        <w:rPr>
          <w:rStyle w:val="Hyperlink"/>
          <w:rFonts w:ascii="Times New Roman" w:hAnsi="Times New Roman"/>
          <w:color w:val="000000" w:themeColor="text1"/>
          <w:vertAlign w:val="superscript"/>
        </w:rPr>
        <w:t xml:space="preserve"> </w:t>
      </w:r>
      <w:r>
        <w:rPr>
          <w:rFonts w:ascii="Times New Roman" w:hAnsi="Times New Roman"/>
          <w:shd w:val="clear" w:color="auto" w:fill="FFFFFF"/>
          <w:lang w:val="id-ID"/>
        </w:rPr>
        <w:t>:</w:t>
      </w:r>
      <w:proofErr w:type="gramEnd"/>
      <w:r>
        <w:rPr>
          <w:rFonts w:ascii="Times New Roman" w:hAnsi="Times New Roman"/>
          <w:shd w:val="clear" w:color="auto" w:fill="FFFFFF"/>
          <w:lang w:val="id-ID"/>
        </w:rPr>
        <w:t xml:space="preserve"> adheniaafitri@gmail.com</w:t>
      </w:r>
    </w:p>
    <w:p w:rsidR="005254D0" w:rsidRPr="00C87B2F" w:rsidRDefault="005254D0" w:rsidP="005254D0">
      <w:pPr>
        <w:spacing w:after="0" w:line="360" w:lineRule="auto"/>
        <w:contextualSpacing/>
        <w:jc w:val="both"/>
        <w:rPr>
          <w:rFonts w:ascii="Times New Roman" w:hAnsi="Times New Roman"/>
          <w:b/>
          <w:lang w:val="id-ID"/>
        </w:rPr>
      </w:pPr>
    </w:p>
    <w:p w:rsidR="00876A5A" w:rsidRDefault="00876A5A" w:rsidP="00876A5A">
      <w:pPr>
        <w:spacing w:after="0" w:line="240" w:lineRule="auto"/>
        <w:jc w:val="both"/>
        <w:rPr>
          <w:rFonts w:ascii="Times New Roman" w:hAnsi="Times New Roman"/>
          <w:sz w:val="20"/>
          <w:szCs w:val="20"/>
          <w:lang w:val="id-ID"/>
        </w:rPr>
      </w:pPr>
      <w:r>
        <w:rPr>
          <w:rFonts w:ascii="Times New Roman" w:hAnsi="Times New Roman"/>
          <w:b/>
          <w:i/>
          <w:sz w:val="20"/>
          <w:szCs w:val="20"/>
        </w:rPr>
        <w:t>Abstract</w:t>
      </w:r>
      <w:r w:rsidRPr="00765F7D">
        <w:rPr>
          <w:rFonts w:ascii="Times New Roman" w:hAnsi="Times New Roman"/>
          <w:b/>
          <w:i/>
          <w:sz w:val="20"/>
          <w:szCs w:val="20"/>
        </w:rPr>
        <w:t>:</w:t>
      </w:r>
      <w:r w:rsidRPr="00F032A5">
        <w:t xml:space="preserve"> </w:t>
      </w:r>
      <w:r w:rsidRPr="00F032A5">
        <w:rPr>
          <w:rFonts w:ascii="Times New Roman" w:hAnsi="Times New Roman"/>
          <w:sz w:val="20"/>
          <w:szCs w:val="20"/>
        </w:rPr>
        <w:t xml:space="preserve">This study aims to determine the mathematical reasoning ability and self-esteem of students in class XI SMA </w:t>
      </w:r>
      <w:proofErr w:type="gramStart"/>
      <w:r w:rsidRPr="00F032A5">
        <w:rPr>
          <w:rFonts w:ascii="Times New Roman" w:hAnsi="Times New Roman"/>
          <w:sz w:val="20"/>
          <w:szCs w:val="20"/>
        </w:rPr>
        <w:t>science</w:t>
      </w:r>
      <w:proofErr w:type="gramEnd"/>
      <w:r w:rsidRPr="00F032A5">
        <w:rPr>
          <w:rFonts w:ascii="Times New Roman" w:hAnsi="Times New Roman"/>
          <w:sz w:val="20"/>
          <w:szCs w:val="20"/>
        </w:rPr>
        <w:t xml:space="preserve"> program in learning mathematics on the subject matter of linear programming. The type of research used is descriptive qualitative. The sample in this study was 20 students who would be given a test in the form of a description of five questions and a self-esteem questionnaire totaling twenty-six statements. Analysis of research data was carried out by analyzing the results of students' answers according to indicators of mathematical reasoning abilities and the results of the self-esteem questionnaire given. The results of the analysis of student answers showed that (1) students' mathema</w:t>
      </w:r>
      <w:r>
        <w:rPr>
          <w:rFonts w:ascii="Times New Roman" w:hAnsi="Times New Roman"/>
          <w:sz w:val="20"/>
          <w:szCs w:val="20"/>
        </w:rPr>
        <w:t>tics is categorized as very low; and (2)</w:t>
      </w:r>
      <w:r w:rsidRPr="00F032A5">
        <w:rPr>
          <w:rFonts w:ascii="Times New Roman" w:hAnsi="Times New Roman"/>
          <w:sz w:val="20"/>
          <w:szCs w:val="20"/>
        </w:rPr>
        <w:t xml:space="preserve"> the analysis of student self-esteem is categorized as good.</w:t>
      </w:r>
    </w:p>
    <w:p w:rsidR="00876A5A" w:rsidRPr="00876A5A" w:rsidRDefault="00876A5A" w:rsidP="00876A5A">
      <w:pPr>
        <w:spacing w:after="0" w:line="240" w:lineRule="auto"/>
        <w:jc w:val="both"/>
        <w:rPr>
          <w:rFonts w:ascii="Times New Roman" w:hAnsi="Times New Roman"/>
          <w:sz w:val="20"/>
          <w:szCs w:val="20"/>
          <w:lang w:val="id-ID"/>
        </w:rPr>
      </w:pPr>
    </w:p>
    <w:p w:rsidR="00876A5A" w:rsidRDefault="00876A5A" w:rsidP="00876A5A">
      <w:pPr>
        <w:spacing w:after="0" w:line="240" w:lineRule="auto"/>
        <w:jc w:val="both"/>
        <w:rPr>
          <w:rFonts w:ascii="Times New Roman" w:hAnsi="Times New Roman"/>
          <w:b/>
          <w:sz w:val="20"/>
          <w:szCs w:val="20"/>
        </w:rPr>
      </w:pPr>
      <w:proofErr w:type="gramStart"/>
      <w:r>
        <w:rPr>
          <w:rFonts w:ascii="Times New Roman" w:hAnsi="Times New Roman"/>
          <w:b/>
          <w:sz w:val="20"/>
          <w:szCs w:val="20"/>
        </w:rPr>
        <w:t>K</w:t>
      </w:r>
      <w:r w:rsidRPr="00765F7D">
        <w:rPr>
          <w:rFonts w:ascii="Times New Roman" w:hAnsi="Times New Roman"/>
          <w:b/>
          <w:sz w:val="20"/>
          <w:szCs w:val="20"/>
        </w:rPr>
        <w:t>eywords :</w:t>
      </w:r>
      <w:r w:rsidRPr="00765F7D">
        <w:rPr>
          <w:rFonts w:ascii="Times New Roman" w:hAnsi="Times New Roman"/>
          <w:sz w:val="20"/>
          <w:szCs w:val="20"/>
        </w:rPr>
        <w:t>Mathematical</w:t>
      </w:r>
      <w:proofErr w:type="gramEnd"/>
      <w:r w:rsidRPr="00765F7D">
        <w:rPr>
          <w:rFonts w:ascii="Times New Roman" w:hAnsi="Times New Roman"/>
          <w:sz w:val="20"/>
          <w:szCs w:val="20"/>
        </w:rPr>
        <w:t xml:space="preserve"> reasoning ability ,self –esteem</w:t>
      </w:r>
      <w:r w:rsidRPr="00765F7D">
        <w:rPr>
          <w:rFonts w:ascii="Times New Roman" w:hAnsi="Times New Roman"/>
          <w:b/>
          <w:sz w:val="20"/>
          <w:szCs w:val="20"/>
        </w:rPr>
        <w:t xml:space="preserve"> </w:t>
      </w:r>
    </w:p>
    <w:p w:rsidR="00876A5A" w:rsidRPr="00F032A5" w:rsidRDefault="00876A5A" w:rsidP="00876A5A">
      <w:pPr>
        <w:spacing w:after="0" w:line="240" w:lineRule="auto"/>
        <w:jc w:val="both"/>
        <w:rPr>
          <w:rFonts w:ascii="Times New Roman" w:hAnsi="Times New Roman"/>
          <w:sz w:val="20"/>
          <w:szCs w:val="20"/>
        </w:rPr>
      </w:pPr>
    </w:p>
    <w:p w:rsidR="00876A5A" w:rsidRDefault="00876A5A" w:rsidP="00876A5A">
      <w:pPr>
        <w:autoSpaceDE w:val="0"/>
        <w:autoSpaceDN w:val="0"/>
        <w:adjustRightInd w:val="0"/>
        <w:spacing w:after="0" w:line="240" w:lineRule="auto"/>
        <w:jc w:val="both"/>
        <w:rPr>
          <w:rFonts w:ascii="Times New Roman" w:hAnsi="Times New Roman"/>
          <w:bCs/>
          <w:sz w:val="20"/>
          <w:szCs w:val="20"/>
          <w:lang w:val="id-ID"/>
        </w:rPr>
      </w:pPr>
      <w:r>
        <w:rPr>
          <w:rFonts w:ascii="Times New Roman" w:hAnsi="Times New Roman"/>
          <w:b/>
          <w:bCs/>
          <w:sz w:val="20"/>
          <w:szCs w:val="20"/>
        </w:rPr>
        <w:t>Abstrak</w:t>
      </w:r>
      <w:r w:rsidRPr="00765F7D">
        <w:rPr>
          <w:rFonts w:ascii="Times New Roman" w:hAnsi="Times New Roman"/>
          <w:b/>
          <w:bCs/>
          <w:sz w:val="20"/>
          <w:szCs w:val="20"/>
        </w:rPr>
        <w:t xml:space="preserve">: </w:t>
      </w:r>
      <w:r>
        <w:rPr>
          <w:rFonts w:ascii="Times New Roman" w:hAnsi="Times New Roman"/>
          <w:bCs/>
          <w:sz w:val="20"/>
          <w:szCs w:val="20"/>
        </w:rPr>
        <w:t xml:space="preserve">Penelitian ini bertujuan untuk mengetahui kemampuan penalaran matematis dan self esteem peserta didik SMA </w:t>
      </w:r>
      <w:proofErr w:type="gramStart"/>
      <w:r>
        <w:rPr>
          <w:rFonts w:ascii="Times New Roman" w:hAnsi="Times New Roman"/>
          <w:bCs/>
          <w:sz w:val="20"/>
          <w:szCs w:val="20"/>
        </w:rPr>
        <w:t>kelas</w:t>
      </w:r>
      <w:proofErr w:type="gramEnd"/>
      <w:r>
        <w:rPr>
          <w:rFonts w:ascii="Times New Roman" w:hAnsi="Times New Roman"/>
          <w:bCs/>
          <w:sz w:val="20"/>
          <w:szCs w:val="20"/>
        </w:rPr>
        <w:t xml:space="preserve"> XI program IPA pada pembelajaran matematika untuk materi pokok program linear. </w:t>
      </w:r>
      <w:proofErr w:type="gramStart"/>
      <w:r>
        <w:rPr>
          <w:rFonts w:ascii="Times New Roman" w:hAnsi="Times New Roman"/>
          <w:bCs/>
          <w:sz w:val="20"/>
          <w:szCs w:val="20"/>
        </w:rPr>
        <w:t>Jenis penelitian yang digunakan adalah deskriptif kualitatif.</w:t>
      </w:r>
      <w:proofErr w:type="gramEnd"/>
      <w:r>
        <w:rPr>
          <w:rFonts w:ascii="Times New Roman" w:hAnsi="Times New Roman"/>
          <w:bCs/>
          <w:sz w:val="20"/>
          <w:szCs w:val="20"/>
        </w:rPr>
        <w:t xml:space="preserve"> Sampel dalam penelitian ini sebanyak 20 peserta didik yang </w:t>
      </w:r>
      <w:proofErr w:type="gramStart"/>
      <w:r>
        <w:rPr>
          <w:rFonts w:ascii="Times New Roman" w:hAnsi="Times New Roman"/>
          <w:bCs/>
          <w:sz w:val="20"/>
          <w:szCs w:val="20"/>
        </w:rPr>
        <w:t>akan</w:t>
      </w:r>
      <w:proofErr w:type="gramEnd"/>
      <w:r>
        <w:rPr>
          <w:rFonts w:ascii="Times New Roman" w:hAnsi="Times New Roman"/>
          <w:bCs/>
          <w:sz w:val="20"/>
          <w:szCs w:val="20"/>
        </w:rPr>
        <w:t xml:space="preserve"> diberikan tes berbentuk uraian sebanyak lima soal dan angket self esteem berjumlah dua puluh enam peryantaan. Analisis data penelitian dilakukan dengan menganalisis hasil jawaban peserta didik sesuai dengan indikator kemampuan penalaran matematis serta hasil angket self esteem yang diberikan. Hasil analisis jawaban peserta didik diperoleh hasil penelitian bahwa (1) berdasarkan hasil analisis dari setiap indikator maka diperoleh hasil bahwa kemampuan pnalaran matematis peserta didik dikategorikan sangat rendah; dan (2) analisis self esteem peserta didik dikategorikan baik.</w:t>
      </w:r>
    </w:p>
    <w:p w:rsidR="00876A5A" w:rsidRPr="00876A5A" w:rsidRDefault="00876A5A" w:rsidP="00876A5A">
      <w:pPr>
        <w:autoSpaceDE w:val="0"/>
        <w:autoSpaceDN w:val="0"/>
        <w:adjustRightInd w:val="0"/>
        <w:spacing w:after="0" w:line="240" w:lineRule="auto"/>
        <w:jc w:val="both"/>
        <w:rPr>
          <w:rFonts w:ascii="Times New Roman" w:hAnsi="Times New Roman"/>
          <w:bCs/>
          <w:sz w:val="20"/>
          <w:szCs w:val="20"/>
          <w:lang w:val="id-ID"/>
        </w:rPr>
      </w:pPr>
    </w:p>
    <w:p w:rsidR="00EF171A" w:rsidRDefault="00876A5A" w:rsidP="00876A5A">
      <w:pPr>
        <w:spacing w:after="0" w:line="360" w:lineRule="auto"/>
        <w:ind w:firstLine="567"/>
        <w:contextualSpacing/>
        <w:jc w:val="both"/>
        <w:rPr>
          <w:rFonts w:ascii="Times New Roman" w:hAnsi="Times New Roman"/>
          <w:bCs/>
          <w:i/>
          <w:sz w:val="20"/>
          <w:lang w:val="id-ID"/>
        </w:rPr>
      </w:pPr>
      <w:r w:rsidRPr="00F032A5">
        <w:rPr>
          <w:rFonts w:ascii="Times New Roman" w:hAnsi="Times New Roman"/>
          <w:b/>
          <w:bCs/>
          <w:sz w:val="20"/>
        </w:rPr>
        <w:t xml:space="preserve">Kata </w:t>
      </w:r>
      <w:proofErr w:type="gramStart"/>
      <w:r w:rsidRPr="00F032A5">
        <w:rPr>
          <w:rFonts w:ascii="Times New Roman" w:hAnsi="Times New Roman"/>
          <w:b/>
          <w:bCs/>
          <w:sz w:val="20"/>
        </w:rPr>
        <w:t>kunci :</w:t>
      </w:r>
      <w:proofErr w:type="gramEnd"/>
      <w:r w:rsidRPr="00F032A5">
        <w:rPr>
          <w:rFonts w:ascii="Times New Roman" w:hAnsi="Times New Roman"/>
          <w:b/>
          <w:bCs/>
          <w:sz w:val="20"/>
        </w:rPr>
        <w:t xml:space="preserve"> </w:t>
      </w:r>
      <w:r w:rsidRPr="00F032A5">
        <w:rPr>
          <w:rFonts w:ascii="Times New Roman" w:hAnsi="Times New Roman"/>
          <w:bCs/>
          <w:sz w:val="20"/>
        </w:rPr>
        <w:t>kemampuan penalaran matematis ,</w:t>
      </w:r>
      <w:r w:rsidRPr="00F032A5">
        <w:rPr>
          <w:rFonts w:ascii="Times New Roman" w:hAnsi="Times New Roman"/>
          <w:bCs/>
          <w:i/>
          <w:sz w:val="20"/>
        </w:rPr>
        <w:t>self –esteem</w:t>
      </w:r>
    </w:p>
    <w:p w:rsidR="00876A5A" w:rsidRPr="00876A5A" w:rsidRDefault="00876A5A" w:rsidP="00876A5A">
      <w:pPr>
        <w:spacing w:after="0" w:line="360" w:lineRule="auto"/>
        <w:ind w:firstLine="567"/>
        <w:contextualSpacing/>
        <w:jc w:val="both"/>
        <w:rPr>
          <w:rFonts w:ascii="Times New Roman" w:hAnsi="Times New Roman"/>
          <w:b/>
          <w:lang w:val="id-ID"/>
        </w:rPr>
      </w:pPr>
    </w:p>
    <w:p w:rsidR="00876A5A" w:rsidRPr="003F22E2" w:rsidRDefault="00876A5A" w:rsidP="00876A5A">
      <w:pPr>
        <w:autoSpaceDE w:val="0"/>
        <w:autoSpaceDN w:val="0"/>
        <w:adjustRightInd w:val="0"/>
        <w:spacing w:after="0" w:line="360" w:lineRule="auto"/>
        <w:jc w:val="both"/>
        <w:rPr>
          <w:rFonts w:ascii="Times New Roman" w:eastAsia="Times New Roman" w:hAnsi="Times New Roman"/>
          <w:b/>
          <w:color w:val="000000"/>
          <w:sz w:val="24"/>
          <w:szCs w:val="24"/>
        </w:rPr>
      </w:pPr>
      <w:r w:rsidRPr="003F22E2">
        <w:rPr>
          <w:rFonts w:ascii="Times New Roman" w:hAnsi="Times New Roman"/>
          <w:b/>
          <w:iCs/>
          <w:sz w:val="24"/>
          <w:szCs w:val="24"/>
        </w:rPr>
        <w:t xml:space="preserve">PENDAHULUAN </w:t>
      </w:r>
    </w:p>
    <w:p w:rsidR="00876A5A" w:rsidRPr="009650A4" w:rsidRDefault="00876A5A" w:rsidP="00876A5A">
      <w:pPr>
        <w:widowControl w:val="0"/>
        <w:spacing w:before="14" w:after="0" w:line="360" w:lineRule="auto"/>
        <w:ind w:right="-46" w:firstLine="720"/>
        <w:jc w:val="both"/>
        <w:rPr>
          <w:rFonts w:ascii="Times New Roman" w:eastAsia="Times New Roman" w:hAnsi="Times New Roman"/>
          <w:color w:val="000000"/>
        </w:rPr>
      </w:pPr>
      <w:proofErr w:type="gramStart"/>
      <w:r>
        <w:rPr>
          <w:rFonts w:ascii="Times New Roman" w:eastAsia="Times New Roman" w:hAnsi="Times New Roman"/>
          <w:color w:val="000000"/>
        </w:rPr>
        <w:t>Matematika merupakan ilmu yang diperlukan pada berbagai aspek ilmu dalam matematika serta aspek ilmu lainnya (</w:t>
      </w:r>
      <w:r w:rsidRPr="003F22E2">
        <w:rPr>
          <w:rFonts w:ascii="Times New Roman" w:eastAsia="Times New Roman" w:hAnsi="Times New Roman"/>
          <w:color w:val="000000"/>
        </w:rPr>
        <w:t>Purwosusilo</w:t>
      </w:r>
      <w:r>
        <w:rPr>
          <w:rFonts w:ascii="Times New Roman" w:eastAsia="Times New Roman" w:hAnsi="Times New Roman"/>
          <w:color w:val="000000"/>
        </w:rPr>
        <w:t xml:space="preserve">, </w:t>
      </w:r>
      <w:r w:rsidRPr="003F22E2">
        <w:rPr>
          <w:rFonts w:ascii="Times New Roman" w:eastAsia="Times New Roman" w:hAnsi="Times New Roman"/>
          <w:color w:val="000000"/>
        </w:rPr>
        <w:t>2014)</w:t>
      </w:r>
      <w:r>
        <w:rPr>
          <w:rFonts w:ascii="Times New Roman" w:eastAsia="Times New Roman" w:hAnsi="Times New Roman"/>
          <w:color w:val="000000"/>
        </w:rPr>
        <w:t xml:space="preserve"> dan matematika juga digunakan sebagai ilmu tentang pola untuk mencari keseragaman seperti halnya keterurutan, keterkaitan pola dari sekelompok konsep atau model yang menjadi representasi dalam membuat generalisasi (Noer, 2017)</w:t>
      </w:r>
      <w:r w:rsidRPr="003F22E2">
        <w:rPr>
          <w:rFonts w:ascii="Times New Roman" w:eastAsia="Times New Roman" w:hAnsi="Times New Roman"/>
          <w:color w:val="000000"/>
        </w:rPr>
        <w:t>.</w:t>
      </w:r>
      <w:proofErr w:type="gramEnd"/>
      <w:r w:rsidRPr="003F22E2">
        <w:rPr>
          <w:rFonts w:ascii="Times New Roman" w:eastAsia="Times New Roman" w:hAnsi="Times New Roman"/>
          <w:color w:val="000000"/>
        </w:rPr>
        <w:t xml:space="preserve"> </w:t>
      </w:r>
      <w:proofErr w:type="gramStart"/>
      <w:r>
        <w:rPr>
          <w:rFonts w:ascii="Times New Roman" w:eastAsia="Times New Roman" w:hAnsi="Times New Roman"/>
          <w:color w:val="000000"/>
        </w:rPr>
        <w:t>Matematika merupakan pelajaran utama sebagai usaha peningkatkan mutu pendidikan yang mempunyai peran yang cukup relevan demi kemajuan ilmu pengetahuan dan teknologi.</w:t>
      </w:r>
      <w:proofErr w:type="gramEnd"/>
      <w:r>
        <w:rPr>
          <w:rFonts w:ascii="Times New Roman" w:eastAsia="Times New Roman" w:hAnsi="Times New Roman"/>
          <w:color w:val="000000"/>
        </w:rPr>
        <w:t xml:space="preserve"> </w:t>
      </w:r>
      <w:proofErr w:type="gramStart"/>
      <w:r w:rsidRPr="003F22E2">
        <w:rPr>
          <w:rFonts w:ascii="Times New Roman" w:eastAsia="Times New Roman" w:hAnsi="Times New Roman"/>
          <w:color w:val="000000"/>
        </w:rPr>
        <w:t xml:space="preserve">Melalui pelajaran matematika, </w:t>
      </w:r>
      <w:r>
        <w:rPr>
          <w:rFonts w:ascii="Times New Roman" w:eastAsia="Times New Roman" w:hAnsi="Times New Roman"/>
          <w:color w:val="000000"/>
        </w:rPr>
        <w:t>peserta didik</w:t>
      </w:r>
      <w:r w:rsidRPr="003F22E2">
        <w:rPr>
          <w:rFonts w:ascii="Times New Roman" w:eastAsia="Times New Roman" w:hAnsi="Times New Roman"/>
          <w:color w:val="000000"/>
        </w:rPr>
        <w:t xml:space="preserve"> dapat melatih kemampuannya secara terus menerus sehingga semakin ber</w:t>
      </w:r>
      <w:r>
        <w:rPr>
          <w:rFonts w:ascii="Times New Roman" w:eastAsia="Times New Roman" w:hAnsi="Times New Roman"/>
          <w:color w:val="000000"/>
        </w:rPr>
        <w:t>kembang untuk mencapai abad ke-20.</w:t>
      </w:r>
      <w:proofErr w:type="gramEnd"/>
      <w:r>
        <w:rPr>
          <w:rFonts w:ascii="Times New Roman" w:eastAsia="Times New Roman" w:hAnsi="Times New Roman"/>
          <w:color w:val="000000"/>
        </w:rPr>
        <w:t xml:space="preserve"> </w:t>
      </w:r>
      <w:proofErr w:type="gramStart"/>
      <w:r>
        <w:rPr>
          <w:rFonts w:ascii="Times New Roman" w:eastAsia="Times New Roman" w:hAnsi="Times New Roman"/>
          <w:color w:val="000000"/>
        </w:rPr>
        <w:t xml:space="preserve">Akan sangat sulit atau mungkin mustahil </w:t>
      </w:r>
      <w:r w:rsidRPr="00215871">
        <w:rPr>
          <w:rFonts w:ascii="Times New Roman" w:eastAsia="Times New Roman" w:hAnsi="Times New Roman"/>
          <w:color w:val="000000"/>
        </w:rPr>
        <w:t xml:space="preserve">untuk menjalani kehidupan normal di banyak bagian dunia pada abad kedua </w:t>
      </w:r>
      <w:r w:rsidRPr="00215871">
        <w:rPr>
          <w:rFonts w:ascii="Times New Roman" w:eastAsia="Times New Roman" w:hAnsi="Times New Roman"/>
          <w:color w:val="000000"/>
        </w:rPr>
        <w:lastRenderedPageBreak/>
        <w:t>puluh tanpa memanfaatkan matematika dari beberapa jenis</w:t>
      </w:r>
      <w:r>
        <w:rPr>
          <w:rFonts w:ascii="Times New Roman" w:eastAsia="Times New Roman" w:hAnsi="Times New Roman"/>
          <w:color w:val="000000"/>
        </w:rPr>
        <w:t xml:space="preserve"> (Shadiq, 2014: 3)</w:t>
      </w:r>
      <w:r w:rsidRPr="00215871">
        <w:rPr>
          <w:rFonts w:ascii="Times New Roman" w:eastAsia="Times New Roman" w:hAnsi="Times New Roman"/>
          <w:color w:val="000000"/>
        </w:rPr>
        <w:t>.</w:t>
      </w:r>
      <w:proofErr w:type="gramEnd"/>
      <w:r>
        <w:rPr>
          <w:rFonts w:ascii="Times New Roman" w:eastAsia="Times New Roman" w:hAnsi="Times New Roman"/>
          <w:color w:val="000000"/>
        </w:rPr>
        <w:t xml:space="preserve"> </w:t>
      </w:r>
      <w:r w:rsidRPr="009650A4">
        <w:rPr>
          <w:rFonts w:ascii="Times New Roman" w:eastAsia="Times New Roman" w:hAnsi="Times New Roman"/>
          <w:color w:val="000000"/>
        </w:rPr>
        <w:t xml:space="preserve">Selanjutnya, </w:t>
      </w:r>
      <w:r w:rsidRPr="009650A4">
        <w:rPr>
          <w:rFonts w:ascii="Times New Roman" w:hAnsi="Times New Roman"/>
        </w:rPr>
        <w:t xml:space="preserve">dalam rangka menunjang pembelajaran pada abad 21 ini ada beberapa kemampuan yang harus dikembangkan yang biasa disebut 4C, yaitu </w:t>
      </w:r>
      <w:r>
        <w:rPr>
          <w:rFonts w:ascii="Times New Roman" w:hAnsi="Times New Roman"/>
        </w:rPr>
        <w:t>komunikasi</w:t>
      </w:r>
      <w:r w:rsidRPr="009650A4">
        <w:rPr>
          <w:rFonts w:ascii="Times New Roman" w:hAnsi="Times New Roman"/>
        </w:rPr>
        <w:t xml:space="preserve">, </w:t>
      </w:r>
      <w:r>
        <w:rPr>
          <w:rFonts w:ascii="Times New Roman" w:hAnsi="Times New Roman"/>
        </w:rPr>
        <w:t>kolaborasi</w:t>
      </w:r>
      <w:r w:rsidRPr="009650A4">
        <w:rPr>
          <w:rFonts w:ascii="Times New Roman" w:hAnsi="Times New Roman"/>
        </w:rPr>
        <w:t>, berpik</w:t>
      </w:r>
      <w:r>
        <w:rPr>
          <w:rFonts w:ascii="Times New Roman" w:hAnsi="Times New Roman"/>
        </w:rPr>
        <w:t>ir kritis serta pemecahan masalah</w:t>
      </w:r>
      <w:r w:rsidRPr="009650A4">
        <w:rPr>
          <w:rFonts w:ascii="Times New Roman" w:hAnsi="Times New Roman"/>
        </w:rPr>
        <w:t>, dan kre</w:t>
      </w:r>
      <w:r>
        <w:rPr>
          <w:rFonts w:ascii="Times New Roman" w:hAnsi="Times New Roman"/>
        </w:rPr>
        <w:t>ativitas serta inovasi</w:t>
      </w:r>
      <w:r w:rsidRPr="009650A4">
        <w:rPr>
          <w:rFonts w:ascii="Times New Roman" w:hAnsi="Times New Roman"/>
        </w:rPr>
        <w:t xml:space="preserve">. </w:t>
      </w:r>
      <w:proofErr w:type="gramStart"/>
      <w:r w:rsidRPr="009650A4">
        <w:rPr>
          <w:rFonts w:ascii="Times New Roman" w:hAnsi="Times New Roman"/>
        </w:rPr>
        <w:t>Berbicara tentang kemampuan pemecahan masalah maka erat kaitannya dengan belajar berpikir, bernalar, dan menerapkan pengetahuan yang telah dimiliki (Hendriana dkk, 2017).</w:t>
      </w:r>
      <w:proofErr w:type="gramEnd"/>
      <w:r w:rsidRPr="009650A4">
        <w:rPr>
          <w:rFonts w:ascii="Times New Roman" w:hAnsi="Times New Roman"/>
        </w:rPr>
        <w:t xml:space="preserve"> </w:t>
      </w:r>
      <w:proofErr w:type="gramStart"/>
      <w:r w:rsidRPr="009650A4">
        <w:rPr>
          <w:rFonts w:ascii="Times New Roman" w:hAnsi="Times New Roman"/>
        </w:rPr>
        <w:t>Hal ini berarti bahwa kemampuan penalaran matematis memang diperlukan untuk memecahkan suatu permasalahan matematika.</w:t>
      </w:r>
      <w:proofErr w:type="gramEnd"/>
      <w:r w:rsidRPr="009650A4">
        <w:rPr>
          <w:rFonts w:ascii="Times New Roman" w:hAnsi="Times New Roman"/>
        </w:rPr>
        <w:t xml:space="preserve"> Dengan proses bernalar yang baik maka peserta didik </w:t>
      </w:r>
      <w:proofErr w:type="gramStart"/>
      <w:r w:rsidRPr="009650A4">
        <w:rPr>
          <w:rFonts w:ascii="Times New Roman" w:hAnsi="Times New Roman"/>
        </w:rPr>
        <w:t>akan</w:t>
      </w:r>
      <w:proofErr w:type="gramEnd"/>
      <w:r w:rsidRPr="009650A4">
        <w:rPr>
          <w:rFonts w:ascii="Times New Roman" w:hAnsi="Times New Roman"/>
        </w:rPr>
        <w:t xml:space="preserve"> dapat menyelesaikan dengan baik pula sebuah permasalahan dalam mata pelajaran matematika. Penalaran matematis sejatinya merupakan kemampuan yang </w:t>
      </w:r>
      <w:proofErr w:type="gramStart"/>
      <w:r w:rsidRPr="009650A4">
        <w:rPr>
          <w:rFonts w:ascii="Times New Roman" w:hAnsi="Times New Roman"/>
        </w:rPr>
        <w:t>akan</w:t>
      </w:r>
      <w:proofErr w:type="gramEnd"/>
      <w:r w:rsidRPr="009650A4">
        <w:rPr>
          <w:rFonts w:ascii="Times New Roman" w:hAnsi="Times New Roman"/>
        </w:rPr>
        <w:t xml:space="preserve"> mengkonstruksi penyelesaian dari sebuah permasalahan matematika</w:t>
      </w:r>
    </w:p>
    <w:p w:rsidR="00876A5A" w:rsidRPr="00F722D6" w:rsidRDefault="00876A5A" w:rsidP="00876A5A">
      <w:pPr>
        <w:widowControl w:val="0"/>
        <w:spacing w:before="14" w:after="0" w:line="360" w:lineRule="auto"/>
        <w:ind w:right="-46" w:firstLine="720"/>
        <w:jc w:val="both"/>
        <w:rPr>
          <w:rFonts w:ascii="Times New Roman" w:hAnsi="Times New Roman"/>
        </w:rPr>
      </w:pPr>
      <w:proofErr w:type="gramStart"/>
      <w:r w:rsidRPr="006F7D0D">
        <w:rPr>
          <w:rFonts w:ascii="Times New Roman" w:eastAsia="Times New Roman" w:hAnsi="Times New Roman"/>
          <w:color w:val="000000"/>
        </w:rPr>
        <w:t>Penalaran merupakan aspek yang sangat penting dari kemampuan matematika</w:t>
      </w:r>
      <w:r>
        <w:rPr>
          <w:rFonts w:ascii="Times New Roman" w:eastAsia="Times New Roman" w:hAnsi="Times New Roman"/>
          <w:color w:val="000000"/>
        </w:rPr>
        <w:t xml:space="preserve"> dalam pembelajaran matematika.</w:t>
      </w:r>
      <w:proofErr w:type="gramEnd"/>
      <w:r>
        <w:rPr>
          <w:rFonts w:ascii="Times New Roman" w:eastAsia="Times New Roman" w:hAnsi="Times New Roman"/>
          <w:color w:val="000000"/>
        </w:rPr>
        <w:t xml:space="preserve"> M</w:t>
      </w:r>
      <w:r w:rsidRPr="006F7D0D">
        <w:rPr>
          <w:rFonts w:ascii="Times New Roman" w:eastAsia="Times New Roman" w:hAnsi="Times New Roman"/>
          <w:color w:val="000000"/>
        </w:rPr>
        <w:t>atematika adalah penalaran yang</w:t>
      </w:r>
      <w:r>
        <w:rPr>
          <w:rFonts w:ascii="Times New Roman" w:eastAsia="Times New Roman" w:hAnsi="Times New Roman"/>
          <w:color w:val="000000"/>
        </w:rPr>
        <w:t xml:space="preserve"> </w:t>
      </w:r>
      <w:r w:rsidRPr="006F7D0D">
        <w:rPr>
          <w:rFonts w:ascii="Times New Roman" w:eastAsia="Times New Roman" w:hAnsi="Times New Roman"/>
          <w:color w:val="000000"/>
        </w:rPr>
        <w:t xml:space="preserve">kegiatan dalam matematika tidak </w:t>
      </w:r>
      <w:proofErr w:type="gramStart"/>
      <w:r w:rsidRPr="006F7D0D">
        <w:rPr>
          <w:rFonts w:ascii="Times New Roman" w:eastAsia="Times New Roman" w:hAnsi="Times New Roman"/>
          <w:color w:val="000000"/>
        </w:rPr>
        <w:t>akan</w:t>
      </w:r>
      <w:proofErr w:type="gramEnd"/>
      <w:r w:rsidRPr="006F7D0D">
        <w:rPr>
          <w:rFonts w:ascii="Times New Roman" w:eastAsia="Times New Roman" w:hAnsi="Times New Roman"/>
          <w:color w:val="000000"/>
        </w:rPr>
        <w:t xml:space="preserve"> terlepas dari penalara</w:t>
      </w:r>
      <w:r>
        <w:rPr>
          <w:rFonts w:ascii="Times New Roman" w:eastAsia="Times New Roman" w:hAnsi="Times New Roman"/>
          <w:color w:val="000000"/>
        </w:rPr>
        <w:t xml:space="preserve">n (NCTM, 2000). </w:t>
      </w:r>
      <w:proofErr w:type="gramStart"/>
      <w:r>
        <w:rPr>
          <w:rFonts w:ascii="Times New Roman" w:eastAsia="Times New Roman" w:hAnsi="Times New Roman"/>
          <w:color w:val="000000"/>
        </w:rPr>
        <w:t xml:space="preserve">Akibatnya, penalaran menjadi </w:t>
      </w:r>
      <w:r w:rsidRPr="006F7D0D">
        <w:rPr>
          <w:rFonts w:ascii="Times New Roman" w:eastAsia="Times New Roman" w:hAnsi="Times New Roman"/>
          <w:color w:val="000000"/>
        </w:rPr>
        <w:t>kemampuan dasar yang sangat dibutuhkan untuk meningkatkan kemampuan matematika umum.</w:t>
      </w:r>
      <w:proofErr w:type="gramEnd"/>
      <w:r w:rsidRPr="006F7D0D">
        <w:rPr>
          <w:rFonts w:ascii="Times New Roman" w:eastAsia="Times New Roman" w:hAnsi="Times New Roman"/>
          <w:color w:val="000000"/>
        </w:rPr>
        <w:t xml:space="preserve"> </w:t>
      </w:r>
      <w:r>
        <w:rPr>
          <w:rFonts w:ascii="Times New Roman" w:eastAsia="Times New Roman" w:hAnsi="Times New Roman"/>
          <w:color w:val="000000"/>
        </w:rPr>
        <w:t>P</w:t>
      </w:r>
      <w:r w:rsidRPr="006F7D0D">
        <w:rPr>
          <w:rFonts w:ascii="Times New Roman" w:eastAsia="Times New Roman" w:hAnsi="Times New Roman"/>
          <w:color w:val="000000"/>
        </w:rPr>
        <w:t>enalaran sebagai salah satu kemampuan dasar matematika</w:t>
      </w:r>
      <w:r>
        <w:rPr>
          <w:rFonts w:ascii="Times New Roman" w:eastAsia="Times New Roman" w:hAnsi="Times New Roman"/>
          <w:color w:val="000000"/>
        </w:rPr>
        <w:t xml:space="preserve"> </w:t>
      </w:r>
      <w:r w:rsidRPr="006F7D0D">
        <w:rPr>
          <w:rFonts w:ascii="Times New Roman" w:eastAsia="Times New Roman" w:hAnsi="Times New Roman"/>
          <w:color w:val="000000"/>
        </w:rPr>
        <w:t xml:space="preserve">berkelanjutan </w:t>
      </w:r>
      <w:proofErr w:type="gramStart"/>
      <w:r w:rsidRPr="006F7D0D">
        <w:rPr>
          <w:rFonts w:ascii="Times New Roman" w:eastAsia="Times New Roman" w:hAnsi="Times New Roman"/>
          <w:color w:val="000000"/>
        </w:rPr>
        <w:t>akan</w:t>
      </w:r>
      <w:proofErr w:type="gramEnd"/>
      <w:r w:rsidRPr="006F7D0D">
        <w:rPr>
          <w:rFonts w:ascii="Times New Roman" w:eastAsia="Times New Roman" w:hAnsi="Times New Roman"/>
          <w:color w:val="000000"/>
        </w:rPr>
        <w:t xml:space="preserve"> menjadi isu strategis di masa depan</w:t>
      </w:r>
      <w:r>
        <w:rPr>
          <w:rFonts w:ascii="Times New Roman" w:eastAsia="Times New Roman" w:hAnsi="Times New Roman"/>
          <w:color w:val="000000"/>
        </w:rPr>
        <w:t xml:space="preserve"> (PISA, 2015)</w:t>
      </w:r>
      <w:r w:rsidRPr="006F7D0D">
        <w:rPr>
          <w:rFonts w:ascii="Times New Roman" w:eastAsia="Times New Roman" w:hAnsi="Times New Roman"/>
          <w:color w:val="000000"/>
        </w:rPr>
        <w:t>.</w:t>
      </w:r>
      <w:r>
        <w:rPr>
          <w:rFonts w:ascii="Times New Roman" w:eastAsia="Times New Roman" w:hAnsi="Times New Roman"/>
          <w:color w:val="000000"/>
        </w:rPr>
        <w:t xml:space="preserve"> </w:t>
      </w:r>
      <w:proofErr w:type="gramStart"/>
      <w:r>
        <w:rPr>
          <w:rFonts w:ascii="Times New Roman" w:hAnsi="Times New Roman"/>
        </w:rPr>
        <w:t>P</w:t>
      </w:r>
      <w:r w:rsidRPr="003F22E2">
        <w:rPr>
          <w:rFonts w:ascii="Times New Roman" w:hAnsi="Times New Roman"/>
        </w:rPr>
        <w:t xml:space="preserve">enalaran </w:t>
      </w:r>
      <w:r>
        <w:rPr>
          <w:rFonts w:ascii="Times New Roman" w:hAnsi="Times New Roman"/>
        </w:rPr>
        <w:t xml:space="preserve">adalah kegiatan yang melibatkan prinsip atau bukti dalam menyediakan kesimpulan baru atau evaluasi kesimpulan yang sebelumnta telah diketahui (Christou &amp; Pittalis, </w:t>
      </w:r>
      <w:r w:rsidRPr="003F22E2">
        <w:rPr>
          <w:rFonts w:ascii="Times New Roman" w:hAnsi="Times New Roman"/>
        </w:rPr>
        <w:t>2010</w:t>
      </w:r>
      <w:r>
        <w:rPr>
          <w:rFonts w:ascii="Times New Roman" w:hAnsi="Times New Roman"/>
        </w:rPr>
        <w:t>).</w:t>
      </w:r>
      <w:proofErr w:type="gramEnd"/>
      <w:r>
        <w:rPr>
          <w:rFonts w:ascii="Times New Roman" w:hAnsi="Times New Roman"/>
        </w:rPr>
        <w:t xml:space="preserve"> K</w:t>
      </w:r>
      <w:r w:rsidRPr="003F22E2">
        <w:rPr>
          <w:rFonts w:ascii="Times New Roman" w:hAnsi="Times New Roman"/>
        </w:rPr>
        <w:t xml:space="preserve">emampuan penalaran </w:t>
      </w:r>
      <w:r>
        <w:rPr>
          <w:rFonts w:ascii="Times New Roman" w:hAnsi="Times New Roman"/>
        </w:rPr>
        <w:t>digunakan sebgai suati pemikiran dan tindakan logis dala menganalisis, membenarkan, membuktikan, menjelaskan, menyimpulkan, generalisasi (</w:t>
      </w:r>
      <w:r w:rsidRPr="003F22E2">
        <w:rPr>
          <w:rFonts w:ascii="Times New Roman" w:hAnsi="Times New Roman"/>
        </w:rPr>
        <w:t>Bragg</w:t>
      </w:r>
      <w:r>
        <w:rPr>
          <w:rFonts w:ascii="Times New Roman" w:hAnsi="Times New Roman"/>
        </w:rPr>
        <w:t xml:space="preserve">, dkk, </w:t>
      </w:r>
      <w:r w:rsidRPr="003F22E2">
        <w:rPr>
          <w:rFonts w:ascii="Times New Roman" w:hAnsi="Times New Roman"/>
        </w:rPr>
        <w:t>2016)</w:t>
      </w:r>
      <w:r>
        <w:rPr>
          <w:rFonts w:ascii="Times New Roman" w:hAnsi="Times New Roman"/>
        </w:rPr>
        <w:t xml:space="preserve"> serta melakukan penyusunan dugaan, menentukan pola, evaluasi berbagai dugaan sehingga melahirkan kesimpulan yang dijadikan sebagai elemen kunci dan bagian terpenting melaksanakan pembelajaran matematika disekolah (Ratnasari, </w:t>
      </w:r>
      <w:r w:rsidRPr="003F22E2">
        <w:rPr>
          <w:rFonts w:ascii="Times New Roman" w:hAnsi="Times New Roman"/>
        </w:rPr>
        <w:t>2019)</w:t>
      </w:r>
      <w:r>
        <w:rPr>
          <w:rFonts w:ascii="Times New Roman" w:hAnsi="Times New Roman"/>
        </w:rPr>
        <w:t xml:space="preserve">. Selain itu, </w:t>
      </w:r>
      <w:r>
        <w:rPr>
          <w:rFonts w:ascii="Times New Roman" w:eastAsia="Times New Roman" w:hAnsi="Times New Roman"/>
          <w:color w:val="000000"/>
        </w:rPr>
        <w:t>p</w:t>
      </w:r>
      <w:r w:rsidRPr="003F22E2">
        <w:rPr>
          <w:rFonts w:ascii="Times New Roman" w:eastAsia="Times New Roman" w:hAnsi="Times New Roman"/>
          <w:color w:val="000000"/>
        </w:rPr>
        <w:t xml:space="preserve">enalaran matematis adalah suatu proses yang dilakukan untuk </w:t>
      </w:r>
      <w:r>
        <w:rPr>
          <w:rFonts w:ascii="Times New Roman" w:eastAsia="Times New Roman" w:hAnsi="Times New Roman"/>
          <w:color w:val="000000"/>
        </w:rPr>
        <w:t xml:space="preserve">mendapatkan </w:t>
      </w:r>
      <w:r w:rsidRPr="003F22E2">
        <w:rPr>
          <w:rFonts w:ascii="Times New Roman" w:eastAsia="Times New Roman" w:hAnsi="Times New Roman"/>
          <w:color w:val="000000"/>
        </w:rPr>
        <w:t xml:space="preserve">kesimpulan yang berdasarkan premis matematis yang logis </w:t>
      </w:r>
      <w:r>
        <w:rPr>
          <w:rFonts w:ascii="Times New Roman" w:eastAsia="Times New Roman" w:hAnsi="Times New Roman"/>
          <w:color w:val="000000"/>
        </w:rPr>
        <w:t>berdasarkan</w:t>
      </w:r>
      <w:r w:rsidRPr="003F22E2">
        <w:rPr>
          <w:rFonts w:ascii="Times New Roman" w:eastAsia="Times New Roman" w:hAnsi="Times New Roman"/>
          <w:color w:val="000000"/>
        </w:rPr>
        <w:t xml:space="preserve"> fakta </w:t>
      </w:r>
      <w:r>
        <w:rPr>
          <w:rFonts w:ascii="Times New Roman" w:eastAsia="Times New Roman" w:hAnsi="Times New Roman"/>
          <w:color w:val="000000"/>
        </w:rPr>
        <w:t>atau</w:t>
      </w:r>
      <w:r w:rsidRPr="003F22E2">
        <w:rPr>
          <w:rFonts w:ascii="Times New Roman" w:eastAsia="Times New Roman" w:hAnsi="Times New Roman"/>
          <w:color w:val="000000"/>
        </w:rPr>
        <w:t xml:space="preserve"> berbagai sumber yang relevan dan benar. </w:t>
      </w:r>
      <w:r>
        <w:rPr>
          <w:rFonts w:ascii="Times New Roman" w:eastAsia="Times New Roman" w:hAnsi="Times New Roman"/>
          <w:color w:val="000000"/>
        </w:rPr>
        <w:t>P</w:t>
      </w:r>
      <w:r w:rsidRPr="003F22E2">
        <w:rPr>
          <w:rFonts w:ascii="Times New Roman" w:eastAsia="Times New Roman" w:hAnsi="Times New Roman"/>
          <w:color w:val="000000"/>
        </w:rPr>
        <w:t>enalaran matematis adalah suatu proses untuk</w:t>
      </w:r>
      <w:r>
        <w:rPr>
          <w:rFonts w:ascii="Times New Roman" w:eastAsia="Times New Roman" w:hAnsi="Times New Roman"/>
          <w:color w:val="000000"/>
        </w:rPr>
        <w:t xml:space="preserve"> memperoleh</w:t>
      </w:r>
      <w:r w:rsidRPr="003F22E2">
        <w:rPr>
          <w:rFonts w:ascii="Times New Roman" w:eastAsia="Times New Roman" w:hAnsi="Times New Roman"/>
          <w:color w:val="000000"/>
        </w:rPr>
        <w:t xml:space="preserve"> </w:t>
      </w:r>
      <w:r>
        <w:rPr>
          <w:rFonts w:ascii="Times New Roman" w:eastAsia="Times New Roman" w:hAnsi="Times New Roman"/>
          <w:color w:val="000000"/>
        </w:rPr>
        <w:t>kesimpulan dari sebuah premis matematika yang diketahui (</w:t>
      </w:r>
      <w:r w:rsidRPr="003F22E2">
        <w:rPr>
          <w:rFonts w:ascii="Times New Roman" w:eastAsia="Times New Roman" w:hAnsi="Times New Roman"/>
          <w:color w:val="000000"/>
        </w:rPr>
        <w:t>Wahyudi</w:t>
      </w:r>
      <w:r>
        <w:rPr>
          <w:rFonts w:ascii="Times New Roman" w:eastAsia="Times New Roman" w:hAnsi="Times New Roman"/>
          <w:color w:val="000000"/>
        </w:rPr>
        <w:t xml:space="preserve">, </w:t>
      </w:r>
      <w:r w:rsidRPr="003F22E2">
        <w:rPr>
          <w:rFonts w:ascii="Times New Roman" w:eastAsia="Times New Roman" w:hAnsi="Times New Roman"/>
          <w:color w:val="000000"/>
        </w:rPr>
        <w:t>2016)</w:t>
      </w:r>
      <w:r>
        <w:rPr>
          <w:rFonts w:ascii="Times New Roman" w:eastAsia="Times New Roman" w:hAnsi="Times New Roman"/>
          <w:color w:val="000000"/>
        </w:rPr>
        <w:t>.</w:t>
      </w:r>
    </w:p>
    <w:p w:rsidR="00876A5A" w:rsidRDefault="00876A5A" w:rsidP="00876A5A">
      <w:pPr>
        <w:widowControl w:val="0"/>
        <w:spacing w:before="14" w:after="0" w:line="360" w:lineRule="auto"/>
        <w:ind w:right="-46" w:firstLine="720"/>
        <w:jc w:val="both"/>
        <w:rPr>
          <w:rFonts w:ascii="Times New Roman" w:eastAsia="Times New Roman" w:hAnsi="Times New Roman"/>
          <w:color w:val="000000"/>
        </w:rPr>
      </w:pPr>
      <w:proofErr w:type="gramStart"/>
      <w:r w:rsidRPr="00F722D6">
        <w:rPr>
          <w:rFonts w:ascii="Times New Roman" w:eastAsia="Times New Roman" w:hAnsi="Times New Roman"/>
          <w:color w:val="000000"/>
        </w:rPr>
        <w:t>Penalaran, pada kenyataannya, selalu menjadi perhatian utama seorang matematikawan.</w:t>
      </w:r>
      <w:proofErr w:type="gramEnd"/>
      <w:r w:rsidRPr="00F722D6">
        <w:rPr>
          <w:rFonts w:ascii="Times New Roman" w:eastAsia="Times New Roman" w:hAnsi="Times New Roman"/>
          <w:color w:val="000000"/>
        </w:rPr>
        <w:t xml:space="preserve"> </w:t>
      </w:r>
      <w:proofErr w:type="gramStart"/>
      <w:r w:rsidRPr="00F722D6">
        <w:rPr>
          <w:rFonts w:ascii="Times New Roman" w:eastAsia="Times New Roman" w:hAnsi="Times New Roman"/>
          <w:color w:val="000000"/>
        </w:rPr>
        <w:t>Peran</w:t>
      </w:r>
      <w:r>
        <w:rPr>
          <w:rFonts w:ascii="Times New Roman" w:eastAsia="Times New Roman" w:hAnsi="Times New Roman"/>
          <w:color w:val="000000"/>
        </w:rPr>
        <w:t xml:space="preserve">nya dalam memecahkan matematika masalah </w:t>
      </w:r>
      <w:r w:rsidRPr="00F722D6">
        <w:rPr>
          <w:rFonts w:ascii="Times New Roman" w:eastAsia="Times New Roman" w:hAnsi="Times New Roman"/>
          <w:color w:val="000000"/>
        </w:rPr>
        <w:t>tetapi implikasi dari penalaran merupakan masalah krusial yang selalu hadir dalam pembelajaran sehari-hari</w:t>
      </w:r>
      <w:r>
        <w:rPr>
          <w:rFonts w:ascii="Times New Roman" w:eastAsia="Times New Roman" w:hAnsi="Times New Roman"/>
          <w:color w:val="000000"/>
        </w:rPr>
        <w:t xml:space="preserve"> (Rohana, 2015)</w:t>
      </w:r>
      <w:r w:rsidRPr="00F722D6">
        <w:rPr>
          <w:rFonts w:ascii="Times New Roman" w:eastAsia="Times New Roman" w:hAnsi="Times New Roman"/>
          <w:color w:val="000000"/>
        </w:rPr>
        <w:t>.</w:t>
      </w:r>
      <w:proofErr w:type="gramEnd"/>
      <w:r>
        <w:rPr>
          <w:rFonts w:ascii="Times New Roman" w:eastAsia="Times New Roman" w:hAnsi="Times New Roman"/>
          <w:color w:val="000000"/>
        </w:rPr>
        <w:t xml:space="preserve"> </w:t>
      </w:r>
      <w:proofErr w:type="gramStart"/>
      <w:r w:rsidRPr="00F722D6">
        <w:rPr>
          <w:rFonts w:ascii="Times New Roman" w:eastAsia="Times New Roman" w:hAnsi="Times New Roman"/>
          <w:color w:val="000000"/>
        </w:rPr>
        <w:t>Beberapa peneliti mengungkapkan rendahnya tingkat pencap</w:t>
      </w:r>
      <w:r>
        <w:rPr>
          <w:rFonts w:ascii="Times New Roman" w:eastAsia="Times New Roman" w:hAnsi="Times New Roman"/>
          <w:color w:val="000000"/>
        </w:rPr>
        <w:t>aian penalaran matematis peserta didik (Pratiwi, 2014).</w:t>
      </w:r>
      <w:proofErr w:type="gramEnd"/>
      <w:r>
        <w:rPr>
          <w:rFonts w:ascii="Times New Roman" w:eastAsia="Times New Roman" w:hAnsi="Times New Roman"/>
          <w:color w:val="000000"/>
        </w:rPr>
        <w:t xml:space="preserve"> </w:t>
      </w:r>
      <w:proofErr w:type="gramStart"/>
      <w:r>
        <w:rPr>
          <w:rFonts w:ascii="Times New Roman" w:eastAsia="Times New Roman" w:hAnsi="Times New Roman"/>
          <w:color w:val="000000"/>
        </w:rPr>
        <w:t>K</w:t>
      </w:r>
      <w:r w:rsidRPr="00F722D6">
        <w:rPr>
          <w:rFonts w:ascii="Times New Roman" w:eastAsia="Times New Roman" w:hAnsi="Times New Roman"/>
          <w:color w:val="000000"/>
        </w:rPr>
        <w:t>ekurangan</w:t>
      </w:r>
      <w:r>
        <w:rPr>
          <w:rFonts w:ascii="Times New Roman" w:eastAsia="Times New Roman" w:hAnsi="Times New Roman"/>
          <w:color w:val="000000"/>
        </w:rPr>
        <w:t xml:space="preserve"> </w:t>
      </w:r>
      <w:r w:rsidRPr="00F722D6">
        <w:rPr>
          <w:rFonts w:ascii="Times New Roman" w:eastAsia="Times New Roman" w:hAnsi="Times New Roman"/>
          <w:color w:val="000000"/>
        </w:rPr>
        <w:t xml:space="preserve">imajinasi dan kreativitas menjadi penyebab </w:t>
      </w:r>
      <w:r>
        <w:rPr>
          <w:rFonts w:ascii="Times New Roman" w:eastAsia="Times New Roman" w:hAnsi="Times New Roman"/>
          <w:color w:val="000000"/>
        </w:rPr>
        <w:t>peserta didik</w:t>
      </w:r>
      <w:r w:rsidRPr="00F722D6">
        <w:rPr>
          <w:rFonts w:ascii="Times New Roman" w:eastAsia="Times New Roman" w:hAnsi="Times New Roman"/>
          <w:color w:val="000000"/>
        </w:rPr>
        <w:t xml:space="preserve"> tidak mampu menggunakan keterampilan penalaran dengan baik</w:t>
      </w:r>
      <w:r>
        <w:rPr>
          <w:rFonts w:ascii="Times New Roman" w:eastAsia="Times New Roman" w:hAnsi="Times New Roman"/>
          <w:color w:val="000000"/>
        </w:rPr>
        <w:t xml:space="preserve"> dan </w:t>
      </w:r>
      <w:r w:rsidRPr="00F722D6">
        <w:rPr>
          <w:rFonts w:ascii="Times New Roman" w:eastAsia="Times New Roman" w:hAnsi="Times New Roman"/>
          <w:color w:val="000000"/>
        </w:rPr>
        <w:t>gambaran kondisi secara eksplisit realitas permasalahan yang dihadapi junior</w:t>
      </w:r>
      <w:r>
        <w:rPr>
          <w:rFonts w:ascii="Times New Roman" w:eastAsia="Times New Roman" w:hAnsi="Times New Roman"/>
          <w:color w:val="000000"/>
        </w:rPr>
        <w:t xml:space="preserve"> peserta didik</w:t>
      </w:r>
      <w:r w:rsidRPr="00F722D6">
        <w:rPr>
          <w:rFonts w:ascii="Times New Roman" w:eastAsia="Times New Roman" w:hAnsi="Times New Roman"/>
          <w:color w:val="000000"/>
        </w:rPr>
        <w:t xml:space="preserve"> sekolah menengah pada saat itu terkait dengan penalaran</w:t>
      </w:r>
      <w:r>
        <w:rPr>
          <w:rFonts w:ascii="Times New Roman" w:eastAsia="Times New Roman" w:hAnsi="Times New Roman"/>
          <w:color w:val="000000"/>
        </w:rPr>
        <w:t xml:space="preserve"> (Wardhani dan Rumiati, 2011)</w:t>
      </w:r>
      <w:r w:rsidRPr="00F722D6">
        <w:rPr>
          <w:rFonts w:ascii="Times New Roman" w:eastAsia="Times New Roman" w:hAnsi="Times New Roman"/>
          <w:color w:val="000000"/>
        </w:rPr>
        <w:t>.</w:t>
      </w:r>
      <w:proofErr w:type="gramEnd"/>
      <w:r w:rsidRPr="00F722D6">
        <w:rPr>
          <w:rFonts w:ascii="Times New Roman" w:eastAsia="Times New Roman" w:hAnsi="Times New Roman"/>
          <w:color w:val="000000"/>
        </w:rPr>
        <w:t xml:space="preserve"> </w:t>
      </w:r>
      <w:r>
        <w:rPr>
          <w:rFonts w:ascii="Times New Roman" w:eastAsia="Times New Roman" w:hAnsi="Times New Roman"/>
          <w:color w:val="000000"/>
        </w:rPr>
        <w:t>Selanjutnya,</w:t>
      </w:r>
      <w:r w:rsidRPr="00F722D6">
        <w:rPr>
          <w:rFonts w:ascii="Times New Roman" w:eastAsia="Times New Roman" w:hAnsi="Times New Roman"/>
          <w:color w:val="000000"/>
        </w:rPr>
        <w:t xml:space="preserve"> analisis yang lebih </w:t>
      </w:r>
      <w:r w:rsidRPr="00F722D6">
        <w:rPr>
          <w:rFonts w:ascii="Times New Roman" w:eastAsia="Times New Roman" w:hAnsi="Times New Roman"/>
          <w:color w:val="000000"/>
        </w:rPr>
        <w:lastRenderedPageBreak/>
        <w:t xml:space="preserve">rinci tentang hambatan </w:t>
      </w:r>
      <w:r>
        <w:rPr>
          <w:rFonts w:ascii="Times New Roman" w:eastAsia="Times New Roman" w:hAnsi="Times New Roman"/>
          <w:color w:val="000000"/>
        </w:rPr>
        <w:t>peserta didik</w:t>
      </w:r>
      <w:r w:rsidRPr="00F722D6">
        <w:rPr>
          <w:rFonts w:ascii="Times New Roman" w:eastAsia="Times New Roman" w:hAnsi="Times New Roman"/>
          <w:color w:val="000000"/>
        </w:rPr>
        <w:t xml:space="preserve"> dalam bernalar, termasuk kemampuan</w:t>
      </w:r>
      <w:r>
        <w:rPr>
          <w:rFonts w:ascii="Times New Roman" w:eastAsia="Times New Roman" w:hAnsi="Times New Roman"/>
          <w:color w:val="000000"/>
        </w:rPr>
        <w:t xml:space="preserve"> </w:t>
      </w:r>
      <w:r w:rsidRPr="00F722D6">
        <w:rPr>
          <w:rFonts w:ascii="Times New Roman" w:eastAsia="Times New Roman" w:hAnsi="Times New Roman"/>
          <w:color w:val="000000"/>
        </w:rPr>
        <w:t>menganalisis, menggeneralisasi, mengintegrasikan, memberi alasan, d</w:t>
      </w:r>
      <w:r>
        <w:rPr>
          <w:rFonts w:ascii="Times New Roman" w:eastAsia="Times New Roman" w:hAnsi="Times New Roman"/>
          <w:color w:val="000000"/>
        </w:rPr>
        <w:t>an memecahkan masalah non-rutin dimana</w:t>
      </w:r>
      <w:r w:rsidRPr="00F722D6">
        <w:rPr>
          <w:rFonts w:ascii="Times New Roman" w:eastAsia="Times New Roman" w:hAnsi="Times New Roman"/>
          <w:color w:val="000000"/>
        </w:rPr>
        <w:t xml:space="preserve"> kemampuan penalaran matematis </w:t>
      </w:r>
      <w:r>
        <w:rPr>
          <w:rFonts w:ascii="Times New Roman" w:eastAsia="Times New Roman" w:hAnsi="Times New Roman"/>
          <w:color w:val="000000"/>
        </w:rPr>
        <w:t>peserta didik</w:t>
      </w:r>
      <w:r w:rsidRPr="00F722D6">
        <w:rPr>
          <w:rFonts w:ascii="Times New Roman" w:eastAsia="Times New Roman" w:hAnsi="Times New Roman"/>
          <w:color w:val="000000"/>
        </w:rPr>
        <w:t xml:space="preserve"> pada keempat kemampuan tersebut hanya mencapai</w:t>
      </w:r>
      <w:r>
        <w:rPr>
          <w:rFonts w:ascii="Times New Roman" w:eastAsia="Times New Roman" w:hAnsi="Times New Roman"/>
          <w:color w:val="000000"/>
        </w:rPr>
        <w:t xml:space="preserve"> </w:t>
      </w:r>
      <w:r w:rsidRPr="00F722D6">
        <w:rPr>
          <w:rFonts w:ascii="Times New Roman" w:eastAsia="Times New Roman" w:hAnsi="Times New Roman"/>
          <w:color w:val="000000"/>
        </w:rPr>
        <w:t xml:space="preserve">rata-rata 13,33% </w:t>
      </w:r>
      <w:r>
        <w:rPr>
          <w:rFonts w:ascii="Times New Roman" w:eastAsia="Times New Roman" w:hAnsi="Times New Roman"/>
          <w:color w:val="000000"/>
        </w:rPr>
        <w:t>yang mencapai kategori kurang baik (Rizta, dkk, 2013)</w:t>
      </w:r>
      <w:r w:rsidRPr="00F722D6">
        <w:rPr>
          <w:rFonts w:ascii="Times New Roman" w:eastAsia="Times New Roman" w:hAnsi="Times New Roman"/>
          <w:color w:val="000000"/>
        </w:rPr>
        <w:t>.</w:t>
      </w:r>
    </w:p>
    <w:p w:rsidR="00876A5A" w:rsidRPr="004919ED" w:rsidRDefault="00876A5A" w:rsidP="00876A5A">
      <w:pPr>
        <w:widowControl w:val="0"/>
        <w:spacing w:before="14" w:after="0" w:line="360" w:lineRule="auto"/>
        <w:ind w:right="-46" w:firstLine="720"/>
        <w:jc w:val="both"/>
        <w:rPr>
          <w:rFonts w:ascii="Times New Roman" w:eastAsia="Times" w:hAnsi="Times New Roman"/>
          <w:color w:val="000000"/>
        </w:rPr>
      </w:pPr>
      <w:r>
        <w:rPr>
          <w:rFonts w:ascii="Times New Roman" w:eastAsia="Times New Roman" w:hAnsi="Times New Roman"/>
          <w:color w:val="000000"/>
        </w:rPr>
        <w:t xml:space="preserve">Di sisi </w:t>
      </w:r>
      <w:proofErr w:type="gramStart"/>
      <w:r>
        <w:rPr>
          <w:rFonts w:ascii="Times New Roman" w:eastAsia="Times New Roman" w:hAnsi="Times New Roman"/>
          <w:color w:val="000000"/>
        </w:rPr>
        <w:t>lain</w:t>
      </w:r>
      <w:proofErr w:type="gramEnd"/>
      <w:r>
        <w:rPr>
          <w:rFonts w:ascii="Times New Roman" w:eastAsia="Times New Roman" w:hAnsi="Times New Roman"/>
          <w:color w:val="000000"/>
        </w:rPr>
        <w:t xml:space="preserve">, kemampuan penalaran peserta didik menjadi aspek utama yang mampu dipergunakan daam menyelesaikan berbagai permasalahan seperti halnya masalah matematika atau masalah dalam kehidupan bersosial, namun terdapat peserta didik yang ternyata mengalami kesulitan dalam mengembangkan kemampuan penalarannya. </w:t>
      </w:r>
      <w:proofErr w:type="gramStart"/>
      <w:r>
        <w:rPr>
          <w:rFonts w:ascii="Times New Roman" w:eastAsia="Times New Roman" w:hAnsi="Times New Roman"/>
          <w:color w:val="000000"/>
        </w:rPr>
        <w:t>Ha</w:t>
      </w:r>
      <w:r>
        <w:rPr>
          <w:rFonts w:ascii="Times New Roman" w:eastAsia="Times" w:hAnsi="Times New Roman"/>
          <w:color w:val="000000"/>
        </w:rPr>
        <w:t xml:space="preserve">sil analisis </w:t>
      </w:r>
      <w:r w:rsidRPr="003F22E2">
        <w:rPr>
          <w:rFonts w:ascii="Times New Roman" w:eastAsia="Times" w:hAnsi="Times New Roman"/>
          <w:color w:val="000000"/>
        </w:rPr>
        <w:t xml:space="preserve">tes, </w:t>
      </w:r>
      <w:r>
        <w:rPr>
          <w:rFonts w:ascii="Times New Roman" w:eastAsia="Times" w:hAnsi="Times New Roman"/>
          <w:color w:val="000000"/>
        </w:rPr>
        <w:t xml:space="preserve">observasi dan wawancara ditemukan bahwa peserta didik menghadapi kesuitan dalam mempergunakan kemampuan nalarnya dalam menyelesaikan masalah terbuka dan </w:t>
      </w:r>
      <w:r w:rsidRPr="003F22E2">
        <w:rPr>
          <w:rFonts w:ascii="Times New Roman" w:eastAsia="Times" w:hAnsi="Times New Roman"/>
          <w:color w:val="000000"/>
        </w:rPr>
        <w:t>kesulitan untuk mengembangkan kemampuan berpikir dan menalarnya</w:t>
      </w:r>
      <w:r>
        <w:rPr>
          <w:rFonts w:ascii="Times New Roman" w:eastAsia="Times" w:hAnsi="Times New Roman"/>
          <w:color w:val="000000"/>
        </w:rPr>
        <w:t xml:space="preserve"> (</w:t>
      </w:r>
      <w:r w:rsidRPr="003F22E2">
        <w:rPr>
          <w:rFonts w:ascii="Times New Roman" w:hAnsi="Times New Roman"/>
        </w:rPr>
        <w:t>Payadnya</w:t>
      </w:r>
      <w:r>
        <w:rPr>
          <w:rFonts w:ascii="Times New Roman" w:hAnsi="Times New Roman"/>
        </w:rPr>
        <w:t xml:space="preserve">, </w:t>
      </w:r>
      <w:r w:rsidRPr="003F22E2">
        <w:rPr>
          <w:rFonts w:ascii="Times New Roman" w:hAnsi="Times New Roman"/>
        </w:rPr>
        <w:t>2020)</w:t>
      </w:r>
      <w:r>
        <w:rPr>
          <w:rFonts w:ascii="Times New Roman" w:hAnsi="Times New Roman"/>
        </w:rPr>
        <w:t>.</w:t>
      </w:r>
      <w:proofErr w:type="gramEnd"/>
      <w:r>
        <w:rPr>
          <w:rFonts w:ascii="Times New Roman" w:hAnsi="Times New Roman"/>
        </w:rPr>
        <w:t xml:space="preserve"> </w:t>
      </w:r>
      <w:proofErr w:type="gramStart"/>
      <w:r>
        <w:rPr>
          <w:rFonts w:ascii="Times New Roman" w:hAnsi="Times New Roman"/>
          <w:color w:val="000000"/>
        </w:rPr>
        <w:t>Selain itu, peserta didik</w:t>
      </w:r>
      <w:r w:rsidRPr="003F22E2">
        <w:rPr>
          <w:rFonts w:ascii="Times New Roman" w:hAnsi="Times New Roman"/>
          <w:color w:val="000000"/>
        </w:rPr>
        <w:t xml:space="preserve"> masih mengalami kendala ketika berhadapa</w:t>
      </w:r>
      <w:r>
        <w:rPr>
          <w:rFonts w:ascii="Times New Roman" w:hAnsi="Times New Roman"/>
          <w:color w:val="000000"/>
        </w:rPr>
        <w:t>n dengan penalaran secara umum dan k</w:t>
      </w:r>
      <w:r w:rsidRPr="003F22E2">
        <w:rPr>
          <w:rFonts w:ascii="Times New Roman" w:hAnsi="Times New Roman"/>
          <w:color w:val="000000"/>
        </w:rPr>
        <w:t xml:space="preserve">ualitas penalaran matematis </w:t>
      </w:r>
      <w:r>
        <w:rPr>
          <w:rFonts w:ascii="Times New Roman" w:hAnsi="Times New Roman"/>
          <w:color w:val="000000"/>
        </w:rPr>
        <w:t>peserta didik</w:t>
      </w:r>
      <w:r w:rsidRPr="003F22E2">
        <w:rPr>
          <w:rFonts w:ascii="Times New Roman" w:hAnsi="Times New Roman"/>
          <w:color w:val="000000"/>
        </w:rPr>
        <w:t xml:space="preserve"> masih didominasi oleh penalaran imitatif</w:t>
      </w:r>
      <w:r w:rsidRPr="003F22E2">
        <w:rPr>
          <w:rFonts w:ascii="Times New Roman" w:hAnsi="Times New Roman"/>
          <w:i/>
          <w:color w:val="000000"/>
        </w:rPr>
        <w:t xml:space="preserve">, </w:t>
      </w:r>
      <w:r w:rsidRPr="003F22E2">
        <w:rPr>
          <w:rFonts w:ascii="Times New Roman" w:hAnsi="Times New Roman"/>
          <w:color w:val="000000"/>
        </w:rPr>
        <w:t xml:space="preserve">dimana situasi problematika yang dihadapi </w:t>
      </w:r>
      <w:r>
        <w:rPr>
          <w:rFonts w:ascii="Times New Roman" w:hAnsi="Times New Roman"/>
          <w:color w:val="000000"/>
        </w:rPr>
        <w:t>peserta didik</w:t>
      </w:r>
      <w:r w:rsidRPr="003F22E2">
        <w:rPr>
          <w:rFonts w:ascii="Times New Roman" w:hAnsi="Times New Roman"/>
          <w:color w:val="000000"/>
        </w:rPr>
        <w:t xml:space="preserve"> terpaku pada penerapan rutini</w:t>
      </w:r>
      <w:r>
        <w:rPr>
          <w:rFonts w:ascii="Times New Roman" w:hAnsi="Times New Roman"/>
          <w:color w:val="000000"/>
        </w:rPr>
        <w:t>tas dalam pelajaran sehari-hari (</w:t>
      </w:r>
      <w:r w:rsidRPr="003F22E2">
        <w:rPr>
          <w:rFonts w:ascii="Times New Roman" w:hAnsi="Times New Roman"/>
          <w:color w:val="000000"/>
        </w:rPr>
        <w:t>Sukirwan</w:t>
      </w:r>
      <w:r>
        <w:rPr>
          <w:rFonts w:ascii="Times New Roman" w:hAnsi="Times New Roman"/>
          <w:color w:val="000000"/>
        </w:rPr>
        <w:t>, dkk, 2018).</w:t>
      </w:r>
      <w:proofErr w:type="gramEnd"/>
    </w:p>
    <w:p w:rsidR="00876A5A" w:rsidRDefault="00876A5A" w:rsidP="00876A5A">
      <w:pPr>
        <w:widowControl w:val="0"/>
        <w:spacing w:before="14" w:after="0" w:line="360" w:lineRule="auto"/>
        <w:ind w:right="-46" w:firstLine="720"/>
        <w:jc w:val="both"/>
        <w:rPr>
          <w:rFonts w:ascii="Times New Roman" w:hAnsi="Times New Roman"/>
        </w:rPr>
      </w:pPr>
      <w:r>
        <w:rPr>
          <w:rFonts w:ascii="Times New Roman" w:eastAsia="Times" w:hAnsi="Times New Roman"/>
          <w:color w:val="000000"/>
        </w:rPr>
        <w:t xml:space="preserve">Jenis penalaran dikelompokkan menjadi </w:t>
      </w:r>
      <w:r w:rsidRPr="00197DAD">
        <w:rPr>
          <w:rFonts w:ascii="Times New Roman" w:eastAsia="Times" w:hAnsi="Times New Roman"/>
          <w:color w:val="000000"/>
        </w:rPr>
        <w:t>dua yaitu: imitative</w:t>
      </w:r>
      <w:r>
        <w:rPr>
          <w:rFonts w:ascii="Times New Roman" w:eastAsia="Times" w:hAnsi="Times New Roman"/>
          <w:color w:val="000000"/>
        </w:rPr>
        <w:t xml:space="preserve"> </w:t>
      </w:r>
      <w:r w:rsidRPr="00197DAD">
        <w:rPr>
          <w:rFonts w:ascii="Times New Roman" w:eastAsia="Times" w:hAnsi="Times New Roman"/>
          <w:color w:val="000000"/>
        </w:rPr>
        <w:t xml:space="preserve">penalaran dan penalaran kreatif. </w:t>
      </w:r>
      <w:proofErr w:type="gramStart"/>
      <w:r w:rsidRPr="00197DAD">
        <w:rPr>
          <w:rFonts w:ascii="Times New Roman" w:eastAsia="Times" w:hAnsi="Times New Roman"/>
          <w:color w:val="000000"/>
        </w:rPr>
        <w:t>Penalaran imitatif hanyalah penalaran berdasarkan pengalaman</w:t>
      </w:r>
      <w:r>
        <w:rPr>
          <w:rFonts w:ascii="Times New Roman" w:eastAsia="Times" w:hAnsi="Times New Roman"/>
          <w:color w:val="000000"/>
        </w:rPr>
        <w:t xml:space="preserve"> </w:t>
      </w:r>
      <w:r w:rsidRPr="00197DAD">
        <w:rPr>
          <w:rFonts w:ascii="Times New Roman" w:eastAsia="Times" w:hAnsi="Times New Roman"/>
          <w:color w:val="000000"/>
        </w:rPr>
        <w:t>usaha sebelumnya dan sungguh-sungguh.</w:t>
      </w:r>
      <w:proofErr w:type="gramEnd"/>
      <w:r w:rsidRPr="00197DAD">
        <w:rPr>
          <w:rFonts w:ascii="Times New Roman" w:eastAsia="Times" w:hAnsi="Times New Roman"/>
          <w:color w:val="000000"/>
        </w:rPr>
        <w:t xml:space="preserve"> </w:t>
      </w:r>
      <w:proofErr w:type="gramStart"/>
      <w:r w:rsidRPr="00197DAD">
        <w:rPr>
          <w:rFonts w:ascii="Times New Roman" w:eastAsia="Times" w:hAnsi="Times New Roman"/>
          <w:color w:val="000000"/>
        </w:rPr>
        <w:t>Kegiatan menyalin contoh buku teks atau mengingat Algoritma</w:t>
      </w:r>
      <w:r>
        <w:rPr>
          <w:rFonts w:ascii="Times New Roman" w:eastAsia="Times" w:hAnsi="Times New Roman"/>
          <w:color w:val="000000"/>
        </w:rPr>
        <w:t xml:space="preserve"> </w:t>
      </w:r>
      <w:r w:rsidRPr="00197DAD">
        <w:rPr>
          <w:rFonts w:ascii="Times New Roman" w:eastAsia="Times" w:hAnsi="Times New Roman"/>
          <w:color w:val="000000"/>
        </w:rPr>
        <w:t>Penalaran matematis tertentu termasuk dalam kategori semacam ini.</w:t>
      </w:r>
      <w:proofErr w:type="gramEnd"/>
      <w:r w:rsidRPr="00197DAD">
        <w:rPr>
          <w:rFonts w:ascii="Times New Roman" w:eastAsia="Times" w:hAnsi="Times New Roman"/>
          <w:color w:val="000000"/>
        </w:rPr>
        <w:t xml:space="preserve"> </w:t>
      </w:r>
      <w:proofErr w:type="gramStart"/>
      <w:r w:rsidRPr="00197DAD">
        <w:rPr>
          <w:rFonts w:ascii="Times New Roman" w:eastAsia="Times" w:hAnsi="Times New Roman"/>
          <w:color w:val="000000"/>
        </w:rPr>
        <w:t>Penalaran imitatif dangkal,</w:t>
      </w:r>
      <w:r>
        <w:rPr>
          <w:rFonts w:ascii="Times New Roman" w:eastAsia="Times" w:hAnsi="Times New Roman"/>
          <w:color w:val="000000"/>
        </w:rPr>
        <w:t xml:space="preserve"> </w:t>
      </w:r>
      <w:r w:rsidRPr="00197DAD">
        <w:rPr>
          <w:rFonts w:ascii="Times New Roman" w:eastAsia="Times" w:hAnsi="Times New Roman"/>
          <w:color w:val="000000"/>
        </w:rPr>
        <w:t>artinya penalaran hanya didasarkan pada permukaan, berdasarkan karakteristik matematis secara mendalam.</w:t>
      </w:r>
      <w:proofErr w:type="gramEnd"/>
      <w:r w:rsidRPr="00197DAD">
        <w:rPr>
          <w:rFonts w:ascii="Times New Roman" w:eastAsia="Times" w:hAnsi="Times New Roman"/>
          <w:color w:val="000000"/>
        </w:rPr>
        <w:t xml:space="preserve"> Penalaran imitatif terdiri dari dua kategori, yaitu: penalaran ha</w:t>
      </w:r>
      <w:r>
        <w:rPr>
          <w:rFonts w:ascii="Times New Roman" w:eastAsia="Times" w:hAnsi="Times New Roman"/>
          <w:color w:val="000000"/>
        </w:rPr>
        <w:t xml:space="preserve">falan dan penalaran algoritmik. </w:t>
      </w:r>
      <w:proofErr w:type="gramStart"/>
      <w:r w:rsidRPr="00197DAD">
        <w:rPr>
          <w:rFonts w:ascii="Times New Roman" w:eastAsia="Times" w:hAnsi="Times New Roman"/>
          <w:color w:val="000000"/>
        </w:rPr>
        <w:t>Keduanya dibedakan dari strategi yang digunakan dalam menyelesaikan penalaran matematis.</w:t>
      </w:r>
      <w:proofErr w:type="gramEnd"/>
      <w:r w:rsidRPr="00197DAD">
        <w:rPr>
          <w:rFonts w:ascii="Times New Roman" w:eastAsia="Times" w:hAnsi="Times New Roman"/>
          <w:color w:val="000000"/>
        </w:rPr>
        <w:t xml:space="preserve"> </w:t>
      </w:r>
      <w:proofErr w:type="gramStart"/>
      <w:r w:rsidRPr="00197DAD">
        <w:rPr>
          <w:rFonts w:ascii="Times New Roman" w:eastAsia="Times" w:hAnsi="Times New Roman"/>
          <w:color w:val="000000"/>
        </w:rPr>
        <w:t>Fitur dari</w:t>
      </w:r>
      <w:r>
        <w:rPr>
          <w:rFonts w:ascii="Times New Roman" w:eastAsia="Times" w:hAnsi="Times New Roman"/>
          <w:color w:val="000000"/>
        </w:rPr>
        <w:t xml:space="preserve"> </w:t>
      </w:r>
      <w:r w:rsidRPr="00197DAD">
        <w:rPr>
          <w:rFonts w:ascii="Times New Roman" w:eastAsia="Times" w:hAnsi="Times New Roman"/>
          <w:color w:val="000000"/>
        </w:rPr>
        <w:t>penalaran yang dihafal, pertama, strategi yang dibangun di atas jawaban lengkap yang dihafal dengan hafalan (ingatan);</w:t>
      </w:r>
      <w:r>
        <w:rPr>
          <w:rFonts w:ascii="Times New Roman" w:eastAsia="Times" w:hAnsi="Times New Roman"/>
          <w:color w:val="000000"/>
        </w:rPr>
        <w:t xml:space="preserve"> </w:t>
      </w:r>
      <w:r w:rsidRPr="00197DAD">
        <w:rPr>
          <w:rFonts w:ascii="Times New Roman" w:eastAsia="Times" w:hAnsi="Times New Roman"/>
          <w:color w:val="000000"/>
        </w:rPr>
        <w:t>kedua, strategi yang dibangun dengan menuliskan setiap langkah yang telah dihafal sebelumnya.</w:t>
      </w:r>
      <w:proofErr w:type="gramEnd"/>
      <w:r w:rsidRPr="00197DAD">
        <w:rPr>
          <w:rFonts w:ascii="Times New Roman" w:eastAsia="Times" w:hAnsi="Times New Roman"/>
          <w:color w:val="000000"/>
        </w:rPr>
        <w:t xml:space="preserve"> </w:t>
      </w:r>
      <w:proofErr w:type="gramStart"/>
      <w:r w:rsidRPr="00197DAD">
        <w:rPr>
          <w:rFonts w:ascii="Times New Roman" w:eastAsia="Times" w:hAnsi="Times New Roman"/>
          <w:color w:val="000000"/>
        </w:rPr>
        <w:t>Sedangkan ciri-ciri</w:t>
      </w:r>
      <w:r>
        <w:rPr>
          <w:rFonts w:ascii="Times New Roman" w:eastAsia="Times" w:hAnsi="Times New Roman"/>
          <w:color w:val="000000"/>
        </w:rPr>
        <w:t xml:space="preserve"> </w:t>
      </w:r>
      <w:r w:rsidRPr="00197DAD">
        <w:rPr>
          <w:rFonts w:ascii="Times New Roman" w:eastAsia="Times" w:hAnsi="Times New Roman"/>
          <w:color w:val="000000"/>
        </w:rPr>
        <w:t>penalaran algoritmik, pertama, strategi yang dibangun dengan mengingat algoritma yang menjamin bahwa</w:t>
      </w:r>
      <w:r>
        <w:rPr>
          <w:rFonts w:ascii="Times New Roman" w:eastAsia="Times" w:hAnsi="Times New Roman"/>
          <w:color w:val="000000"/>
        </w:rPr>
        <w:t xml:space="preserve"> </w:t>
      </w:r>
      <w:r w:rsidRPr="00197DAD">
        <w:rPr>
          <w:rFonts w:ascii="Times New Roman" w:eastAsia="Times" w:hAnsi="Times New Roman"/>
          <w:color w:val="000000"/>
        </w:rPr>
        <w:t>solusi dapat dicapai dengan benar, kedua, menerapkan strate</w:t>
      </w:r>
      <w:r>
        <w:rPr>
          <w:rFonts w:ascii="Times New Roman" w:eastAsia="Times" w:hAnsi="Times New Roman"/>
          <w:color w:val="000000"/>
        </w:rPr>
        <w:t xml:space="preserve">gi yang terdiri dari nontrivial </w:t>
      </w:r>
      <w:r w:rsidRPr="00197DAD">
        <w:rPr>
          <w:rFonts w:ascii="Times New Roman" w:eastAsia="Times" w:hAnsi="Times New Roman"/>
          <w:color w:val="000000"/>
        </w:rPr>
        <w:t>transformasi atau tindakan mengikuti seperangkat aturan.</w:t>
      </w:r>
      <w:proofErr w:type="gramEnd"/>
      <w:r w:rsidRPr="00197DAD">
        <w:rPr>
          <w:rFonts w:ascii="Times New Roman" w:eastAsia="Times" w:hAnsi="Times New Roman"/>
          <w:color w:val="000000"/>
        </w:rPr>
        <w:t xml:space="preserve"> </w:t>
      </w:r>
      <w:proofErr w:type="gramStart"/>
      <w:r w:rsidRPr="00197DAD">
        <w:rPr>
          <w:rFonts w:ascii="Times New Roman" w:eastAsia="Times" w:hAnsi="Times New Roman"/>
          <w:color w:val="000000"/>
        </w:rPr>
        <w:t>Meskipun penalaran algoritmik termasuk meniru</w:t>
      </w:r>
      <w:r>
        <w:rPr>
          <w:rFonts w:ascii="Times New Roman" w:eastAsia="Times" w:hAnsi="Times New Roman"/>
          <w:color w:val="000000"/>
        </w:rPr>
        <w:t xml:space="preserve"> </w:t>
      </w:r>
      <w:r w:rsidRPr="00197DAD">
        <w:rPr>
          <w:rFonts w:ascii="Times New Roman" w:eastAsia="Times" w:hAnsi="Times New Roman"/>
          <w:color w:val="000000"/>
        </w:rPr>
        <w:t>penalaran, tetapi dalam kasus-kasus tertentu (misalnya ketika memecahkan masalah non-rutin), penalaran algoritmik sangat</w:t>
      </w:r>
      <w:r>
        <w:rPr>
          <w:rFonts w:ascii="Times New Roman" w:eastAsia="Times" w:hAnsi="Times New Roman"/>
          <w:color w:val="000000"/>
        </w:rPr>
        <w:t xml:space="preserve"> </w:t>
      </w:r>
      <w:r w:rsidRPr="00197DAD">
        <w:rPr>
          <w:rFonts w:ascii="Times New Roman" w:eastAsia="Times" w:hAnsi="Times New Roman"/>
          <w:color w:val="000000"/>
        </w:rPr>
        <w:t>dapat diandalkan, bahkan dengan matematika.</w:t>
      </w:r>
      <w:proofErr w:type="gramEnd"/>
      <w:r w:rsidRPr="00197DAD">
        <w:rPr>
          <w:rFonts w:ascii="Times New Roman" w:eastAsia="Times" w:hAnsi="Times New Roman"/>
          <w:color w:val="000000"/>
        </w:rPr>
        <w:t xml:space="preserve"> </w:t>
      </w:r>
      <w:proofErr w:type="gramStart"/>
      <w:r w:rsidRPr="00197DAD">
        <w:rPr>
          <w:rFonts w:ascii="Times New Roman" w:eastAsia="Times" w:hAnsi="Times New Roman"/>
          <w:color w:val="000000"/>
        </w:rPr>
        <w:t>Penalaran kreatif adalah penalaran yang didasarkan pada kreativitas, kemampuan untuk</w:t>
      </w:r>
      <w:r>
        <w:rPr>
          <w:rFonts w:ascii="Times New Roman" w:eastAsia="Times" w:hAnsi="Times New Roman"/>
          <w:color w:val="000000"/>
        </w:rPr>
        <w:t xml:space="preserve"> </w:t>
      </w:r>
      <w:r w:rsidRPr="00197DAD">
        <w:rPr>
          <w:rFonts w:ascii="Times New Roman" w:eastAsia="Times" w:hAnsi="Times New Roman"/>
          <w:color w:val="000000"/>
        </w:rPr>
        <w:t>menghasilkan karya yang orisinal dan bermakna.</w:t>
      </w:r>
      <w:proofErr w:type="gramEnd"/>
      <w:r w:rsidRPr="00197DAD">
        <w:rPr>
          <w:rFonts w:ascii="Times New Roman" w:eastAsia="Times" w:hAnsi="Times New Roman"/>
          <w:color w:val="000000"/>
        </w:rPr>
        <w:t xml:space="preserve"> </w:t>
      </w:r>
      <w:r>
        <w:rPr>
          <w:rFonts w:ascii="Times New Roman" w:eastAsia="Times" w:hAnsi="Times New Roman"/>
          <w:color w:val="000000"/>
        </w:rPr>
        <w:t>Terdapat</w:t>
      </w:r>
      <w:r w:rsidRPr="00197DAD">
        <w:rPr>
          <w:rFonts w:ascii="Times New Roman" w:eastAsia="Times" w:hAnsi="Times New Roman"/>
          <w:color w:val="000000"/>
        </w:rPr>
        <w:t xml:space="preserve"> empat karakteristik penalaran</w:t>
      </w:r>
      <w:r>
        <w:rPr>
          <w:rFonts w:ascii="Times New Roman" w:eastAsia="Times" w:hAnsi="Times New Roman"/>
          <w:color w:val="000000"/>
        </w:rPr>
        <w:t xml:space="preserve"> </w:t>
      </w:r>
      <w:r w:rsidRPr="00197DAD">
        <w:rPr>
          <w:rFonts w:ascii="Times New Roman" w:eastAsia="Times" w:hAnsi="Times New Roman"/>
          <w:color w:val="000000"/>
        </w:rPr>
        <w:t>kreatif, (1) kebaruan, mengacu pada fakta baru, yaitu urutan penalaran yang dibuat atau diciptakan kembali, (2)</w:t>
      </w:r>
      <w:r>
        <w:rPr>
          <w:rFonts w:ascii="Times New Roman" w:eastAsia="Times" w:hAnsi="Times New Roman"/>
          <w:color w:val="000000"/>
        </w:rPr>
        <w:t xml:space="preserve"> </w:t>
      </w:r>
      <w:r w:rsidRPr="00197DAD">
        <w:rPr>
          <w:rFonts w:ascii="Times New Roman" w:eastAsia="Times" w:hAnsi="Times New Roman"/>
          <w:color w:val="000000"/>
        </w:rPr>
        <w:t>fleksibilitas, berarti kemampuan untuk menggunakan pendekatan dan adaptasi yang berbeda dari masalah tertentu, (3)</w:t>
      </w:r>
      <w:r>
        <w:rPr>
          <w:rFonts w:ascii="Times New Roman" w:eastAsia="Times" w:hAnsi="Times New Roman"/>
          <w:color w:val="000000"/>
        </w:rPr>
        <w:t xml:space="preserve"> </w:t>
      </w:r>
      <w:r w:rsidRPr="00197DAD">
        <w:rPr>
          <w:rFonts w:ascii="Times New Roman" w:eastAsia="Times" w:hAnsi="Times New Roman"/>
          <w:color w:val="000000"/>
        </w:rPr>
        <w:t xml:space="preserve">masuk akal, artinya ada argumen yang mendukung strategi </w:t>
      </w:r>
      <w:r w:rsidRPr="00197DAD">
        <w:rPr>
          <w:rFonts w:ascii="Times New Roman" w:eastAsia="Times" w:hAnsi="Times New Roman"/>
          <w:color w:val="000000"/>
        </w:rPr>
        <w:lastRenderedPageBreak/>
        <w:t>yang dipilih dan menjelaskan alasannya</w:t>
      </w:r>
      <w:r>
        <w:rPr>
          <w:rFonts w:ascii="Times New Roman" w:eastAsia="Times" w:hAnsi="Times New Roman"/>
          <w:color w:val="000000"/>
        </w:rPr>
        <w:t xml:space="preserve"> </w:t>
      </w:r>
      <w:r w:rsidRPr="00197DAD">
        <w:rPr>
          <w:rFonts w:ascii="Times New Roman" w:eastAsia="Times" w:hAnsi="Times New Roman"/>
          <w:color w:val="000000"/>
        </w:rPr>
        <w:t>mengumpulkan kesimpulan yang benar atau masuk akal, (4) landasan matematika yang kuat, artinya</w:t>
      </w:r>
      <w:r>
        <w:rPr>
          <w:rFonts w:ascii="Times New Roman" w:eastAsia="Times" w:hAnsi="Times New Roman"/>
          <w:color w:val="000000"/>
        </w:rPr>
        <w:t xml:space="preserve"> </w:t>
      </w:r>
      <w:r w:rsidRPr="00197DAD">
        <w:rPr>
          <w:rFonts w:ascii="Times New Roman" w:eastAsia="Times" w:hAnsi="Times New Roman"/>
          <w:color w:val="000000"/>
        </w:rPr>
        <w:t>argumen dibangun di atas karakte</w:t>
      </w:r>
      <w:r>
        <w:rPr>
          <w:rFonts w:ascii="Times New Roman" w:eastAsia="Times" w:hAnsi="Times New Roman"/>
          <w:color w:val="000000"/>
        </w:rPr>
        <w:t xml:space="preserve">ristik matematika yang mendalam (Bergqvist, 2005; Lithner, 2008; Rosita, 2014). </w:t>
      </w:r>
      <w:proofErr w:type="gramStart"/>
      <w:r w:rsidRPr="003F22E2">
        <w:rPr>
          <w:rFonts w:ascii="Times New Roman" w:hAnsi="Times New Roman"/>
        </w:rPr>
        <w:t>Penalaran dalam matematika dapat mengembangkan pandangan seseorang tentang suatu permasalahan.</w:t>
      </w:r>
      <w:proofErr w:type="gramEnd"/>
      <w:r w:rsidRPr="003F22E2">
        <w:rPr>
          <w:rFonts w:ascii="Times New Roman" w:hAnsi="Times New Roman"/>
        </w:rPr>
        <w:t xml:space="preserve"> Seseorang yang memiliki kemampuan penalaran tinggi kemungkinan </w:t>
      </w:r>
      <w:proofErr w:type="gramStart"/>
      <w:r w:rsidRPr="003F22E2">
        <w:rPr>
          <w:rFonts w:ascii="Times New Roman" w:hAnsi="Times New Roman"/>
        </w:rPr>
        <w:t>akan</w:t>
      </w:r>
      <w:proofErr w:type="gramEnd"/>
      <w:r w:rsidRPr="003F22E2">
        <w:rPr>
          <w:rFonts w:ascii="Times New Roman" w:hAnsi="Times New Roman"/>
        </w:rPr>
        <w:t xml:space="preserve"> mempunyai persepsi yang berbeda terhadap suatu permasalahan bila dibandingkan dengan seseorang yang kemampuan penalarnya rendah. Seseorang dengan kemampuan penalaran </w:t>
      </w:r>
      <w:proofErr w:type="gramStart"/>
      <w:r w:rsidRPr="003F22E2">
        <w:rPr>
          <w:rFonts w:ascii="Times New Roman" w:hAnsi="Times New Roman"/>
        </w:rPr>
        <w:t>akan</w:t>
      </w:r>
      <w:proofErr w:type="gramEnd"/>
      <w:r w:rsidRPr="003F22E2">
        <w:rPr>
          <w:rFonts w:ascii="Times New Roman" w:hAnsi="Times New Roman"/>
        </w:rPr>
        <w:t xml:space="preserve"> mengalami kesulitan menghadapi permasalahan sehingga mempengaruhi kualitas belajar </w:t>
      </w:r>
      <w:r>
        <w:rPr>
          <w:rFonts w:ascii="Times New Roman" w:hAnsi="Times New Roman"/>
        </w:rPr>
        <w:t>peserta didik</w:t>
      </w:r>
      <w:r w:rsidRPr="003F22E2">
        <w:rPr>
          <w:rFonts w:ascii="Times New Roman" w:hAnsi="Times New Roman"/>
        </w:rPr>
        <w:t xml:space="preserve"> yang akan berdampak pada rendahnya hasil prestasi belajar. Seseorang yang memiliki kepercayaan diri dan penalaran matematis yang baik </w:t>
      </w:r>
      <w:proofErr w:type="gramStart"/>
      <w:r w:rsidRPr="003F22E2">
        <w:rPr>
          <w:rFonts w:ascii="Times New Roman" w:hAnsi="Times New Roman"/>
        </w:rPr>
        <w:t>akan</w:t>
      </w:r>
      <w:proofErr w:type="gramEnd"/>
      <w:r w:rsidRPr="003F22E2">
        <w:rPr>
          <w:rFonts w:ascii="Times New Roman" w:hAnsi="Times New Roman"/>
        </w:rPr>
        <w:t xml:space="preserve"> mampu menyelesaikan soal yang lebih rumit, yang menuntut kemampuan untuk mengaitkan berbagai macam konsep matematis dalam berbagai bentuk representasi matematika, bukan hanya soal dalam konteks sederhana yang hanya memerlukan hafalan dan rumus.</w:t>
      </w:r>
    </w:p>
    <w:p w:rsidR="00876A5A" w:rsidRDefault="00876A5A" w:rsidP="00876A5A">
      <w:pPr>
        <w:widowControl w:val="0"/>
        <w:spacing w:before="14" w:after="0" w:line="360" w:lineRule="auto"/>
        <w:ind w:right="-46" w:firstLine="720"/>
        <w:jc w:val="both"/>
        <w:rPr>
          <w:rFonts w:ascii="Times New Roman" w:hAnsi="Times New Roman"/>
          <w:iCs/>
        </w:rPr>
      </w:pPr>
      <w:proofErr w:type="gramStart"/>
      <w:r>
        <w:rPr>
          <w:rFonts w:ascii="Times New Roman" w:hAnsi="Times New Roman"/>
        </w:rPr>
        <w:t xml:space="preserve">Selain kemampuan penalaran matematis guna meningkatkan pembelajaran matematika maka diperlukan pula </w:t>
      </w:r>
      <w:r>
        <w:rPr>
          <w:rFonts w:ascii="Times New Roman" w:hAnsi="Times New Roman"/>
          <w:iCs/>
        </w:rPr>
        <w:t>harga diri (</w:t>
      </w:r>
      <w:r w:rsidRPr="0032666A">
        <w:rPr>
          <w:rFonts w:ascii="Times New Roman" w:hAnsi="Times New Roman"/>
          <w:i/>
          <w:iCs/>
        </w:rPr>
        <w:t>s</w:t>
      </w:r>
      <w:r w:rsidRPr="003F22E2">
        <w:rPr>
          <w:rFonts w:ascii="Times New Roman" w:hAnsi="Times New Roman"/>
          <w:i/>
          <w:iCs/>
        </w:rPr>
        <w:t>elf esteem</w:t>
      </w:r>
      <w:r>
        <w:rPr>
          <w:rFonts w:ascii="Times New Roman" w:hAnsi="Times New Roman"/>
          <w:color w:val="000000"/>
        </w:rPr>
        <w:t>) dalam pembelajaran disekolah.</w:t>
      </w:r>
      <w:proofErr w:type="gramEnd"/>
      <w:r w:rsidRPr="0032666A">
        <w:rPr>
          <w:rFonts w:ascii="Times New Roman" w:hAnsi="Times New Roman"/>
        </w:rPr>
        <w:t xml:space="preserve"> </w:t>
      </w:r>
      <w:r>
        <w:rPr>
          <w:rFonts w:ascii="Times New Roman" w:hAnsi="Times New Roman"/>
          <w:iCs/>
        </w:rPr>
        <w:t>S</w:t>
      </w:r>
      <w:r w:rsidRPr="003F22E2">
        <w:rPr>
          <w:rFonts w:ascii="Times New Roman" w:hAnsi="Times New Roman"/>
          <w:i/>
          <w:iCs/>
        </w:rPr>
        <w:t>elf esteem</w:t>
      </w:r>
      <w:r>
        <w:rPr>
          <w:rFonts w:ascii="Times New Roman" w:hAnsi="Times New Roman"/>
          <w:color w:val="000000"/>
        </w:rPr>
        <w:t xml:space="preserve"> </w:t>
      </w:r>
      <w:r w:rsidRPr="003F22E2">
        <w:rPr>
          <w:rFonts w:ascii="Times New Roman" w:hAnsi="Times New Roman"/>
          <w:color w:val="000000"/>
        </w:rPr>
        <w:t xml:space="preserve">berkaitan dengan keyakinan seseorang terhadap kesuksesan pribadi, tujuan yang ingin dicapai, dan kinerja pribadi berdasarkan pengalamannya sebelumnya. </w:t>
      </w:r>
      <w:r>
        <w:rPr>
          <w:rFonts w:ascii="Times New Roman" w:hAnsi="Times New Roman"/>
          <w:i/>
          <w:iCs/>
        </w:rPr>
        <w:t>S</w:t>
      </w:r>
      <w:r w:rsidRPr="003F22E2">
        <w:rPr>
          <w:rFonts w:ascii="Times New Roman" w:hAnsi="Times New Roman"/>
          <w:i/>
          <w:iCs/>
        </w:rPr>
        <w:t>elf esteem</w:t>
      </w:r>
      <w:r w:rsidRPr="003F22E2">
        <w:rPr>
          <w:rFonts w:ascii="Times New Roman" w:hAnsi="Times New Roman"/>
          <w:color w:val="000000"/>
        </w:rPr>
        <w:t xml:space="preserve"> adalah sikap dan pandang</w:t>
      </w:r>
      <w:r>
        <w:rPr>
          <w:rFonts w:ascii="Times New Roman" w:hAnsi="Times New Roman"/>
          <w:color w:val="000000"/>
        </w:rPr>
        <w:t xml:space="preserve">an individu tentang dunia luar dimana </w:t>
      </w:r>
      <w:r w:rsidRPr="003F22E2">
        <w:rPr>
          <w:rFonts w:ascii="Times New Roman" w:hAnsi="Times New Roman"/>
          <w:color w:val="000000"/>
        </w:rPr>
        <w:t xml:space="preserve">dengan </w:t>
      </w:r>
      <w:r w:rsidRPr="0032666A">
        <w:rPr>
          <w:rFonts w:ascii="Times New Roman" w:hAnsi="Times New Roman"/>
          <w:i/>
          <w:iCs/>
        </w:rPr>
        <w:t>s</w:t>
      </w:r>
      <w:r w:rsidRPr="003F22E2">
        <w:rPr>
          <w:rFonts w:ascii="Times New Roman" w:hAnsi="Times New Roman"/>
          <w:i/>
          <w:iCs/>
        </w:rPr>
        <w:t>elf esteem</w:t>
      </w:r>
      <w:r w:rsidRPr="003F22E2">
        <w:rPr>
          <w:rFonts w:ascii="Times New Roman" w:hAnsi="Times New Roman"/>
          <w:color w:val="000000"/>
        </w:rPr>
        <w:t xml:space="preserve"> yang tinggi mampu menalar dengan benar </w:t>
      </w:r>
      <w:r>
        <w:rPr>
          <w:rFonts w:ascii="Times New Roman" w:hAnsi="Times New Roman"/>
          <w:color w:val="000000"/>
        </w:rPr>
        <w:t xml:space="preserve">dan mempunyai pandangan yang cukup baik terkait diri sendiri </w:t>
      </w:r>
      <w:r>
        <w:rPr>
          <w:rFonts w:ascii="Times New Roman" w:hAnsi="Times New Roman"/>
          <w:iCs/>
        </w:rPr>
        <w:t>(</w:t>
      </w:r>
      <w:r w:rsidRPr="003F22E2">
        <w:rPr>
          <w:rFonts w:ascii="Times New Roman" w:hAnsi="Times New Roman"/>
          <w:iCs/>
        </w:rPr>
        <w:t xml:space="preserve">Carmen, </w:t>
      </w:r>
      <w:r>
        <w:rPr>
          <w:rFonts w:ascii="Times New Roman" w:hAnsi="Times New Roman"/>
          <w:iCs/>
        </w:rPr>
        <w:t xml:space="preserve">dkk, </w:t>
      </w:r>
      <w:r w:rsidRPr="003F22E2">
        <w:rPr>
          <w:rFonts w:ascii="Times New Roman" w:hAnsi="Times New Roman"/>
          <w:iCs/>
        </w:rPr>
        <w:t>2013)</w:t>
      </w:r>
      <w:r>
        <w:rPr>
          <w:rFonts w:ascii="Times New Roman" w:hAnsi="Times New Roman"/>
          <w:iCs/>
        </w:rPr>
        <w:t xml:space="preserve">. Selain itu, </w:t>
      </w:r>
      <w:r>
        <w:rPr>
          <w:rFonts w:ascii="Times New Roman" w:hAnsi="Times New Roman"/>
          <w:i/>
          <w:iCs/>
        </w:rPr>
        <w:t>s</w:t>
      </w:r>
      <w:r w:rsidRPr="003F22E2">
        <w:rPr>
          <w:rFonts w:ascii="Times New Roman" w:hAnsi="Times New Roman"/>
          <w:i/>
          <w:iCs/>
        </w:rPr>
        <w:t>elf esteem</w:t>
      </w:r>
      <w:r w:rsidRPr="003F22E2">
        <w:rPr>
          <w:rFonts w:ascii="Times New Roman" w:hAnsi="Times New Roman"/>
          <w:iCs/>
        </w:rPr>
        <w:t xml:space="preserve"> </w:t>
      </w:r>
      <w:r>
        <w:rPr>
          <w:rFonts w:ascii="Times New Roman" w:hAnsi="Times New Roman"/>
          <w:iCs/>
        </w:rPr>
        <w:t xml:space="preserve">diartikan sebagai komponen yang digunakan sebagai upaya dalam mengevaluasi diri dalam menghargai atau menyukai diri mereka sendiri </w:t>
      </w:r>
      <w:r>
        <w:rPr>
          <w:rFonts w:ascii="Times New Roman" w:hAnsi="Times New Roman"/>
        </w:rPr>
        <w:t>(</w:t>
      </w:r>
      <w:r w:rsidRPr="003F22E2">
        <w:rPr>
          <w:rFonts w:ascii="Times New Roman" w:hAnsi="Times New Roman"/>
          <w:iCs/>
        </w:rPr>
        <w:t>Dawn</w:t>
      </w:r>
      <w:r>
        <w:rPr>
          <w:rFonts w:ascii="Times New Roman" w:hAnsi="Times New Roman"/>
          <w:iCs/>
        </w:rPr>
        <w:t xml:space="preserve">, </w:t>
      </w:r>
      <w:r w:rsidRPr="003F22E2">
        <w:rPr>
          <w:rFonts w:ascii="Times New Roman" w:hAnsi="Times New Roman"/>
          <w:iCs/>
        </w:rPr>
        <w:t>2018)</w:t>
      </w:r>
      <w:r>
        <w:rPr>
          <w:rFonts w:ascii="Times New Roman" w:hAnsi="Times New Roman"/>
          <w:iCs/>
        </w:rPr>
        <w:t xml:space="preserve">. </w:t>
      </w:r>
      <w:proofErr w:type="gramStart"/>
      <w:r>
        <w:rPr>
          <w:rFonts w:ascii="Times New Roman" w:hAnsi="Times New Roman"/>
          <w:iCs/>
        </w:rPr>
        <w:t>Selain itu, peserta didik</w:t>
      </w:r>
      <w:r>
        <w:rPr>
          <w:rFonts w:ascii="Times New Roman" w:hAnsi="Times New Roman"/>
          <w:color w:val="000000"/>
        </w:rPr>
        <w:t xml:space="preserve"> </w:t>
      </w:r>
      <w:r w:rsidRPr="003F22E2">
        <w:rPr>
          <w:rFonts w:ascii="Times New Roman" w:hAnsi="Times New Roman"/>
        </w:rPr>
        <w:t xml:space="preserve">yang memiliki </w:t>
      </w:r>
      <w:r w:rsidRPr="003F22E2">
        <w:rPr>
          <w:rFonts w:ascii="Times New Roman" w:hAnsi="Times New Roman"/>
          <w:i/>
          <w:iCs/>
        </w:rPr>
        <w:t xml:space="preserve">self-esteem </w:t>
      </w:r>
      <w:r w:rsidRPr="003F22E2">
        <w:rPr>
          <w:rFonts w:ascii="Times New Roman" w:hAnsi="Times New Roman"/>
        </w:rPr>
        <w:t>positif adalah orang-orang yang merasa yakin mengenai rasa layak-diri mereka dan rasa kompetensi-diri mereka</w:t>
      </w:r>
      <w:r w:rsidRPr="0032666A">
        <w:rPr>
          <w:rFonts w:ascii="Times New Roman" w:hAnsi="Times New Roman"/>
        </w:rPr>
        <w:t xml:space="preserve"> </w:t>
      </w:r>
      <w:r>
        <w:rPr>
          <w:rFonts w:ascii="Times New Roman" w:hAnsi="Times New Roman"/>
        </w:rPr>
        <w:t xml:space="preserve">(Prihadi &amp; Chua, </w:t>
      </w:r>
      <w:r w:rsidRPr="003F22E2">
        <w:rPr>
          <w:rFonts w:ascii="Times New Roman" w:hAnsi="Times New Roman"/>
        </w:rPr>
        <w:t>2012: 2).</w:t>
      </w:r>
      <w:proofErr w:type="gramEnd"/>
      <w:r w:rsidRPr="003F22E2">
        <w:rPr>
          <w:rFonts w:ascii="Times New Roman" w:hAnsi="Times New Roman"/>
        </w:rPr>
        <w:t xml:space="preserve"> Sehingga dengan adanya </w:t>
      </w:r>
      <w:r w:rsidRPr="003F22E2">
        <w:rPr>
          <w:rFonts w:ascii="Times New Roman" w:hAnsi="Times New Roman"/>
          <w:i/>
          <w:iCs/>
        </w:rPr>
        <w:t xml:space="preserve">self-esteem, </w:t>
      </w:r>
      <w:r>
        <w:rPr>
          <w:rFonts w:ascii="Times New Roman" w:hAnsi="Times New Roman"/>
        </w:rPr>
        <w:t>peserta didik</w:t>
      </w:r>
      <w:r w:rsidRPr="003F22E2">
        <w:rPr>
          <w:rFonts w:ascii="Times New Roman" w:hAnsi="Times New Roman"/>
        </w:rPr>
        <w:t xml:space="preserve"> </w:t>
      </w:r>
      <w:proofErr w:type="gramStart"/>
      <w:r w:rsidRPr="003F22E2">
        <w:rPr>
          <w:rFonts w:ascii="Times New Roman" w:hAnsi="Times New Roman"/>
        </w:rPr>
        <w:t>akan</w:t>
      </w:r>
      <w:proofErr w:type="gramEnd"/>
      <w:r w:rsidRPr="003F22E2">
        <w:rPr>
          <w:rFonts w:ascii="Times New Roman" w:hAnsi="Times New Roman"/>
        </w:rPr>
        <w:t xml:space="preserve"> merasa dirinya mampu untuk melakukan s</w:t>
      </w:r>
      <w:r>
        <w:rPr>
          <w:rFonts w:ascii="Times New Roman" w:hAnsi="Times New Roman"/>
        </w:rPr>
        <w:t xml:space="preserve">esuatu dan layak untuk dihargai dan </w:t>
      </w:r>
      <w:r w:rsidRPr="003F22E2">
        <w:rPr>
          <w:rFonts w:ascii="Times New Roman" w:hAnsi="Times New Roman"/>
        </w:rPr>
        <w:t>dimungkinkan dapat menentukan keberhasilan belajar matematikanya</w:t>
      </w:r>
      <w:r>
        <w:rPr>
          <w:rFonts w:ascii="Times New Roman" w:hAnsi="Times New Roman"/>
        </w:rPr>
        <w:t xml:space="preserve"> (Smith dan Betz, 2002; Koruk, 2017)</w:t>
      </w:r>
      <w:r w:rsidRPr="003F22E2">
        <w:rPr>
          <w:rFonts w:ascii="Times New Roman" w:hAnsi="Times New Roman"/>
        </w:rPr>
        <w:t xml:space="preserve">. </w:t>
      </w:r>
      <w:r>
        <w:rPr>
          <w:rFonts w:ascii="Times New Roman" w:hAnsi="Times New Roman"/>
        </w:rPr>
        <w:t xml:space="preserve">Karena, </w:t>
      </w:r>
      <w:proofErr w:type="gramStart"/>
      <w:r>
        <w:rPr>
          <w:rFonts w:ascii="Times New Roman" w:hAnsi="Times New Roman"/>
          <w:i/>
        </w:rPr>
        <w:t>Self</w:t>
      </w:r>
      <w:proofErr w:type="gramEnd"/>
      <w:r w:rsidRPr="00A72350">
        <w:rPr>
          <w:rFonts w:ascii="Times New Roman" w:hAnsi="Times New Roman"/>
          <w:i/>
        </w:rPr>
        <w:t xml:space="preserve"> esteem</w:t>
      </w:r>
      <w:r w:rsidRPr="003F22E2">
        <w:rPr>
          <w:rFonts w:ascii="Times New Roman" w:hAnsi="Times New Roman"/>
        </w:rPr>
        <w:t xml:space="preserve"> </w:t>
      </w:r>
      <w:r>
        <w:rPr>
          <w:rFonts w:ascii="Times New Roman" w:hAnsi="Times New Roman"/>
        </w:rPr>
        <w:t>termasuk dalam kategori seorang indiidu yang menjadi penghargaan yang berbasis pada nilai yang menekankan kepada siapa dan apa yang dilakukan (Stets &amp; Burke, 2014)</w:t>
      </w:r>
      <w:r w:rsidRPr="003F22E2">
        <w:rPr>
          <w:rFonts w:ascii="Times New Roman" w:hAnsi="Times New Roman"/>
        </w:rPr>
        <w:t xml:space="preserve">. </w:t>
      </w:r>
      <w:r>
        <w:rPr>
          <w:rFonts w:ascii="Times New Roman" w:hAnsi="Times New Roman"/>
        </w:rPr>
        <w:t>S</w:t>
      </w:r>
      <w:r w:rsidRPr="003F22E2">
        <w:rPr>
          <w:rFonts w:ascii="Times New Roman" w:hAnsi="Times New Roman"/>
          <w:i/>
        </w:rPr>
        <w:t>elf esteem</w:t>
      </w:r>
      <w:r w:rsidRPr="003F22E2">
        <w:rPr>
          <w:rFonts w:ascii="Times New Roman" w:hAnsi="Times New Roman"/>
        </w:rPr>
        <w:t xml:space="preserve"> </w:t>
      </w:r>
      <w:r>
        <w:rPr>
          <w:rFonts w:ascii="Times New Roman" w:hAnsi="Times New Roman"/>
        </w:rPr>
        <w:t xml:space="preserve">pada diri peserta didik dikaitkan kepada sikap mandiri, kepercayaan diri, rasa optimis, bersaing, toleran, aktif, tegas dan tanggung jawab (Guindon, </w:t>
      </w:r>
      <w:r w:rsidRPr="003F22E2">
        <w:rPr>
          <w:rFonts w:ascii="Times New Roman" w:hAnsi="Times New Roman"/>
        </w:rPr>
        <w:t>2010)</w:t>
      </w:r>
      <w:r>
        <w:rPr>
          <w:rFonts w:ascii="Times New Roman" w:hAnsi="Times New Roman"/>
        </w:rPr>
        <w:t xml:space="preserve"> serta </w:t>
      </w:r>
      <w:r w:rsidRPr="003F22E2">
        <w:rPr>
          <w:rFonts w:ascii="Times New Roman" w:hAnsi="Times New Roman"/>
        </w:rPr>
        <w:t>mampu untuk mengevaluasi dirinya, yang memiliki rasa kompetensi dan juga nilai pribadi ketika menghadapi tantangan  dalam hidup</w:t>
      </w:r>
      <w:r>
        <w:rPr>
          <w:rFonts w:ascii="Times New Roman" w:hAnsi="Times New Roman"/>
        </w:rPr>
        <w:t xml:space="preserve"> (</w:t>
      </w:r>
      <w:r w:rsidRPr="003F22E2">
        <w:rPr>
          <w:rFonts w:ascii="Times New Roman" w:hAnsi="Times New Roman"/>
        </w:rPr>
        <w:t xml:space="preserve">Randal, </w:t>
      </w:r>
      <w:r>
        <w:rPr>
          <w:rFonts w:ascii="Times New Roman" w:hAnsi="Times New Roman"/>
        </w:rPr>
        <w:t xml:space="preserve">dkk, </w:t>
      </w:r>
      <w:r w:rsidRPr="003F22E2">
        <w:rPr>
          <w:rFonts w:ascii="Times New Roman" w:hAnsi="Times New Roman"/>
        </w:rPr>
        <w:t>2015)</w:t>
      </w:r>
      <w:r>
        <w:rPr>
          <w:rFonts w:ascii="Times New Roman" w:hAnsi="Times New Roman"/>
        </w:rPr>
        <w:t>.</w:t>
      </w:r>
      <w:r>
        <w:rPr>
          <w:rFonts w:ascii="Times New Roman" w:hAnsi="Times New Roman"/>
          <w:iCs/>
        </w:rPr>
        <w:t xml:space="preserve"> </w:t>
      </w:r>
    </w:p>
    <w:p w:rsidR="00876A5A" w:rsidRPr="00021063" w:rsidRDefault="00876A5A" w:rsidP="00876A5A">
      <w:pPr>
        <w:widowControl w:val="0"/>
        <w:spacing w:before="14" w:after="0" w:line="360" w:lineRule="auto"/>
        <w:ind w:right="-46" w:firstLine="720"/>
        <w:jc w:val="both"/>
        <w:rPr>
          <w:rFonts w:ascii="Times New Roman" w:hAnsi="Times New Roman"/>
          <w:iCs/>
        </w:rPr>
      </w:pPr>
      <w:r>
        <w:rPr>
          <w:rFonts w:ascii="Times New Roman" w:hAnsi="Times New Roman"/>
        </w:rPr>
        <w:t>Berdasarkan uraian yang telah dijelaskan maka di</w:t>
      </w:r>
      <w:r w:rsidRPr="003F22E2">
        <w:rPr>
          <w:rFonts w:ascii="Times New Roman" w:hAnsi="Times New Roman"/>
        </w:rPr>
        <w:t>perlukan analisis lebih mendalam terkait kem</w:t>
      </w:r>
      <w:r>
        <w:rPr>
          <w:rFonts w:ascii="Times New Roman" w:hAnsi="Times New Roman"/>
        </w:rPr>
        <w:t xml:space="preserve">ampuan penalaran matematis dan </w:t>
      </w:r>
      <w:r w:rsidRPr="001956F8">
        <w:rPr>
          <w:rFonts w:ascii="Times New Roman" w:hAnsi="Times New Roman"/>
          <w:i/>
        </w:rPr>
        <w:t>self esteem</w:t>
      </w:r>
      <w:r>
        <w:rPr>
          <w:rFonts w:ascii="Times New Roman" w:hAnsi="Times New Roman"/>
        </w:rPr>
        <w:t xml:space="preserve"> peserta didik</w:t>
      </w:r>
      <w:r w:rsidRPr="003F22E2">
        <w:rPr>
          <w:rFonts w:ascii="Times New Roman" w:hAnsi="Times New Roman"/>
        </w:rPr>
        <w:t xml:space="preserve"> </w:t>
      </w:r>
      <w:r>
        <w:rPr>
          <w:rFonts w:ascii="Times New Roman" w:hAnsi="Times New Roman"/>
        </w:rPr>
        <w:t xml:space="preserve">pada pembelajaran matematika </w:t>
      </w:r>
      <w:r w:rsidRPr="003F22E2">
        <w:rPr>
          <w:rFonts w:ascii="Times New Roman" w:hAnsi="Times New Roman"/>
        </w:rPr>
        <w:t xml:space="preserve">yang </w:t>
      </w:r>
      <w:r>
        <w:rPr>
          <w:rFonts w:ascii="Times New Roman" w:hAnsi="Times New Roman"/>
        </w:rPr>
        <w:t xml:space="preserve">dengan </w:t>
      </w:r>
      <w:r w:rsidRPr="003F22E2">
        <w:rPr>
          <w:rFonts w:ascii="Times New Roman" w:hAnsi="Times New Roman"/>
        </w:rPr>
        <w:t xml:space="preserve">tujuan menganalisis kemampuan pelalaran dalam matematis serta </w:t>
      </w:r>
      <w:r w:rsidRPr="001956F8">
        <w:rPr>
          <w:rFonts w:ascii="Times New Roman" w:hAnsi="Times New Roman"/>
          <w:i/>
        </w:rPr>
        <w:t xml:space="preserve">self </w:t>
      </w:r>
      <w:r w:rsidRPr="001956F8">
        <w:rPr>
          <w:rFonts w:ascii="Times New Roman" w:hAnsi="Times New Roman"/>
          <w:i/>
        </w:rPr>
        <w:lastRenderedPageBreak/>
        <w:t>esteem</w:t>
      </w:r>
      <w:r>
        <w:rPr>
          <w:rFonts w:ascii="Times New Roman" w:hAnsi="Times New Roman"/>
        </w:rPr>
        <w:t xml:space="preserve"> </w:t>
      </w:r>
      <w:r w:rsidRPr="003F22E2">
        <w:rPr>
          <w:rFonts w:ascii="Times New Roman" w:hAnsi="Times New Roman"/>
        </w:rPr>
        <w:t xml:space="preserve">terhadap diri </w:t>
      </w:r>
      <w:r>
        <w:rPr>
          <w:rFonts w:ascii="Times New Roman" w:hAnsi="Times New Roman"/>
        </w:rPr>
        <w:t>peserta didik</w:t>
      </w:r>
      <w:r w:rsidRPr="003F22E2">
        <w:rPr>
          <w:rFonts w:ascii="Times New Roman" w:hAnsi="Times New Roman"/>
        </w:rPr>
        <w:t xml:space="preserve"> SMA terhadap pelaj</w:t>
      </w:r>
      <w:r>
        <w:rPr>
          <w:rFonts w:ascii="Times New Roman" w:hAnsi="Times New Roman"/>
        </w:rPr>
        <w:t>aran matematika</w:t>
      </w:r>
      <w:r w:rsidRPr="003F22E2">
        <w:rPr>
          <w:rFonts w:ascii="Times New Roman" w:hAnsi="Times New Roman"/>
        </w:rPr>
        <w:t>.</w:t>
      </w:r>
    </w:p>
    <w:p w:rsidR="00876A5A" w:rsidRPr="003F22E2" w:rsidRDefault="00876A5A" w:rsidP="00876A5A">
      <w:pPr>
        <w:widowControl w:val="0"/>
        <w:spacing w:before="14" w:after="0" w:line="240" w:lineRule="auto"/>
        <w:ind w:right="-46" w:firstLine="720"/>
        <w:jc w:val="both"/>
        <w:rPr>
          <w:rFonts w:ascii="Times New Roman" w:hAnsi="Times New Roman"/>
        </w:rPr>
      </w:pPr>
    </w:p>
    <w:p w:rsidR="00876A5A" w:rsidRPr="00021063" w:rsidRDefault="00876A5A" w:rsidP="00876A5A">
      <w:pPr>
        <w:autoSpaceDE w:val="0"/>
        <w:autoSpaceDN w:val="0"/>
        <w:adjustRightInd w:val="0"/>
        <w:spacing w:after="0" w:line="360" w:lineRule="auto"/>
        <w:jc w:val="both"/>
        <w:rPr>
          <w:rFonts w:ascii="Times New Roman" w:hAnsi="Times New Roman"/>
          <w:b/>
          <w:iCs/>
        </w:rPr>
      </w:pPr>
      <w:r w:rsidRPr="00021063">
        <w:rPr>
          <w:rFonts w:ascii="Times New Roman" w:hAnsi="Times New Roman"/>
          <w:b/>
          <w:iCs/>
        </w:rPr>
        <w:t xml:space="preserve">METODE </w:t>
      </w:r>
    </w:p>
    <w:p w:rsidR="00876A5A" w:rsidRDefault="00876A5A" w:rsidP="00876A5A">
      <w:pPr>
        <w:autoSpaceDE w:val="0"/>
        <w:autoSpaceDN w:val="0"/>
        <w:adjustRightInd w:val="0"/>
        <w:spacing w:after="0" w:line="360" w:lineRule="auto"/>
        <w:ind w:firstLine="720"/>
        <w:jc w:val="both"/>
        <w:rPr>
          <w:rFonts w:ascii="Times New Roman" w:hAnsi="Times New Roman"/>
        </w:rPr>
      </w:pPr>
      <w:proofErr w:type="gramStart"/>
      <w:r>
        <w:rPr>
          <w:rFonts w:asciiTheme="majorBidi" w:hAnsiTheme="majorBidi" w:cstheme="majorBidi"/>
          <w:sz w:val="24"/>
          <w:szCs w:val="24"/>
          <w:lang w:val="en-GB"/>
        </w:rPr>
        <w:t>Metode penelitian yang digunakan dalam penelitian ini adalah deskriptif dengan pendekatan kualitatif</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w:t>
      </w:r>
      <w:r w:rsidRPr="00021063">
        <w:rPr>
          <w:rFonts w:ascii="Times New Roman" w:hAnsi="Times New Roman"/>
        </w:rPr>
        <w:t>etode yang diterapkan peneliti untuk mendapatkan berbagai teori atau pengetahuan terhadap penelitian dalam waktu tertentu</w:t>
      </w:r>
      <w:r>
        <w:rPr>
          <w:rFonts w:ascii="Times New Roman" w:hAnsi="Times New Roman"/>
        </w:rPr>
        <w:t xml:space="preserve"> (Mukhtar, </w:t>
      </w:r>
      <w:r w:rsidRPr="00021063">
        <w:rPr>
          <w:rFonts w:ascii="Times New Roman" w:hAnsi="Times New Roman"/>
        </w:rPr>
        <w:t>2013).</w:t>
      </w:r>
      <w:proofErr w:type="gramEnd"/>
      <w:r w:rsidRPr="00021063">
        <w:rPr>
          <w:rFonts w:ascii="Times New Roman" w:hAnsi="Times New Roman"/>
        </w:rPr>
        <w:t xml:space="preserve">  </w:t>
      </w:r>
      <w:proofErr w:type="gramStart"/>
      <w:r w:rsidRPr="00021063">
        <w:rPr>
          <w:rFonts w:ascii="Times New Roman" w:hAnsi="Times New Roman"/>
        </w:rPr>
        <w:t xml:space="preserve">Sampel dalam penelitian peserta didik </w:t>
      </w:r>
      <w:r>
        <w:rPr>
          <w:rFonts w:ascii="Times New Roman" w:hAnsi="Times New Roman"/>
        </w:rPr>
        <w:t xml:space="preserve">kelas </w:t>
      </w:r>
      <w:r w:rsidRPr="00021063">
        <w:rPr>
          <w:rFonts w:ascii="Times New Roman" w:hAnsi="Times New Roman"/>
        </w:rPr>
        <w:t>XI IPA</w:t>
      </w:r>
      <w:r>
        <w:rPr>
          <w:rFonts w:ascii="Times New Roman" w:hAnsi="Times New Roman"/>
        </w:rPr>
        <w:t xml:space="preserve"> </w:t>
      </w:r>
      <w:r w:rsidRPr="00021063">
        <w:rPr>
          <w:rFonts w:ascii="Times New Roman" w:hAnsi="Times New Roman"/>
        </w:rPr>
        <w:t>sebanyak 20 peserta didik.</w:t>
      </w:r>
      <w:proofErr w:type="gramEnd"/>
      <w:r w:rsidRPr="00021063">
        <w:rPr>
          <w:rFonts w:ascii="Times New Roman" w:hAnsi="Times New Roman"/>
        </w:rPr>
        <w:t xml:space="preserve"> </w:t>
      </w:r>
      <w:proofErr w:type="gramStart"/>
      <w:r>
        <w:rPr>
          <w:rFonts w:ascii="Times New Roman" w:hAnsi="Times New Roman"/>
        </w:rPr>
        <w:t>Pengumpulan data</w:t>
      </w:r>
      <w:r w:rsidRPr="00021063">
        <w:rPr>
          <w:rFonts w:ascii="Times New Roman" w:hAnsi="Times New Roman"/>
        </w:rPr>
        <w:t xml:space="preserve"> dalam penelitian a</w:t>
      </w:r>
      <w:r>
        <w:rPr>
          <w:rFonts w:ascii="Times New Roman" w:hAnsi="Times New Roman"/>
        </w:rPr>
        <w:t>da</w:t>
      </w:r>
      <w:r w:rsidRPr="00021063">
        <w:rPr>
          <w:rFonts w:ascii="Times New Roman" w:hAnsi="Times New Roman"/>
        </w:rPr>
        <w:t xml:space="preserve">lah tes </w:t>
      </w:r>
      <w:r>
        <w:rPr>
          <w:rFonts w:ascii="Times New Roman" w:hAnsi="Times New Roman"/>
        </w:rPr>
        <w:t xml:space="preserve">dan </w:t>
      </w:r>
      <w:r w:rsidRPr="00021063">
        <w:rPr>
          <w:rFonts w:ascii="Times New Roman" w:hAnsi="Times New Roman"/>
        </w:rPr>
        <w:t>angket.</w:t>
      </w:r>
      <w:proofErr w:type="gramEnd"/>
      <w:r w:rsidRPr="00021063">
        <w:rPr>
          <w:rFonts w:ascii="Times New Roman" w:hAnsi="Times New Roman"/>
        </w:rPr>
        <w:t xml:space="preserve"> </w:t>
      </w:r>
      <w:r>
        <w:rPr>
          <w:rFonts w:ascii="Times New Roman" w:hAnsi="Times New Roman"/>
        </w:rPr>
        <w:t xml:space="preserve"> S</w:t>
      </w:r>
      <w:r w:rsidRPr="00021063">
        <w:rPr>
          <w:rFonts w:ascii="Times New Roman" w:hAnsi="Times New Roman"/>
        </w:rPr>
        <w:t xml:space="preserve">oal yang dipergunakan pada penelitian ini </w:t>
      </w:r>
      <w:r>
        <w:rPr>
          <w:rFonts w:ascii="Times New Roman" w:hAnsi="Times New Roman"/>
        </w:rPr>
        <w:t>disajikan pada tabel 1</w:t>
      </w:r>
      <w:r w:rsidRPr="00021063">
        <w:rPr>
          <w:rFonts w:ascii="Times New Roman" w:hAnsi="Times New Roman"/>
        </w:rPr>
        <w:t xml:space="preserve"> </w:t>
      </w:r>
      <w:r>
        <w:rPr>
          <w:rFonts w:ascii="Times New Roman" w:hAnsi="Times New Roman"/>
        </w:rPr>
        <w:t>sebagai berikut</w:t>
      </w:r>
      <w:r w:rsidRPr="00021063">
        <w:rPr>
          <w:rFonts w:ascii="Times New Roman" w:hAnsi="Times New Roman"/>
        </w:rPr>
        <w:t xml:space="preserve">: </w:t>
      </w:r>
    </w:p>
    <w:p w:rsidR="00876A5A" w:rsidRPr="008A36EF" w:rsidRDefault="00876A5A" w:rsidP="00876A5A">
      <w:pPr>
        <w:autoSpaceDE w:val="0"/>
        <w:autoSpaceDN w:val="0"/>
        <w:adjustRightInd w:val="0"/>
        <w:spacing w:after="0" w:line="240" w:lineRule="auto"/>
        <w:ind w:firstLine="720"/>
        <w:jc w:val="center"/>
        <w:rPr>
          <w:rFonts w:ascii="Times New Roman" w:hAnsi="Times New Roman"/>
        </w:rPr>
      </w:pPr>
      <w:proofErr w:type="gramStart"/>
      <w:r w:rsidRPr="00AD257C">
        <w:rPr>
          <w:rFonts w:ascii="Times New Roman" w:hAnsi="Times New Roman"/>
          <w:b/>
        </w:rPr>
        <w:t xml:space="preserve">Tabel </w:t>
      </w:r>
      <w:r>
        <w:rPr>
          <w:rFonts w:ascii="Times New Roman" w:hAnsi="Times New Roman"/>
          <w:b/>
        </w:rPr>
        <w:t>1.</w:t>
      </w:r>
      <w:proofErr w:type="gramEnd"/>
      <w:r>
        <w:rPr>
          <w:rFonts w:ascii="Times New Roman" w:hAnsi="Times New Roman"/>
        </w:rPr>
        <w:t xml:space="preserve"> Kisi-kisi Soal Kemampuan Penalaran Matematis</w:t>
      </w:r>
    </w:p>
    <w:tbl>
      <w:tblPr>
        <w:tblStyle w:val="TableGrid"/>
        <w:tblW w:w="9072" w:type="dxa"/>
        <w:tblInd w:w="108" w:type="dxa"/>
        <w:tblLook w:val="04A0" w:firstRow="1" w:lastRow="0" w:firstColumn="1" w:lastColumn="0" w:noHBand="0" w:noVBand="1"/>
      </w:tblPr>
      <w:tblGrid>
        <w:gridCol w:w="876"/>
        <w:gridCol w:w="2385"/>
        <w:gridCol w:w="5811"/>
      </w:tblGrid>
      <w:tr w:rsidR="00876A5A" w:rsidRPr="00021063" w:rsidTr="00015ECB">
        <w:tc>
          <w:tcPr>
            <w:tcW w:w="876" w:type="dxa"/>
            <w:tcBorders>
              <w:top w:val="single" w:sz="4" w:space="0" w:color="auto"/>
              <w:left w:val="nil"/>
              <w:bottom w:val="single" w:sz="4" w:space="0" w:color="auto"/>
              <w:right w:val="nil"/>
            </w:tcBorders>
            <w:vAlign w:val="center"/>
          </w:tcPr>
          <w:p w:rsidR="00876A5A" w:rsidRPr="00021063" w:rsidRDefault="00876A5A" w:rsidP="00015ECB">
            <w:pPr>
              <w:jc w:val="center"/>
              <w:rPr>
                <w:rFonts w:ascii="Times New Roman" w:hAnsi="Times New Roman"/>
                <w:b/>
              </w:rPr>
            </w:pPr>
            <w:r w:rsidRPr="00021063">
              <w:rPr>
                <w:rFonts w:ascii="Times New Roman" w:hAnsi="Times New Roman"/>
                <w:b/>
              </w:rPr>
              <w:t>Nomor Soal</w:t>
            </w:r>
          </w:p>
        </w:tc>
        <w:tc>
          <w:tcPr>
            <w:tcW w:w="2385" w:type="dxa"/>
            <w:tcBorders>
              <w:top w:val="single" w:sz="4" w:space="0" w:color="auto"/>
              <w:left w:val="nil"/>
              <w:bottom w:val="single" w:sz="4" w:space="0" w:color="auto"/>
              <w:right w:val="nil"/>
            </w:tcBorders>
            <w:vAlign w:val="center"/>
          </w:tcPr>
          <w:p w:rsidR="00876A5A" w:rsidRPr="00021063" w:rsidRDefault="00876A5A" w:rsidP="00015ECB">
            <w:pPr>
              <w:jc w:val="center"/>
              <w:rPr>
                <w:rFonts w:ascii="Times New Roman" w:hAnsi="Times New Roman"/>
                <w:b/>
              </w:rPr>
            </w:pPr>
            <w:r>
              <w:rPr>
                <w:rFonts w:ascii="Times New Roman" w:hAnsi="Times New Roman"/>
                <w:b/>
              </w:rPr>
              <w:t>I</w:t>
            </w:r>
            <w:r w:rsidRPr="00021063">
              <w:rPr>
                <w:rFonts w:ascii="Times New Roman" w:hAnsi="Times New Roman"/>
                <w:b/>
              </w:rPr>
              <w:t>ndikator</w:t>
            </w:r>
          </w:p>
        </w:tc>
        <w:tc>
          <w:tcPr>
            <w:tcW w:w="5811" w:type="dxa"/>
            <w:tcBorders>
              <w:top w:val="single" w:sz="4" w:space="0" w:color="auto"/>
              <w:left w:val="nil"/>
              <w:bottom w:val="single" w:sz="4" w:space="0" w:color="auto"/>
              <w:right w:val="nil"/>
            </w:tcBorders>
            <w:vAlign w:val="center"/>
          </w:tcPr>
          <w:p w:rsidR="00876A5A" w:rsidRDefault="00876A5A" w:rsidP="00015ECB">
            <w:pPr>
              <w:jc w:val="center"/>
              <w:rPr>
                <w:rFonts w:ascii="Times New Roman" w:hAnsi="Times New Roman"/>
                <w:b/>
              </w:rPr>
            </w:pPr>
            <w:r>
              <w:rPr>
                <w:rFonts w:ascii="Times New Roman" w:hAnsi="Times New Roman"/>
                <w:b/>
              </w:rPr>
              <w:t>Soal</w:t>
            </w:r>
          </w:p>
        </w:tc>
      </w:tr>
      <w:tr w:rsidR="00876A5A" w:rsidRPr="00021063" w:rsidTr="00015ECB">
        <w:tc>
          <w:tcPr>
            <w:tcW w:w="876" w:type="dxa"/>
            <w:tcBorders>
              <w:top w:val="single" w:sz="4" w:space="0" w:color="auto"/>
              <w:left w:val="nil"/>
              <w:bottom w:val="nil"/>
              <w:right w:val="nil"/>
            </w:tcBorders>
          </w:tcPr>
          <w:p w:rsidR="00876A5A" w:rsidRPr="00021063" w:rsidRDefault="00876A5A" w:rsidP="00015ECB">
            <w:pPr>
              <w:jc w:val="center"/>
              <w:rPr>
                <w:rFonts w:ascii="Times New Roman" w:hAnsi="Times New Roman"/>
              </w:rPr>
            </w:pPr>
            <w:r w:rsidRPr="00021063">
              <w:rPr>
                <w:rFonts w:ascii="Times New Roman" w:hAnsi="Times New Roman"/>
              </w:rPr>
              <w:t>1</w:t>
            </w:r>
          </w:p>
        </w:tc>
        <w:tc>
          <w:tcPr>
            <w:tcW w:w="2385" w:type="dxa"/>
            <w:tcBorders>
              <w:top w:val="single" w:sz="4" w:space="0" w:color="auto"/>
              <w:left w:val="nil"/>
              <w:bottom w:val="nil"/>
              <w:right w:val="nil"/>
            </w:tcBorders>
          </w:tcPr>
          <w:p w:rsidR="00876A5A" w:rsidRPr="00021063" w:rsidRDefault="00876A5A" w:rsidP="00015ECB">
            <w:pPr>
              <w:autoSpaceDE w:val="0"/>
              <w:autoSpaceDN w:val="0"/>
              <w:adjustRightInd w:val="0"/>
              <w:jc w:val="both"/>
              <w:rPr>
                <w:rFonts w:ascii="Times New Roman" w:hAnsi="Times New Roman"/>
              </w:rPr>
            </w:pPr>
            <w:r w:rsidRPr="00021063">
              <w:rPr>
                <w:rFonts w:ascii="Times New Roman" w:hAnsi="Times New Roman"/>
              </w:rPr>
              <w:t xml:space="preserve">Menyajikan pernyataan matematika dalam bentuk gambar maupun tulisan </w:t>
            </w:r>
          </w:p>
        </w:tc>
        <w:tc>
          <w:tcPr>
            <w:tcW w:w="5811" w:type="dxa"/>
            <w:tcBorders>
              <w:top w:val="single" w:sz="4" w:space="0" w:color="auto"/>
              <w:left w:val="nil"/>
              <w:bottom w:val="nil"/>
              <w:right w:val="nil"/>
            </w:tcBorders>
          </w:tcPr>
          <w:p w:rsidR="00876A5A" w:rsidRPr="00FE07CF" w:rsidRDefault="00876A5A" w:rsidP="00015ECB">
            <w:pPr>
              <w:autoSpaceDE w:val="0"/>
              <w:autoSpaceDN w:val="0"/>
              <w:adjustRightInd w:val="0"/>
              <w:jc w:val="both"/>
              <w:rPr>
                <w:rFonts w:ascii="Times New Roman" w:hAnsi="Times New Roman"/>
              </w:rPr>
            </w:pPr>
            <w:r w:rsidRPr="00FE07CF">
              <w:rPr>
                <w:rFonts w:ascii="Times New Roman" w:hAnsi="Times New Roman"/>
              </w:rPr>
              <w:t>Selidiki mana yang termasuk persamaan, dan p</w:t>
            </w:r>
            <w:r>
              <w:rPr>
                <w:rFonts w:ascii="Times New Roman" w:hAnsi="Times New Roman"/>
              </w:rPr>
              <w:t xml:space="preserve">ertidaksamaan linier 2 </w:t>
            </w:r>
            <w:proofErr w:type="gramStart"/>
            <w:r>
              <w:rPr>
                <w:rFonts w:ascii="Times New Roman" w:hAnsi="Times New Roman"/>
              </w:rPr>
              <w:t>variable</w:t>
            </w:r>
            <w:proofErr w:type="gramEnd"/>
            <w:r w:rsidRPr="00FE07CF">
              <w:rPr>
                <w:rFonts w:ascii="Times New Roman" w:hAnsi="Times New Roman"/>
              </w:rPr>
              <w:t xml:space="preserve">? </w:t>
            </w:r>
          </w:p>
          <w:p w:rsidR="00876A5A" w:rsidRPr="00021063" w:rsidRDefault="00876A5A" w:rsidP="00876A5A">
            <w:pPr>
              <w:pStyle w:val="ListParagraph"/>
              <w:numPr>
                <w:ilvl w:val="0"/>
                <w:numId w:val="8"/>
              </w:numPr>
              <w:autoSpaceDE w:val="0"/>
              <w:autoSpaceDN w:val="0"/>
              <w:adjustRightInd w:val="0"/>
              <w:spacing w:after="0" w:line="240" w:lineRule="auto"/>
              <w:ind w:left="317" w:hanging="283"/>
              <w:contextualSpacing/>
              <w:jc w:val="both"/>
              <w:rPr>
                <w:rFonts w:ascii="Times New Roman" w:eastAsiaTheme="minorEastAsia" w:hAnsi="Times New Roman"/>
              </w:rPr>
            </w:pPr>
            <m:oMath>
              <m:r>
                <w:rPr>
                  <w:rFonts w:ascii="Cambria Math" w:hAnsi="Cambria Math"/>
                </w:rPr>
                <m:t xml:space="preserve"> 2x+y≤6 dan x-2y≥-4</m:t>
              </m:r>
            </m:oMath>
          </w:p>
          <w:p w:rsidR="00876A5A" w:rsidRPr="00021063" w:rsidRDefault="00876A5A" w:rsidP="00876A5A">
            <w:pPr>
              <w:pStyle w:val="ListParagraph"/>
              <w:numPr>
                <w:ilvl w:val="0"/>
                <w:numId w:val="8"/>
              </w:numPr>
              <w:autoSpaceDE w:val="0"/>
              <w:autoSpaceDN w:val="0"/>
              <w:adjustRightInd w:val="0"/>
              <w:spacing w:after="0" w:line="240" w:lineRule="auto"/>
              <w:ind w:left="317" w:hanging="283"/>
              <w:contextualSpacing/>
              <w:jc w:val="both"/>
              <w:rPr>
                <w:rFonts w:ascii="Times New Roman" w:eastAsiaTheme="minorEastAsia" w:hAnsi="Times New Roman"/>
              </w:rPr>
            </w:pPr>
            <m:oMath>
              <m:r>
                <w:rPr>
                  <w:rFonts w:ascii="Cambria Math" w:eastAsiaTheme="minorEastAsia" w:hAnsi="Cambria Math"/>
                </w:rPr>
                <m:t>2x+6=4 dan 3x+y=4</m:t>
              </m:r>
            </m:oMath>
          </w:p>
          <w:p w:rsidR="00876A5A" w:rsidRPr="00FE07CF" w:rsidRDefault="00876A5A" w:rsidP="00015ECB">
            <w:pPr>
              <w:autoSpaceDE w:val="0"/>
              <w:autoSpaceDN w:val="0"/>
              <w:adjustRightInd w:val="0"/>
              <w:jc w:val="both"/>
              <w:rPr>
                <w:rFonts w:ascii="Times New Roman" w:hAnsi="Times New Roman"/>
              </w:rPr>
            </w:pPr>
            <w:r>
              <w:rPr>
                <w:rFonts w:ascii="Times New Roman" w:hAnsi="Times New Roman"/>
              </w:rPr>
              <w:t xml:space="preserve">Sajikan pertidaksamaan dalam </w:t>
            </w:r>
            <w:r w:rsidRPr="00FE07CF">
              <w:rPr>
                <w:rFonts w:ascii="Times New Roman" w:hAnsi="Times New Roman"/>
              </w:rPr>
              <w:t>persamaan, dan pertidaksamaan linier 2 variable</w:t>
            </w:r>
            <w:r>
              <w:rPr>
                <w:rFonts w:ascii="Times New Roman" w:hAnsi="Times New Roman"/>
              </w:rPr>
              <w:t xml:space="preserve"> bentuk gambar.</w:t>
            </w:r>
          </w:p>
        </w:tc>
      </w:tr>
      <w:tr w:rsidR="00876A5A" w:rsidRPr="00021063" w:rsidTr="00015ECB">
        <w:tc>
          <w:tcPr>
            <w:tcW w:w="876" w:type="dxa"/>
            <w:tcBorders>
              <w:top w:val="nil"/>
              <w:left w:val="nil"/>
              <w:bottom w:val="nil"/>
              <w:right w:val="nil"/>
            </w:tcBorders>
          </w:tcPr>
          <w:p w:rsidR="00876A5A" w:rsidRPr="00021063" w:rsidRDefault="00876A5A" w:rsidP="00015ECB">
            <w:pPr>
              <w:jc w:val="center"/>
              <w:rPr>
                <w:rFonts w:ascii="Times New Roman" w:hAnsi="Times New Roman"/>
              </w:rPr>
            </w:pPr>
            <w:r w:rsidRPr="00021063">
              <w:rPr>
                <w:rFonts w:ascii="Times New Roman" w:hAnsi="Times New Roman"/>
              </w:rPr>
              <w:t>2</w:t>
            </w:r>
          </w:p>
        </w:tc>
        <w:tc>
          <w:tcPr>
            <w:tcW w:w="2385" w:type="dxa"/>
            <w:tcBorders>
              <w:top w:val="nil"/>
              <w:left w:val="nil"/>
              <w:bottom w:val="nil"/>
              <w:right w:val="nil"/>
            </w:tcBorders>
          </w:tcPr>
          <w:p w:rsidR="00876A5A" w:rsidRPr="00021063" w:rsidRDefault="00876A5A" w:rsidP="00015ECB">
            <w:pPr>
              <w:autoSpaceDE w:val="0"/>
              <w:autoSpaceDN w:val="0"/>
              <w:adjustRightInd w:val="0"/>
              <w:jc w:val="both"/>
              <w:rPr>
                <w:rFonts w:ascii="Times New Roman" w:hAnsi="Times New Roman"/>
              </w:rPr>
            </w:pPr>
            <w:r w:rsidRPr="00021063">
              <w:rPr>
                <w:rFonts w:ascii="Times New Roman" w:hAnsi="Times New Roman"/>
              </w:rPr>
              <w:t xml:space="preserve">Mengajukan dugaan </w:t>
            </w:r>
          </w:p>
        </w:tc>
        <w:tc>
          <w:tcPr>
            <w:tcW w:w="5811" w:type="dxa"/>
            <w:tcBorders>
              <w:top w:val="nil"/>
              <w:left w:val="nil"/>
              <w:bottom w:val="nil"/>
              <w:right w:val="nil"/>
            </w:tcBorders>
          </w:tcPr>
          <w:p w:rsidR="00876A5A" w:rsidRPr="00B279E4" w:rsidRDefault="00876A5A" w:rsidP="00015ECB">
            <w:pPr>
              <w:autoSpaceDE w:val="0"/>
              <w:autoSpaceDN w:val="0"/>
              <w:adjustRightInd w:val="0"/>
              <w:jc w:val="both"/>
              <w:rPr>
                <w:rFonts w:ascii="Times New Roman" w:hAnsi="Times New Roman"/>
              </w:rPr>
            </w:pPr>
            <w:r w:rsidRPr="00021063">
              <w:rPr>
                <w:rFonts w:ascii="Times New Roman" w:hAnsi="Times New Roman"/>
              </w:rPr>
              <w:t>Untuk menambah jumlah penghasilan, setiap hari seorang peserta didik menjual dua buah jenis jepit rambut.  Modal dari jepit rambut jenis 1 yakni sebesar Rp. 200</w:t>
            </w:r>
            <w:proofErr w:type="gramStart"/>
            <w:r w:rsidRPr="00021063">
              <w:rPr>
                <w:rFonts w:ascii="Times New Roman" w:hAnsi="Times New Roman"/>
              </w:rPr>
              <w:t>,00</w:t>
            </w:r>
            <w:proofErr w:type="gramEnd"/>
            <w:r w:rsidRPr="00021063">
              <w:rPr>
                <w:rFonts w:ascii="Times New Roman" w:hAnsi="Times New Roman"/>
              </w:rPr>
              <w:t xml:space="preserve"> dengan jumlah keuntungan yang diperoleh Rp. 800,00. Kemudian, modal dari jepit rambut jenis 2 yakni sebesar Rp. 300.00 dengan jumlah keuntungan Rp. 900</w:t>
            </w:r>
            <w:proofErr w:type="gramStart"/>
            <w:r w:rsidRPr="00021063">
              <w:rPr>
                <w:rFonts w:ascii="Times New Roman" w:hAnsi="Times New Roman"/>
              </w:rPr>
              <w:t>,00</w:t>
            </w:r>
            <w:proofErr w:type="gramEnd"/>
            <w:r w:rsidRPr="00021063">
              <w:rPr>
                <w:rFonts w:ascii="Times New Roman" w:hAnsi="Times New Roman"/>
              </w:rPr>
              <w:t xml:space="preserve"> . Jika modal yang dimiliki dalam sehari sebesar Rp. 100.000,00 yang dapat dipergunakan untuk memproduksi 400 jepit. Maka, jumlah keuntungan yang dapat dicapai oleh peserta didik</w:t>
            </w:r>
            <w:r>
              <w:rPr>
                <w:rFonts w:ascii="Times New Roman" w:hAnsi="Times New Roman"/>
              </w:rPr>
              <w:t xml:space="preserve"> ialah …</w:t>
            </w:r>
          </w:p>
        </w:tc>
      </w:tr>
      <w:tr w:rsidR="00876A5A" w:rsidRPr="00021063" w:rsidTr="00015ECB">
        <w:tc>
          <w:tcPr>
            <w:tcW w:w="876" w:type="dxa"/>
            <w:tcBorders>
              <w:top w:val="nil"/>
              <w:left w:val="nil"/>
              <w:bottom w:val="nil"/>
              <w:right w:val="nil"/>
            </w:tcBorders>
          </w:tcPr>
          <w:p w:rsidR="00876A5A" w:rsidRPr="00021063" w:rsidRDefault="00876A5A" w:rsidP="00015ECB">
            <w:pPr>
              <w:jc w:val="center"/>
              <w:rPr>
                <w:rFonts w:ascii="Times New Roman" w:hAnsi="Times New Roman"/>
              </w:rPr>
            </w:pPr>
            <w:r w:rsidRPr="00021063">
              <w:rPr>
                <w:rFonts w:ascii="Times New Roman" w:hAnsi="Times New Roman"/>
              </w:rPr>
              <w:t>3</w:t>
            </w:r>
          </w:p>
        </w:tc>
        <w:tc>
          <w:tcPr>
            <w:tcW w:w="2385" w:type="dxa"/>
            <w:tcBorders>
              <w:top w:val="nil"/>
              <w:left w:val="nil"/>
              <w:bottom w:val="nil"/>
              <w:right w:val="nil"/>
            </w:tcBorders>
          </w:tcPr>
          <w:p w:rsidR="00876A5A" w:rsidRPr="00021063" w:rsidRDefault="00876A5A" w:rsidP="00015ECB">
            <w:pPr>
              <w:autoSpaceDE w:val="0"/>
              <w:autoSpaceDN w:val="0"/>
              <w:adjustRightInd w:val="0"/>
              <w:jc w:val="both"/>
              <w:rPr>
                <w:rFonts w:ascii="Times New Roman" w:hAnsi="Times New Roman"/>
              </w:rPr>
            </w:pPr>
            <w:r w:rsidRPr="00021063">
              <w:rPr>
                <w:rFonts w:ascii="Times New Roman" w:hAnsi="Times New Roman"/>
              </w:rPr>
              <w:t xml:space="preserve">Melaksanakan manipulasi matematika </w:t>
            </w:r>
          </w:p>
        </w:tc>
        <w:tc>
          <w:tcPr>
            <w:tcW w:w="5811" w:type="dxa"/>
            <w:tcBorders>
              <w:top w:val="nil"/>
              <w:left w:val="nil"/>
              <w:bottom w:val="nil"/>
              <w:right w:val="nil"/>
            </w:tcBorders>
          </w:tcPr>
          <w:p w:rsidR="00876A5A" w:rsidRPr="00021063" w:rsidRDefault="00876A5A" w:rsidP="00015ECB">
            <w:pPr>
              <w:autoSpaceDE w:val="0"/>
              <w:autoSpaceDN w:val="0"/>
              <w:adjustRightInd w:val="0"/>
              <w:jc w:val="both"/>
              <w:rPr>
                <w:rFonts w:ascii="Times New Roman" w:hAnsi="Times New Roman"/>
              </w:rPr>
            </w:pPr>
            <w:r w:rsidRPr="00021063">
              <w:rPr>
                <w:rFonts w:ascii="Times New Roman" w:hAnsi="Times New Roman"/>
              </w:rPr>
              <w:t>Seorang pengrajin meubel mampu menghasilkan 3 meja dan 4 rak dengan menggunakan kayu seluas 12m</w:t>
            </w:r>
            <w:r w:rsidRPr="00021063">
              <w:rPr>
                <w:rFonts w:ascii="Times New Roman" w:hAnsi="Times New Roman"/>
                <w:vertAlign w:val="superscript"/>
              </w:rPr>
              <w:t>2</w:t>
            </w:r>
            <w:r w:rsidRPr="00021063">
              <w:rPr>
                <w:rFonts w:ascii="Times New Roman" w:hAnsi="Times New Roman"/>
              </w:rPr>
              <w:t>. Kemudian, dengan papan seluas 13m</w:t>
            </w:r>
            <w:r w:rsidRPr="00021063">
              <w:rPr>
                <w:rFonts w:ascii="Times New Roman" w:hAnsi="Times New Roman"/>
                <w:vertAlign w:val="superscript"/>
              </w:rPr>
              <w:t xml:space="preserve">2 </w:t>
            </w:r>
            <w:r w:rsidRPr="00021063">
              <w:rPr>
                <w:rFonts w:ascii="Times New Roman" w:hAnsi="Times New Roman"/>
              </w:rPr>
              <w:t>dapat menghasilkan 4 meja dan 2 rak. Bapak Budi menjelaskan untuk menghasilkan 1 buah meja dia membutuhkan papan sebanyak 1m</w:t>
            </w:r>
            <w:r w:rsidRPr="00021063">
              <w:rPr>
                <w:rFonts w:ascii="Times New Roman" w:hAnsi="Times New Roman"/>
                <w:vertAlign w:val="superscript"/>
              </w:rPr>
              <w:t>2</w:t>
            </w:r>
            <w:r w:rsidRPr="00021063">
              <w:rPr>
                <w:rFonts w:ascii="Times New Roman" w:hAnsi="Times New Roman"/>
              </w:rPr>
              <w:t xml:space="preserve"> kemudian 2,25m</w:t>
            </w:r>
            <w:r w:rsidRPr="00021063">
              <w:rPr>
                <w:rFonts w:ascii="Times New Roman" w:hAnsi="Times New Roman"/>
                <w:vertAlign w:val="superscript"/>
              </w:rPr>
              <w:t>2</w:t>
            </w:r>
            <w:r w:rsidRPr="00021063">
              <w:rPr>
                <w:rFonts w:ascii="Times New Roman" w:hAnsi="Times New Roman"/>
              </w:rPr>
              <w:t xml:space="preserve"> untuk membuat rak. Sedangkan menurut bapak Hasan untuk menghasilkan 1 meja ia membutuhkan 1</w:t>
            </w:r>
            <w:proofErr w:type="gramStart"/>
            <w:r w:rsidRPr="00021063">
              <w:rPr>
                <w:rFonts w:ascii="Times New Roman" w:hAnsi="Times New Roman"/>
              </w:rPr>
              <w:t>,5</w:t>
            </w:r>
            <w:proofErr w:type="gramEnd"/>
            <w:r w:rsidRPr="00021063">
              <w:rPr>
                <w:rFonts w:ascii="Times New Roman" w:hAnsi="Times New Roman"/>
              </w:rPr>
              <w:t xml:space="preserve"> m</w:t>
            </w:r>
            <w:r w:rsidRPr="00021063">
              <w:rPr>
                <w:rFonts w:ascii="Times New Roman" w:hAnsi="Times New Roman"/>
                <w:vertAlign w:val="superscript"/>
              </w:rPr>
              <w:t>2</w:t>
            </w:r>
            <w:r w:rsidRPr="00021063">
              <w:rPr>
                <w:rFonts w:ascii="Times New Roman" w:hAnsi="Times New Roman"/>
              </w:rPr>
              <w:t xml:space="preserve"> papan dan 2,75m</w:t>
            </w:r>
            <w:r w:rsidRPr="00021063">
              <w:rPr>
                <w:rFonts w:ascii="Times New Roman" w:hAnsi="Times New Roman"/>
                <w:vertAlign w:val="superscript"/>
              </w:rPr>
              <w:t>2</w:t>
            </w:r>
            <w:r w:rsidRPr="00021063">
              <w:rPr>
                <w:rFonts w:ascii="Times New Roman" w:hAnsi="Times New Roman"/>
              </w:rPr>
              <w:t xml:space="preserve"> papan untuk 1 rak. Adakah pendapat yang benar dari dua perny</w:t>
            </w:r>
            <w:r>
              <w:rPr>
                <w:rFonts w:ascii="Times New Roman" w:hAnsi="Times New Roman"/>
              </w:rPr>
              <w:t>ataan tersebut, sertakan alasan</w:t>
            </w:r>
            <w:r w:rsidRPr="00021063">
              <w:rPr>
                <w:rFonts w:ascii="Times New Roman" w:hAnsi="Times New Roman"/>
              </w:rPr>
              <w:t>!</w:t>
            </w:r>
          </w:p>
        </w:tc>
      </w:tr>
      <w:tr w:rsidR="00876A5A" w:rsidRPr="00021063" w:rsidTr="00015ECB">
        <w:tc>
          <w:tcPr>
            <w:tcW w:w="876" w:type="dxa"/>
            <w:tcBorders>
              <w:top w:val="nil"/>
              <w:left w:val="nil"/>
              <w:bottom w:val="single" w:sz="4" w:space="0" w:color="auto"/>
              <w:right w:val="nil"/>
            </w:tcBorders>
          </w:tcPr>
          <w:p w:rsidR="00876A5A" w:rsidRPr="00021063" w:rsidRDefault="00876A5A" w:rsidP="00015ECB">
            <w:pPr>
              <w:jc w:val="center"/>
              <w:rPr>
                <w:rFonts w:ascii="Times New Roman" w:hAnsi="Times New Roman"/>
              </w:rPr>
            </w:pPr>
            <w:r w:rsidRPr="00021063">
              <w:rPr>
                <w:rFonts w:ascii="Times New Roman" w:hAnsi="Times New Roman"/>
              </w:rPr>
              <w:t>4</w:t>
            </w:r>
          </w:p>
        </w:tc>
        <w:tc>
          <w:tcPr>
            <w:tcW w:w="2385" w:type="dxa"/>
            <w:tcBorders>
              <w:top w:val="nil"/>
              <w:left w:val="nil"/>
              <w:bottom w:val="single" w:sz="4" w:space="0" w:color="auto"/>
              <w:right w:val="nil"/>
            </w:tcBorders>
          </w:tcPr>
          <w:p w:rsidR="00876A5A" w:rsidRPr="00021063" w:rsidRDefault="00876A5A" w:rsidP="00015ECB">
            <w:pPr>
              <w:autoSpaceDE w:val="0"/>
              <w:autoSpaceDN w:val="0"/>
              <w:adjustRightInd w:val="0"/>
              <w:jc w:val="both"/>
              <w:rPr>
                <w:rFonts w:ascii="Times New Roman" w:hAnsi="Times New Roman"/>
              </w:rPr>
            </w:pPr>
            <w:r w:rsidRPr="00021063">
              <w:rPr>
                <w:rFonts w:ascii="Times New Roman" w:hAnsi="Times New Roman"/>
              </w:rPr>
              <w:t xml:space="preserve">Melakukan penarikan kesimpulan, menyusun bukti serta memberi </w:t>
            </w:r>
            <w:r w:rsidRPr="00021063">
              <w:rPr>
                <w:rFonts w:ascii="Times New Roman" w:hAnsi="Times New Roman"/>
              </w:rPr>
              <w:lastRenderedPageBreak/>
              <w:t xml:space="preserve">alasan dan solusi </w:t>
            </w:r>
          </w:p>
        </w:tc>
        <w:tc>
          <w:tcPr>
            <w:tcW w:w="5811" w:type="dxa"/>
            <w:tcBorders>
              <w:top w:val="nil"/>
              <w:left w:val="nil"/>
              <w:bottom w:val="single" w:sz="4" w:space="0" w:color="auto"/>
              <w:right w:val="nil"/>
            </w:tcBorders>
          </w:tcPr>
          <w:p w:rsidR="00876A5A" w:rsidRPr="00021063" w:rsidRDefault="00876A5A" w:rsidP="00015ECB">
            <w:pPr>
              <w:autoSpaceDE w:val="0"/>
              <w:autoSpaceDN w:val="0"/>
              <w:adjustRightInd w:val="0"/>
              <w:jc w:val="both"/>
              <w:rPr>
                <w:rFonts w:ascii="Times New Roman" w:hAnsi="Times New Roman"/>
              </w:rPr>
            </w:pPr>
            <w:r w:rsidRPr="00021063">
              <w:rPr>
                <w:rFonts w:ascii="Times New Roman" w:hAnsi="Times New Roman"/>
              </w:rPr>
              <w:lastRenderedPageBreak/>
              <w:t>Luas lahan parkir 360m</w:t>
            </w:r>
            <w:r w:rsidRPr="00021063">
              <w:rPr>
                <w:rFonts w:ascii="Times New Roman" w:hAnsi="Times New Roman"/>
                <w:vertAlign w:val="superscript"/>
              </w:rPr>
              <w:t>2</w:t>
            </w:r>
            <w:r w:rsidRPr="00021063">
              <w:rPr>
                <w:rFonts w:ascii="Times New Roman" w:hAnsi="Times New Roman"/>
              </w:rPr>
              <w:t>. Kemudian, luas rata –rata mobil 6m</w:t>
            </w:r>
            <w:r w:rsidRPr="00021063">
              <w:rPr>
                <w:rFonts w:ascii="Times New Roman" w:hAnsi="Times New Roman"/>
                <w:vertAlign w:val="superscript"/>
              </w:rPr>
              <w:t>2</w:t>
            </w:r>
            <w:r w:rsidRPr="00021063">
              <w:rPr>
                <w:rFonts w:ascii="Times New Roman" w:hAnsi="Times New Roman"/>
              </w:rPr>
              <w:t xml:space="preserve"> dan rata -rata bus 24m</w:t>
            </w:r>
            <w:r w:rsidRPr="00021063">
              <w:rPr>
                <w:rFonts w:ascii="Times New Roman" w:hAnsi="Times New Roman"/>
                <w:vertAlign w:val="superscript"/>
              </w:rPr>
              <w:t>2</w:t>
            </w:r>
            <w:r w:rsidRPr="00021063">
              <w:rPr>
                <w:rFonts w:ascii="Times New Roman" w:hAnsi="Times New Roman"/>
              </w:rPr>
              <w:t>.  Lahan parkir tersebut mampu menampunh sebanyak 30 mobi dan bus. Jika tarif parkir mobil sebesar Rp. 2000</w:t>
            </w:r>
            <w:proofErr w:type="gramStart"/>
            <w:r w:rsidRPr="00021063">
              <w:rPr>
                <w:rFonts w:ascii="Times New Roman" w:hAnsi="Times New Roman"/>
              </w:rPr>
              <w:t>,00</w:t>
            </w:r>
            <w:proofErr w:type="gramEnd"/>
            <w:r w:rsidRPr="00021063">
              <w:rPr>
                <w:rFonts w:ascii="Times New Roman" w:hAnsi="Times New Roman"/>
              </w:rPr>
              <w:t xml:space="preserve"> kemudian tariff bus sebesar Rp. 5000,00. </w:t>
            </w:r>
            <w:r w:rsidRPr="00021063">
              <w:rPr>
                <w:rFonts w:ascii="Times New Roman" w:hAnsi="Times New Roman"/>
              </w:rPr>
              <w:lastRenderedPageBreak/>
              <w:t xml:space="preserve">Maka, tentukan besar </w:t>
            </w:r>
            <w:r>
              <w:rPr>
                <w:rFonts w:ascii="Times New Roman" w:hAnsi="Times New Roman"/>
              </w:rPr>
              <w:t>pendapatan yang dapat diperoleh</w:t>
            </w:r>
            <w:r w:rsidRPr="00021063">
              <w:rPr>
                <w:rFonts w:ascii="Times New Roman" w:hAnsi="Times New Roman"/>
              </w:rPr>
              <w:t>!</w:t>
            </w:r>
          </w:p>
        </w:tc>
      </w:tr>
      <w:tr w:rsidR="00876A5A" w:rsidRPr="00021063" w:rsidTr="00015ECB">
        <w:tc>
          <w:tcPr>
            <w:tcW w:w="876" w:type="dxa"/>
            <w:tcBorders>
              <w:top w:val="single" w:sz="4" w:space="0" w:color="auto"/>
              <w:left w:val="nil"/>
              <w:bottom w:val="single" w:sz="4" w:space="0" w:color="auto"/>
              <w:right w:val="nil"/>
            </w:tcBorders>
          </w:tcPr>
          <w:p w:rsidR="00876A5A" w:rsidRPr="00021063" w:rsidRDefault="00876A5A" w:rsidP="00015ECB">
            <w:pPr>
              <w:jc w:val="center"/>
              <w:rPr>
                <w:rFonts w:ascii="Times New Roman" w:hAnsi="Times New Roman"/>
              </w:rPr>
            </w:pPr>
            <w:r w:rsidRPr="00021063">
              <w:rPr>
                <w:rFonts w:ascii="Times New Roman" w:hAnsi="Times New Roman"/>
              </w:rPr>
              <w:lastRenderedPageBreak/>
              <w:t>5</w:t>
            </w:r>
          </w:p>
        </w:tc>
        <w:tc>
          <w:tcPr>
            <w:tcW w:w="2385" w:type="dxa"/>
            <w:tcBorders>
              <w:top w:val="single" w:sz="4" w:space="0" w:color="auto"/>
              <w:left w:val="nil"/>
              <w:bottom w:val="single" w:sz="4" w:space="0" w:color="auto"/>
              <w:right w:val="nil"/>
            </w:tcBorders>
          </w:tcPr>
          <w:p w:rsidR="00876A5A" w:rsidRPr="00021063" w:rsidRDefault="00876A5A" w:rsidP="00015ECB">
            <w:pPr>
              <w:autoSpaceDE w:val="0"/>
              <w:autoSpaceDN w:val="0"/>
              <w:adjustRightInd w:val="0"/>
              <w:jc w:val="both"/>
              <w:rPr>
                <w:rFonts w:ascii="Times New Roman" w:hAnsi="Times New Roman"/>
              </w:rPr>
            </w:pPr>
            <w:r w:rsidRPr="00021063">
              <w:rPr>
                <w:rFonts w:ascii="Times New Roman" w:hAnsi="Times New Roman"/>
              </w:rPr>
              <w:t>Melakukan pemeriksaan terhadap kesahihan argumen</w:t>
            </w:r>
          </w:p>
        </w:tc>
        <w:tc>
          <w:tcPr>
            <w:tcW w:w="5811" w:type="dxa"/>
            <w:tcBorders>
              <w:top w:val="single" w:sz="4" w:space="0" w:color="auto"/>
              <w:left w:val="nil"/>
              <w:bottom w:val="single" w:sz="4" w:space="0" w:color="auto"/>
              <w:right w:val="nil"/>
            </w:tcBorders>
          </w:tcPr>
          <w:p w:rsidR="00876A5A" w:rsidRDefault="00876A5A" w:rsidP="00015ECB">
            <w:pPr>
              <w:jc w:val="both"/>
              <w:rPr>
                <w:rFonts w:ascii="Times New Roman" w:hAnsi="Times New Roman"/>
              </w:rPr>
            </w:pPr>
            <w:r>
              <w:rPr>
                <w:rFonts w:ascii="Times New Roman" w:hAnsi="Times New Roman"/>
              </w:rPr>
              <w:t>P</w:t>
            </w:r>
            <w:r w:rsidRPr="00021063">
              <w:rPr>
                <w:rFonts w:ascii="Times New Roman" w:hAnsi="Times New Roman"/>
              </w:rPr>
              <w:t xml:space="preserve">erhatian gambar di atas! </w:t>
            </w:r>
          </w:p>
          <w:p w:rsidR="00876A5A" w:rsidRDefault="000E3BF7" w:rsidP="00015ECB">
            <w:pPr>
              <w:jc w:val="both"/>
              <w:rPr>
                <w:rFonts w:ascii="Times New Roman" w:hAnsi="Times New Roman"/>
              </w:rPr>
            </w:pPr>
            <w:r>
              <w:rPr>
                <w:rFonts w:ascii="Calibri" w:hAnsi="Calibri"/>
                <w:noProof/>
              </w:rPr>
              <w:pict>
                <v:group id="Group 37" o:spid="_x0000_s1026" style="position:absolute;left:0;text-align:left;margin-left:11.55pt;margin-top:4.15pt;width:206.25pt;height:108pt;z-index:251659264" coordorigin=",5030" coordsize="19177,1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">
                  <v:shapetype id="_x0000_t32" coordsize="21600,21600" o:spt="32" o:oned="t" path="m,l21600,21600e" filled="f">
                    <v:path arrowok="t" fillok="f" o:connecttype="none"/>
                    <o:lock v:ext="edit" shapetype="t"/>
                  </v:shapetype>
                  <v:shape id="Straight Arrow Connector 38" o:spid="_x0000_s1027" type="#_x0000_t32" style="position:absolute;left:1524;top:5030;width:0;height:86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uhMsMAAADbAAAADwAAAGRycy9kb3ducmV2LnhtbERPW2vCMBR+H/gfwhH2NlPtUKmmRTbG&#10;NjYQLwi+HZpjU2xOapNp9++XB2GPH999WfS2EVfqfO1YwXiUgCAuna65UrDfvT3NQfiArLFxTAp+&#10;yUORDx6WmGl34w1dt6ESMYR9hgpMCG0mpS8NWfQj1xJH7uQ6iyHCrpK6w1sMt42cJMlUWqw5Nhhs&#10;6cVQed7+WAWvn4fn2aW/rNP3o/kuKZ0dJ6svpR6H/WoBIlAf/sV394dWkMax8Uv8AT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7oTLDAAAA2wAAAA8AAAAAAAAAAAAA&#10;AAAAoQIAAGRycy9kb3ducmV2LnhtbFBLBQYAAAAABAAEAPkAAACRAwAAAAA=&#10;" strokecolor="black [3040]">
                    <v:stroke endarrow="open"/>
                  </v:shape>
                  <v:shape id="Straight Arrow Connector 39" o:spid="_x0000_s1028" type="#_x0000_t32" style="position:absolute;left:1524;top:13716;width:148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FT8IAAADbAAAADwAAAGRycy9kb3ducmV2LnhtbESPQYvCMBSE74L/ITzBm6arIFqNsggF&#10;D+5BrXh9NM+22LzUJtb67zeC4HGYmW+Y1aYzlWipcaVlBT/jCARxZnXJuYL0lIzmIJxH1lhZJgUv&#10;crBZ93srjLV98oHao89FgLCLUUHhfR1L6bKCDLqxrYmDd7WNQR9kk0vd4DPATSUnUTSTBksOCwXW&#10;tC0oux0fRkHkZsl9e7r9tWnuD/uLTHavxVmp4aD7XYLw1Plv+NPeaQXTBby/h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uFT8IAAADbAAAADwAAAAAAAAAAAAAA&#10;AAChAgAAZHJzL2Rvd25yZXYueG1sUEsFBgAAAAAEAAQA+QAAAJADAAAAAA==&#10;" strokecolor="black [3040]">
                    <v:stroke endarrow="open"/>
                  </v:shape>
                  <v:line id="Straight Connector 40" o:spid="_x0000_s1029" style="position:absolute;visibility:visible;mso-wrap-style:square" from="1524,9093" to="15214,13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ShcEAAADbAAAADwAAAGRycy9kb3ducmV2LnhtbERPzWoCMRC+C32HMAVvmq1/2K1RRCiI&#10;9aL2Aaab6e7iZrImU1379M2h4PHj+1+sOteoK4VYezbwMsxAERfe1lwa+Dy9D+agoiBbbDyTgTtF&#10;WC2fegvMrb/xga5HKVUK4ZijgUqkzbWORUUO49C3xIn79sGhJBhKbQPeUrhr9CjLZtphzamhwpY2&#10;FRXn448zcPnYb+P9qxnJbPq7O4f1/FXG0Zj+c7d+AyXUyUP8795aA5O0Pn1JP0A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T9KFwQAAANsAAAAPAAAAAAAAAAAAAAAA&#10;AKECAABkcnMvZG93bnJldi54bWxQSwUGAAAAAAQABAD5AAAAjwMAAAAA&#10;" strokecolor="#4579b8 [3044]"/>
                  <v:line id="Straight Connector 41" o:spid="_x0000_s1030" style="position:absolute;visibility:visible;mso-wrap-style:square" from="1219,7975" to="12674,13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UkVMIAAADbAAAADwAAAGRycy9kb3ducmV2LnhtbESPzWrDMBCE74W+g9hCbo2cYNriRglO&#10;IJBrfgg5LtbacmKtjKTE7ttXgUKPw8x8wyxWo+3Eg3xoHSuYTTMQxJXTLTcKTsft+xeIEJE1do5J&#10;wQ8FWC1fXxZYaDfwnh6H2IgE4VCgAhNjX0gZKkMWw9T1xMmrnbcYk/SN1B6HBLednGfZh7TYclow&#10;2NPGUHU73K2Cy7n27Zq3l+Fq6rIc73m+/syVmryN5TeISGP8D/+1d1pBPoPnl/QD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GUkVMIAAADbAAAADwAAAAAAAAAAAAAA&#10;AAChAgAAZHJzL2Rvd25yZXYueG1sUEsFBgAAAAAEAAQA+QAAAJADAAAAAA==&#10;" strokecolor="#bc4542 [3045]"/>
                  <v:line id="Straight Connector 42" o:spid="_x0000_s1031" style="position:absolute;visibility:visible;mso-wrap-style:square" from="1524,11379" to="7213,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XG58IAAADbAAAADwAAAGRycy9kb3ducmV2LnhtbESP0YrCMBRE34X9h3AXfNNUKeJWo8hC&#10;l64+WfcDLs21LTY3pUlt/fuNIPg4zMwZZrsfTSPu1LnasoLFPAJBXFhdc6ng75LO1iCcR9bYWCYF&#10;D3Kw331MtphoO/CZ7rkvRYCwS1BB5X2bSOmKigy6uW2Jg3e1nUEfZFdK3eEQ4KaRyyhaSYM1h4UK&#10;W/quqLjlvVGQHk/x4LLsy63aX39L4/7n2PdKTT/HwwaEp9G/w692phXES3h+CT9A7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oXG58IAAADbAAAADwAAAAAAAAAAAAAA&#10;AAChAgAAZHJzL2Rvd25yZXYueG1sUEsFBgAAAAAEAAQA+QAAAJADAAAAAA==&#10;" strokecolor="#4579b8 [3044]">
                    <v:stroke dashstyle="dash"/>
                  </v:line>
                  <v:shapetype id="_x0000_t202" coordsize="21600,21600" o:spt="202" path="m,l,21600r21600,l21600,xe">
                    <v:stroke joinstyle="miter"/>
                    <v:path gradientshapeok="t" o:connecttype="rect"/>
                  </v:shapetype>
                  <v:shape id="Text Box 43" o:spid="_x0000_s1032" type="#_x0000_t202" style="position:absolute;top:6807;width:2286;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876A5A" w:rsidRPr="00B63445" w:rsidRDefault="00876A5A" w:rsidP="00876A5A">
                          <w:pPr>
                            <w:spacing w:after="0"/>
                            <w:jc w:val="center"/>
                            <w:rPr>
                              <w:sz w:val="16"/>
                              <w:szCs w:val="16"/>
                            </w:rPr>
                          </w:pPr>
                          <w:r w:rsidRPr="00B63445">
                            <w:rPr>
                              <w:sz w:val="16"/>
                              <w:szCs w:val="16"/>
                            </w:rPr>
                            <w:t>5</w:t>
                          </w:r>
                        </w:p>
                      </w:txbxContent>
                    </v:textbox>
                  </v:shape>
                  <v:shape id="Text Box 44" o:spid="_x0000_s1033" type="#_x0000_t202" style="position:absolute;left:6096;top:13295;width:13081;height:1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876A5A" w:rsidRPr="00B63445" w:rsidRDefault="00876A5A" w:rsidP="00876A5A">
                          <w:pPr>
                            <w:spacing w:after="0"/>
                            <w:jc w:val="center"/>
                            <w:rPr>
                              <w:sz w:val="16"/>
                              <w:szCs w:val="16"/>
                            </w:rPr>
                          </w:pPr>
                          <w:r w:rsidRPr="00B63445">
                            <w:rPr>
                              <w:sz w:val="16"/>
                              <w:szCs w:val="16"/>
                            </w:rPr>
                            <w:t xml:space="preserve">          10      12</w:t>
                          </w:r>
                        </w:p>
                      </w:txbxContent>
                    </v:textbox>
                  </v:shape>
                  <v:shape id="Text Box 45" o:spid="_x0000_s1034" type="#_x0000_t202" style="position:absolute;top:7975;width:2286;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876A5A" w:rsidRPr="00B63445" w:rsidRDefault="00876A5A" w:rsidP="00876A5A">
                          <w:pPr>
                            <w:spacing w:after="0"/>
                            <w:jc w:val="center"/>
                            <w:rPr>
                              <w:sz w:val="16"/>
                              <w:szCs w:val="16"/>
                            </w:rPr>
                          </w:pPr>
                          <w:r w:rsidRPr="00B63445">
                            <w:rPr>
                              <w:sz w:val="16"/>
                              <w:szCs w:val="16"/>
                            </w:rPr>
                            <w:t>4</w:t>
                          </w:r>
                        </w:p>
                      </w:txbxContent>
                    </v:textbox>
                  </v:shape>
                  <v:shape id="Text Box 46" o:spid="_x0000_s1035" type="#_x0000_t202" style="position:absolute;top:10210;width:2286;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876A5A" w:rsidRPr="00B63445" w:rsidRDefault="00876A5A" w:rsidP="00876A5A">
                          <w:pPr>
                            <w:spacing w:after="0"/>
                            <w:jc w:val="center"/>
                            <w:rPr>
                              <w:sz w:val="16"/>
                              <w:szCs w:val="16"/>
                            </w:rPr>
                          </w:pPr>
                          <w:r w:rsidRPr="00B63445">
                            <w:rPr>
                              <w:sz w:val="16"/>
                              <w:szCs w:val="16"/>
                            </w:rPr>
                            <w:t>2</w:t>
                          </w:r>
                        </w:p>
                      </w:txbxContent>
                    </v:textbox>
                  </v:shape>
                  <v:shape id="Text Box 47" o:spid="_x0000_s1036" type="#_x0000_t202" style="position:absolute;left:6096;top:13055;width:2286;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876A5A" w:rsidRPr="00B63445" w:rsidRDefault="00876A5A" w:rsidP="00876A5A">
                          <w:pPr>
                            <w:spacing w:after="0"/>
                            <w:jc w:val="center"/>
                            <w:rPr>
                              <w:sz w:val="16"/>
                              <w:szCs w:val="16"/>
                            </w:rPr>
                          </w:pPr>
                          <w:r w:rsidRPr="00B63445">
                            <w:rPr>
                              <w:sz w:val="16"/>
                              <w:szCs w:val="16"/>
                            </w:rPr>
                            <w:t>5</w:t>
                          </w:r>
                        </w:p>
                      </w:txbxContent>
                    </v:textbox>
                  </v:shape>
                  <v:shape id="Text Box 48" o:spid="_x0000_s1037" type="#_x0000_t202" style="position:absolute;left:3048;top:10210;width:4165;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876A5A" w:rsidRPr="00B63445" w:rsidRDefault="00876A5A" w:rsidP="00876A5A">
                          <w:pPr>
                            <w:spacing w:after="0"/>
                            <w:jc w:val="center"/>
                            <w:rPr>
                              <w:sz w:val="16"/>
                              <w:szCs w:val="16"/>
                            </w:rPr>
                          </w:pPr>
                          <w:r w:rsidRPr="00B63445">
                            <w:rPr>
                              <w:sz w:val="16"/>
                              <w:szCs w:val="16"/>
                            </w:rPr>
                            <w:t>HP</w:t>
                          </w:r>
                        </w:p>
                      </w:txbxContent>
                    </v:textbox>
                  </v:shape>
                </v:group>
              </w:pict>
            </w:r>
          </w:p>
          <w:p w:rsidR="00876A5A" w:rsidRDefault="00876A5A" w:rsidP="00015ECB">
            <w:pPr>
              <w:jc w:val="both"/>
              <w:rPr>
                <w:rFonts w:ascii="Times New Roman" w:hAnsi="Times New Roman"/>
              </w:rPr>
            </w:pPr>
          </w:p>
          <w:p w:rsidR="00876A5A" w:rsidRDefault="00876A5A" w:rsidP="00015ECB">
            <w:pPr>
              <w:jc w:val="both"/>
              <w:rPr>
                <w:rFonts w:ascii="Times New Roman" w:hAnsi="Times New Roman"/>
              </w:rPr>
            </w:pPr>
          </w:p>
          <w:p w:rsidR="00876A5A" w:rsidRDefault="00876A5A" w:rsidP="00015ECB">
            <w:pPr>
              <w:jc w:val="both"/>
              <w:rPr>
                <w:rFonts w:ascii="Times New Roman" w:hAnsi="Times New Roman"/>
              </w:rPr>
            </w:pPr>
          </w:p>
          <w:p w:rsidR="00876A5A" w:rsidRDefault="00876A5A" w:rsidP="00015ECB">
            <w:pPr>
              <w:jc w:val="both"/>
              <w:rPr>
                <w:rFonts w:ascii="Times New Roman" w:hAnsi="Times New Roman"/>
              </w:rPr>
            </w:pPr>
          </w:p>
          <w:p w:rsidR="00876A5A" w:rsidRDefault="00876A5A" w:rsidP="00015ECB">
            <w:pPr>
              <w:jc w:val="both"/>
              <w:rPr>
                <w:rFonts w:ascii="Times New Roman" w:hAnsi="Times New Roman"/>
              </w:rPr>
            </w:pPr>
          </w:p>
          <w:p w:rsidR="00876A5A" w:rsidRDefault="00876A5A" w:rsidP="00015ECB">
            <w:pPr>
              <w:jc w:val="both"/>
              <w:rPr>
                <w:rFonts w:ascii="Times New Roman" w:hAnsi="Times New Roman"/>
              </w:rPr>
            </w:pPr>
          </w:p>
          <w:p w:rsidR="00876A5A" w:rsidRDefault="00876A5A" w:rsidP="00015ECB">
            <w:pPr>
              <w:jc w:val="both"/>
              <w:rPr>
                <w:rFonts w:ascii="Times New Roman" w:hAnsi="Times New Roman"/>
              </w:rPr>
            </w:pPr>
          </w:p>
          <w:p w:rsidR="00876A5A" w:rsidRDefault="00876A5A" w:rsidP="00015ECB">
            <w:pPr>
              <w:jc w:val="both"/>
              <w:rPr>
                <w:rFonts w:ascii="Times New Roman" w:hAnsi="Times New Roman"/>
              </w:rPr>
            </w:pPr>
          </w:p>
          <w:p w:rsidR="00876A5A" w:rsidRPr="00AD257C" w:rsidRDefault="00876A5A" w:rsidP="00015ECB">
            <w:pPr>
              <w:jc w:val="both"/>
              <w:rPr>
                <w:rFonts w:ascii="Times New Roman" w:hAnsi="Times New Roman"/>
              </w:rPr>
            </w:pPr>
            <w:r w:rsidRPr="00021063">
              <w:rPr>
                <w:rFonts w:ascii="Times New Roman" w:hAnsi="Times New Roman"/>
              </w:rPr>
              <w:t>Daerah himpunan penyelesaian ialah daerah penyelesaian dari program linier. Dengan sebuah garis selidik awal, maka nilai maksimum yang mungkin dapat terjadi yaitu …</w:t>
            </w:r>
          </w:p>
        </w:tc>
      </w:tr>
    </w:tbl>
    <w:p w:rsidR="00876A5A" w:rsidRPr="00021063" w:rsidRDefault="00876A5A" w:rsidP="00876A5A">
      <w:pPr>
        <w:autoSpaceDE w:val="0"/>
        <w:autoSpaceDN w:val="0"/>
        <w:adjustRightInd w:val="0"/>
        <w:spacing w:after="0" w:line="240" w:lineRule="auto"/>
        <w:jc w:val="both"/>
        <w:rPr>
          <w:rFonts w:ascii="Times New Roman" w:hAnsi="Times New Roman"/>
          <w:color w:val="111111"/>
        </w:rPr>
      </w:pPr>
      <w:r w:rsidRPr="00021063">
        <w:rPr>
          <w:rFonts w:ascii="Times New Roman" w:hAnsi="Times New Roman"/>
          <w:color w:val="111111"/>
        </w:rPr>
        <w:t xml:space="preserve">(Ratnasari, </w:t>
      </w:r>
      <w:proofErr w:type="gramStart"/>
      <w:r w:rsidRPr="00021063">
        <w:rPr>
          <w:rFonts w:ascii="Times New Roman" w:hAnsi="Times New Roman"/>
          <w:color w:val="111111"/>
        </w:rPr>
        <w:t>G.I :</w:t>
      </w:r>
      <w:proofErr w:type="gramEnd"/>
      <w:r w:rsidRPr="00021063">
        <w:rPr>
          <w:rFonts w:ascii="Times New Roman" w:hAnsi="Times New Roman"/>
          <w:color w:val="111111"/>
        </w:rPr>
        <w:t xml:space="preserve"> 2019) </w:t>
      </w:r>
    </w:p>
    <w:p w:rsidR="00876A5A" w:rsidRPr="00021063" w:rsidRDefault="00876A5A" w:rsidP="00876A5A">
      <w:pPr>
        <w:autoSpaceDE w:val="0"/>
        <w:autoSpaceDN w:val="0"/>
        <w:adjustRightInd w:val="0"/>
        <w:spacing w:after="0" w:line="240" w:lineRule="auto"/>
        <w:jc w:val="both"/>
        <w:rPr>
          <w:rFonts w:ascii="Times New Roman" w:hAnsi="Times New Roman"/>
          <w:color w:val="111111"/>
        </w:rPr>
      </w:pPr>
    </w:p>
    <w:p w:rsidR="00876A5A" w:rsidRPr="00021063" w:rsidRDefault="00876A5A" w:rsidP="00876A5A">
      <w:pPr>
        <w:autoSpaceDE w:val="0"/>
        <w:autoSpaceDN w:val="0"/>
        <w:adjustRightInd w:val="0"/>
        <w:spacing w:after="0" w:line="360" w:lineRule="auto"/>
        <w:ind w:firstLine="720"/>
        <w:jc w:val="both"/>
        <w:rPr>
          <w:rFonts w:ascii="Times New Roman" w:hAnsi="Times New Roman"/>
          <w:color w:val="111111"/>
        </w:rPr>
      </w:pPr>
      <w:r w:rsidRPr="00021063">
        <w:rPr>
          <w:rFonts w:ascii="Times New Roman" w:hAnsi="Times New Roman"/>
          <w:color w:val="111111"/>
        </w:rPr>
        <w:t xml:space="preserve">Penskoran terhadap kemampuan nalar matematis menggunakan rubrik penilaian </w:t>
      </w:r>
      <w:r>
        <w:rPr>
          <w:rFonts w:ascii="Times New Roman" w:hAnsi="Times New Roman"/>
          <w:color w:val="111111"/>
        </w:rPr>
        <w:t>yang disajikan pada tabel 2</w:t>
      </w:r>
      <w:r w:rsidRPr="00021063">
        <w:rPr>
          <w:rFonts w:ascii="Times New Roman" w:hAnsi="Times New Roman"/>
          <w:color w:val="111111"/>
        </w:rPr>
        <w:t xml:space="preserve"> </w:t>
      </w:r>
      <w:r>
        <w:rPr>
          <w:rFonts w:ascii="Times New Roman" w:hAnsi="Times New Roman"/>
          <w:color w:val="111111"/>
        </w:rPr>
        <w:t>sebagai berikut (Susilawati</w:t>
      </w:r>
      <w:r w:rsidRPr="00021063">
        <w:rPr>
          <w:rFonts w:ascii="Times New Roman" w:hAnsi="Times New Roman"/>
          <w:color w:val="111111"/>
        </w:rPr>
        <w:t>,</w:t>
      </w:r>
      <w:r>
        <w:rPr>
          <w:rFonts w:ascii="Times New Roman" w:hAnsi="Times New Roman"/>
          <w:color w:val="111111"/>
        </w:rPr>
        <w:t xml:space="preserve"> dkk, </w:t>
      </w:r>
      <w:r w:rsidRPr="00021063">
        <w:rPr>
          <w:rFonts w:ascii="Times New Roman" w:hAnsi="Times New Roman"/>
          <w:color w:val="111111"/>
        </w:rPr>
        <w:t>2015)</w:t>
      </w:r>
      <w:r>
        <w:rPr>
          <w:rFonts w:ascii="Times New Roman" w:hAnsi="Times New Roman"/>
          <w:color w:val="111111"/>
        </w:rPr>
        <w:t>:</w:t>
      </w:r>
      <w:r w:rsidRPr="00021063">
        <w:rPr>
          <w:rFonts w:ascii="Times New Roman" w:hAnsi="Times New Roman"/>
          <w:color w:val="111111"/>
        </w:rPr>
        <w:t xml:space="preserve"> </w:t>
      </w:r>
    </w:p>
    <w:p w:rsidR="00876A5A" w:rsidRPr="00021063" w:rsidRDefault="00876A5A" w:rsidP="00876A5A">
      <w:pPr>
        <w:autoSpaceDE w:val="0"/>
        <w:autoSpaceDN w:val="0"/>
        <w:adjustRightInd w:val="0"/>
        <w:spacing w:after="0" w:line="240" w:lineRule="auto"/>
        <w:jc w:val="center"/>
        <w:rPr>
          <w:rFonts w:ascii="Times New Roman" w:hAnsi="Times New Roman"/>
          <w:b/>
          <w:bCs/>
        </w:rPr>
      </w:pPr>
      <w:proofErr w:type="gramStart"/>
      <w:r>
        <w:rPr>
          <w:rFonts w:ascii="Times New Roman" w:hAnsi="Times New Roman"/>
          <w:b/>
          <w:bCs/>
        </w:rPr>
        <w:t>Tabel 2.</w:t>
      </w:r>
      <w:proofErr w:type="gramEnd"/>
      <w:r w:rsidRPr="00021063">
        <w:rPr>
          <w:rFonts w:ascii="Times New Roman" w:hAnsi="Times New Roman"/>
          <w:b/>
          <w:bCs/>
        </w:rPr>
        <w:t xml:space="preserve"> </w:t>
      </w:r>
      <w:r w:rsidRPr="00021063">
        <w:rPr>
          <w:rFonts w:ascii="Times New Roman" w:hAnsi="Times New Roman"/>
        </w:rPr>
        <w:t>Kriteria Dalam Penilaian Penalaran Matematis</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8362"/>
      </w:tblGrid>
      <w:tr w:rsidR="00876A5A" w:rsidRPr="00021063" w:rsidTr="00015ECB">
        <w:tc>
          <w:tcPr>
            <w:tcW w:w="710" w:type="dxa"/>
            <w:tcBorders>
              <w:top w:val="single" w:sz="4" w:space="0" w:color="auto"/>
              <w:bottom w:val="single" w:sz="4" w:space="0" w:color="auto"/>
            </w:tcBorders>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b/>
                <w:bCs/>
              </w:rPr>
              <w:t>Skor</w:t>
            </w:r>
          </w:p>
        </w:tc>
        <w:tc>
          <w:tcPr>
            <w:tcW w:w="8362" w:type="dxa"/>
            <w:tcBorders>
              <w:top w:val="single" w:sz="4" w:space="0" w:color="auto"/>
              <w:bottom w:val="single" w:sz="4" w:space="0" w:color="auto"/>
            </w:tcBorders>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b/>
                <w:bCs/>
              </w:rPr>
              <w:t>Kriteria</w:t>
            </w:r>
          </w:p>
        </w:tc>
      </w:tr>
      <w:tr w:rsidR="00876A5A" w:rsidRPr="00021063" w:rsidTr="00015ECB">
        <w:tc>
          <w:tcPr>
            <w:tcW w:w="710" w:type="dxa"/>
            <w:tcBorders>
              <w:top w:val="single" w:sz="4" w:space="0" w:color="auto"/>
            </w:tcBorders>
          </w:tcPr>
          <w:p w:rsidR="00876A5A" w:rsidRPr="00021063" w:rsidRDefault="00876A5A" w:rsidP="00FD2B58">
            <w:pPr>
              <w:spacing w:after="0"/>
              <w:jc w:val="center"/>
              <w:rPr>
                <w:rFonts w:ascii="Times New Roman" w:hAnsi="Times New Roman"/>
              </w:rPr>
            </w:pPr>
            <w:r w:rsidRPr="00021063">
              <w:rPr>
                <w:rFonts w:ascii="Times New Roman" w:hAnsi="Times New Roman"/>
              </w:rPr>
              <w:t>4</w:t>
            </w:r>
          </w:p>
        </w:tc>
        <w:tc>
          <w:tcPr>
            <w:tcW w:w="8362" w:type="dxa"/>
            <w:tcBorders>
              <w:top w:val="single" w:sz="4" w:space="0" w:color="auto"/>
            </w:tcBorders>
          </w:tcPr>
          <w:p w:rsidR="00876A5A" w:rsidRPr="00021063" w:rsidRDefault="00876A5A" w:rsidP="00FD2B58">
            <w:pPr>
              <w:autoSpaceDE w:val="0"/>
              <w:autoSpaceDN w:val="0"/>
              <w:adjustRightInd w:val="0"/>
              <w:spacing w:after="0"/>
              <w:jc w:val="both"/>
              <w:rPr>
                <w:rFonts w:ascii="Times New Roman" w:hAnsi="Times New Roman"/>
              </w:rPr>
            </w:pPr>
            <w:r w:rsidRPr="00021063">
              <w:rPr>
                <w:rFonts w:ascii="Times New Roman" w:hAnsi="Times New Roman"/>
              </w:rPr>
              <w:t xml:space="preserve">Jawaban secar lebih substansi lengkap dan benar </w:t>
            </w:r>
          </w:p>
        </w:tc>
      </w:tr>
      <w:tr w:rsidR="00876A5A" w:rsidRPr="00021063" w:rsidTr="00015ECB">
        <w:tc>
          <w:tcPr>
            <w:tcW w:w="710" w:type="dxa"/>
          </w:tcPr>
          <w:p w:rsidR="00876A5A" w:rsidRPr="00021063" w:rsidRDefault="00876A5A" w:rsidP="00FD2B58">
            <w:pPr>
              <w:spacing w:after="0"/>
              <w:jc w:val="center"/>
              <w:rPr>
                <w:rFonts w:ascii="Times New Roman" w:hAnsi="Times New Roman"/>
              </w:rPr>
            </w:pPr>
            <w:r w:rsidRPr="00021063">
              <w:rPr>
                <w:rFonts w:ascii="Times New Roman" w:hAnsi="Times New Roman"/>
              </w:rPr>
              <w:t>3</w:t>
            </w:r>
          </w:p>
        </w:tc>
        <w:tc>
          <w:tcPr>
            <w:tcW w:w="8362" w:type="dxa"/>
          </w:tcPr>
          <w:p w:rsidR="00876A5A" w:rsidRPr="00021063" w:rsidRDefault="00876A5A" w:rsidP="00FD2B58">
            <w:pPr>
              <w:autoSpaceDE w:val="0"/>
              <w:autoSpaceDN w:val="0"/>
              <w:adjustRightInd w:val="0"/>
              <w:spacing w:after="0"/>
              <w:jc w:val="both"/>
              <w:rPr>
                <w:rFonts w:ascii="Times New Roman" w:hAnsi="Times New Roman"/>
              </w:rPr>
            </w:pPr>
            <w:r w:rsidRPr="00021063">
              <w:rPr>
                <w:rFonts w:ascii="Times New Roman" w:hAnsi="Times New Roman"/>
              </w:rPr>
              <w:t xml:space="preserve">Jawaban yang mengandung kelalaian signifikan </w:t>
            </w:r>
          </w:p>
        </w:tc>
      </w:tr>
      <w:tr w:rsidR="00876A5A" w:rsidRPr="00021063" w:rsidTr="00015ECB">
        <w:tc>
          <w:tcPr>
            <w:tcW w:w="710" w:type="dxa"/>
          </w:tcPr>
          <w:p w:rsidR="00876A5A" w:rsidRPr="00021063" w:rsidRDefault="00876A5A" w:rsidP="00FD2B58">
            <w:pPr>
              <w:spacing w:after="0"/>
              <w:jc w:val="center"/>
              <w:rPr>
                <w:rFonts w:ascii="Times New Roman" w:hAnsi="Times New Roman"/>
              </w:rPr>
            </w:pPr>
            <w:r w:rsidRPr="00021063">
              <w:rPr>
                <w:rFonts w:ascii="Times New Roman" w:hAnsi="Times New Roman"/>
              </w:rPr>
              <w:t>2</w:t>
            </w:r>
          </w:p>
        </w:tc>
        <w:tc>
          <w:tcPr>
            <w:tcW w:w="8362" w:type="dxa"/>
          </w:tcPr>
          <w:p w:rsidR="00876A5A" w:rsidRPr="00021063" w:rsidRDefault="00876A5A" w:rsidP="00FD2B58">
            <w:pPr>
              <w:autoSpaceDE w:val="0"/>
              <w:autoSpaceDN w:val="0"/>
              <w:adjustRightInd w:val="0"/>
              <w:spacing w:after="0"/>
              <w:jc w:val="both"/>
              <w:rPr>
                <w:rFonts w:ascii="Times New Roman" w:hAnsi="Times New Roman"/>
              </w:rPr>
            </w:pPr>
            <w:r w:rsidRPr="00021063">
              <w:rPr>
                <w:rFonts w:ascii="Times New Roman" w:hAnsi="Times New Roman"/>
              </w:rPr>
              <w:t xml:space="preserve">Sebagian jawaban benar dengan satu ataupun lebih kelalaian signifikan </w:t>
            </w:r>
          </w:p>
        </w:tc>
      </w:tr>
      <w:tr w:rsidR="00876A5A" w:rsidRPr="00021063" w:rsidTr="00015ECB">
        <w:tc>
          <w:tcPr>
            <w:tcW w:w="710" w:type="dxa"/>
          </w:tcPr>
          <w:p w:rsidR="00876A5A" w:rsidRPr="00021063" w:rsidRDefault="00876A5A" w:rsidP="00FD2B58">
            <w:pPr>
              <w:spacing w:after="0"/>
              <w:jc w:val="center"/>
              <w:rPr>
                <w:rFonts w:ascii="Times New Roman" w:hAnsi="Times New Roman"/>
              </w:rPr>
            </w:pPr>
            <w:r w:rsidRPr="00021063">
              <w:rPr>
                <w:rFonts w:ascii="Times New Roman" w:hAnsi="Times New Roman"/>
              </w:rPr>
              <w:t>1</w:t>
            </w:r>
          </w:p>
        </w:tc>
        <w:tc>
          <w:tcPr>
            <w:tcW w:w="8362" w:type="dxa"/>
          </w:tcPr>
          <w:p w:rsidR="00876A5A" w:rsidRPr="00021063" w:rsidRDefault="00876A5A" w:rsidP="00FD2B58">
            <w:pPr>
              <w:autoSpaceDE w:val="0"/>
              <w:autoSpaceDN w:val="0"/>
              <w:adjustRightInd w:val="0"/>
              <w:spacing w:after="0"/>
              <w:jc w:val="both"/>
              <w:rPr>
                <w:rFonts w:ascii="Times New Roman" w:hAnsi="Times New Roman"/>
              </w:rPr>
            </w:pPr>
            <w:r w:rsidRPr="00021063">
              <w:rPr>
                <w:rFonts w:ascii="Times New Roman" w:hAnsi="Times New Roman"/>
              </w:rPr>
              <w:t xml:space="preserve">Sebagai jawaban yang tidak lengkap akan tetapi paling tidak mengandung satu argumen </w:t>
            </w:r>
          </w:p>
        </w:tc>
      </w:tr>
      <w:tr w:rsidR="00876A5A" w:rsidRPr="00021063" w:rsidTr="00015ECB">
        <w:tc>
          <w:tcPr>
            <w:tcW w:w="710" w:type="dxa"/>
            <w:tcBorders>
              <w:bottom w:val="single" w:sz="4" w:space="0" w:color="auto"/>
            </w:tcBorders>
          </w:tcPr>
          <w:p w:rsidR="00876A5A" w:rsidRPr="00021063" w:rsidRDefault="00876A5A" w:rsidP="00FD2B58">
            <w:pPr>
              <w:spacing w:after="0"/>
              <w:jc w:val="center"/>
              <w:rPr>
                <w:rFonts w:ascii="Times New Roman" w:hAnsi="Times New Roman"/>
              </w:rPr>
            </w:pPr>
            <w:r w:rsidRPr="00021063">
              <w:rPr>
                <w:rFonts w:ascii="Times New Roman" w:hAnsi="Times New Roman"/>
              </w:rPr>
              <w:t>0</w:t>
            </w:r>
          </w:p>
        </w:tc>
        <w:tc>
          <w:tcPr>
            <w:tcW w:w="8362" w:type="dxa"/>
            <w:tcBorders>
              <w:bottom w:val="single" w:sz="4" w:space="0" w:color="auto"/>
            </w:tcBorders>
          </w:tcPr>
          <w:p w:rsidR="00876A5A" w:rsidRPr="00021063" w:rsidRDefault="00876A5A" w:rsidP="00FD2B58">
            <w:pPr>
              <w:autoSpaceDE w:val="0"/>
              <w:autoSpaceDN w:val="0"/>
              <w:adjustRightInd w:val="0"/>
              <w:spacing w:after="0"/>
              <w:jc w:val="both"/>
              <w:rPr>
                <w:rFonts w:ascii="Times New Roman" w:hAnsi="Times New Roman"/>
              </w:rPr>
            </w:pPr>
            <w:r w:rsidRPr="00021063">
              <w:rPr>
                <w:rFonts w:ascii="Times New Roman" w:hAnsi="Times New Roman"/>
              </w:rPr>
              <w:t xml:space="preserve">Jawaban yang tidak benar yang berdasarkan pada argumen atau tidak terdapat respon sama sekali </w:t>
            </w:r>
          </w:p>
        </w:tc>
      </w:tr>
    </w:tbl>
    <w:p w:rsidR="00876A5A" w:rsidRDefault="00876A5A" w:rsidP="00876A5A">
      <w:pPr>
        <w:autoSpaceDE w:val="0"/>
        <w:autoSpaceDN w:val="0"/>
        <w:adjustRightInd w:val="0"/>
        <w:spacing w:after="0" w:line="240" w:lineRule="auto"/>
        <w:ind w:firstLine="720"/>
        <w:jc w:val="both"/>
        <w:rPr>
          <w:rFonts w:ascii="Times New Roman" w:hAnsi="Times New Roman"/>
        </w:rPr>
      </w:pPr>
    </w:p>
    <w:p w:rsidR="00876A5A" w:rsidRPr="00021063" w:rsidRDefault="00876A5A" w:rsidP="00876A5A">
      <w:pPr>
        <w:autoSpaceDE w:val="0"/>
        <w:autoSpaceDN w:val="0"/>
        <w:adjustRightInd w:val="0"/>
        <w:spacing w:after="0" w:line="360" w:lineRule="auto"/>
        <w:ind w:firstLine="720"/>
        <w:jc w:val="both"/>
        <w:rPr>
          <w:rFonts w:ascii="Times New Roman" w:hAnsi="Times New Roman"/>
        </w:rPr>
      </w:pPr>
      <w:r w:rsidRPr="00021063">
        <w:rPr>
          <w:rFonts w:ascii="Times New Roman" w:hAnsi="Times New Roman"/>
        </w:rPr>
        <w:t xml:space="preserve">Selain itu terdapat kisi –kisi dari </w:t>
      </w:r>
      <w:r w:rsidRPr="00CB4A69">
        <w:rPr>
          <w:rFonts w:ascii="Times New Roman" w:hAnsi="Times New Roman"/>
          <w:i/>
        </w:rPr>
        <w:t>self esteem</w:t>
      </w:r>
      <w:r w:rsidRPr="00021063">
        <w:rPr>
          <w:rFonts w:ascii="Times New Roman" w:hAnsi="Times New Roman"/>
        </w:rPr>
        <w:t xml:space="preserve"> yang telah disajikan pada bael 4 berik</w:t>
      </w:r>
      <w:r>
        <w:rPr>
          <w:rFonts w:ascii="Times New Roman" w:hAnsi="Times New Roman"/>
        </w:rPr>
        <w:t xml:space="preserve">ut ini </w:t>
      </w:r>
      <w:r>
        <w:rPr>
          <w:rFonts w:ascii="Times New Roman" w:hAnsi="Times New Roman"/>
          <w:color w:val="111111"/>
        </w:rPr>
        <w:t xml:space="preserve">        </w:t>
      </w:r>
      <w:r w:rsidRPr="00021063">
        <w:rPr>
          <w:rFonts w:ascii="Times New Roman" w:hAnsi="Times New Roman"/>
          <w:color w:val="111111"/>
        </w:rPr>
        <w:t xml:space="preserve">(Ratnasari, </w:t>
      </w:r>
      <w:proofErr w:type="gramStart"/>
      <w:r w:rsidRPr="00021063">
        <w:rPr>
          <w:rFonts w:ascii="Times New Roman" w:hAnsi="Times New Roman"/>
          <w:color w:val="111111"/>
        </w:rPr>
        <w:t>GI :</w:t>
      </w:r>
      <w:proofErr w:type="gramEnd"/>
      <w:r w:rsidRPr="00021063">
        <w:rPr>
          <w:rFonts w:ascii="Times New Roman" w:hAnsi="Times New Roman"/>
          <w:color w:val="111111"/>
        </w:rPr>
        <w:t xml:space="preserve"> 2019)</w:t>
      </w:r>
      <w:r w:rsidRPr="00021063">
        <w:rPr>
          <w:rFonts w:ascii="Times New Roman" w:hAnsi="Times New Roman"/>
        </w:rPr>
        <w:t xml:space="preserve">: </w:t>
      </w:r>
    </w:p>
    <w:p w:rsidR="00876A5A" w:rsidRPr="00021063" w:rsidRDefault="00876A5A" w:rsidP="00876A5A">
      <w:pPr>
        <w:autoSpaceDE w:val="0"/>
        <w:autoSpaceDN w:val="0"/>
        <w:adjustRightInd w:val="0"/>
        <w:spacing w:after="0" w:line="240" w:lineRule="auto"/>
        <w:jc w:val="center"/>
        <w:rPr>
          <w:rFonts w:ascii="Times New Roman" w:hAnsi="Times New Roman"/>
          <w:b/>
          <w:bCs/>
        </w:rPr>
      </w:pPr>
      <w:proofErr w:type="gramStart"/>
      <w:r>
        <w:rPr>
          <w:rFonts w:ascii="Times New Roman" w:hAnsi="Times New Roman"/>
          <w:b/>
          <w:bCs/>
        </w:rPr>
        <w:t>Tabel 3.</w:t>
      </w:r>
      <w:proofErr w:type="gramEnd"/>
      <w:r w:rsidRPr="00021063">
        <w:rPr>
          <w:rFonts w:ascii="Times New Roman" w:hAnsi="Times New Roman"/>
          <w:b/>
          <w:bCs/>
        </w:rPr>
        <w:t xml:space="preserve"> </w:t>
      </w:r>
      <w:r w:rsidRPr="00021063">
        <w:rPr>
          <w:rFonts w:ascii="Times New Roman" w:hAnsi="Times New Roman"/>
        </w:rPr>
        <w:t xml:space="preserve">Indikator </w:t>
      </w:r>
      <w:r w:rsidRPr="00021063">
        <w:rPr>
          <w:rFonts w:ascii="Times New Roman" w:hAnsi="Times New Roman"/>
          <w:i/>
        </w:rPr>
        <w:t>Self esteem</w:t>
      </w:r>
    </w:p>
    <w:tbl>
      <w:tblPr>
        <w:tblStyle w:val="TableGrid"/>
        <w:tblW w:w="0" w:type="auto"/>
        <w:jc w:val="center"/>
        <w:tblInd w:w="-2203" w:type="dxa"/>
        <w:tblLook w:val="04A0" w:firstRow="1" w:lastRow="0" w:firstColumn="1" w:lastColumn="0" w:noHBand="0" w:noVBand="1"/>
      </w:tblPr>
      <w:tblGrid>
        <w:gridCol w:w="1333"/>
        <w:gridCol w:w="7713"/>
      </w:tblGrid>
      <w:tr w:rsidR="00876A5A" w:rsidRPr="00021063" w:rsidTr="00015ECB">
        <w:trPr>
          <w:trHeight w:val="283"/>
          <w:jc w:val="center"/>
        </w:trPr>
        <w:tc>
          <w:tcPr>
            <w:tcW w:w="1333" w:type="dxa"/>
            <w:tcBorders>
              <w:top w:val="single" w:sz="4" w:space="0" w:color="auto"/>
              <w:left w:val="nil"/>
              <w:bottom w:val="single" w:sz="4" w:space="0" w:color="auto"/>
              <w:right w:val="nil"/>
            </w:tcBorders>
          </w:tcPr>
          <w:p w:rsidR="00876A5A" w:rsidRPr="00021063" w:rsidRDefault="00876A5A" w:rsidP="00FD2B58">
            <w:pPr>
              <w:spacing w:after="0"/>
              <w:jc w:val="center"/>
              <w:rPr>
                <w:rFonts w:ascii="Times New Roman" w:hAnsi="Times New Roman"/>
                <w:b/>
              </w:rPr>
            </w:pPr>
            <w:r w:rsidRPr="00021063">
              <w:rPr>
                <w:rFonts w:ascii="Times New Roman" w:hAnsi="Times New Roman"/>
                <w:b/>
              </w:rPr>
              <w:t>No</w:t>
            </w:r>
          </w:p>
        </w:tc>
        <w:tc>
          <w:tcPr>
            <w:tcW w:w="7713" w:type="dxa"/>
            <w:tcBorders>
              <w:top w:val="single" w:sz="4" w:space="0" w:color="auto"/>
              <w:left w:val="nil"/>
              <w:bottom w:val="single" w:sz="4" w:space="0" w:color="auto"/>
              <w:right w:val="nil"/>
            </w:tcBorders>
          </w:tcPr>
          <w:p w:rsidR="00876A5A" w:rsidRPr="00021063" w:rsidRDefault="00876A5A" w:rsidP="00FD2B58">
            <w:pPr>
              <w:spacing w:after="0"/>
              <w:jc w:val="center"/>
              <w:rPr>
                <w:rFonts w:ascii="Times New Roman" w:hAnsi="Times New Roman"/>
                <w:b/>
              </w:rPr>
            </w:pPr>
            <w:r w:rsidRPr="00021063">
              <w:rPr>
                <w:rFonts w:ascii="Times New Roman" w:hAnsi="Times New Roman"/>
                <w:b/>
              </w:rPr>
              <w:t>Indikator</w:t>
            </w:r>
          </w:p>
        </w:tc>
      </w:tr>
      <w:tr w:rsidR="00876A5A" w:rsidRPr="00021063" w:rsidTr="00015ECB">
        <w:trPr>
          <w:trHeight w:val="267"/>
          <w:jc w:val="center"/>
        </w:trPr>
        <w:tc>
          <w:tcPr>
            <w:tcW w:w="1333" w:type="dxa"/>
            <w:tcBorders>
              <w:top w:val="single" w:sz="4" w:space="0" w:color="auto"/>
              <w:left w:val="nil"/>
              <w:bottom w:val="nil"/>
              <w:right w:val="nil"/>
            </w:tcBorders>
          </w:tcPr>
          <w:p w:rsidR="00876A5A" w:rsidRPr="00021063" w:rsidRDefault="00876A5A" w:rsidP="00FD2B58">
            <w:pPr>
              <w:spacing w:after="0"/>
              <w:jc w:val="center"/>
              <w:rPr>
                <w:rFonts w:ascii="Times New Roman" w:hAnsi="Times New Roman"/>
              </w:rPr>
            </w:pPr>
            <w:r w:rsidRPr="00021063">
              <w:rPr>
                <w:rFonts w:ascii="Times New Roman" w:hAnsi="Times New Roman"/>
              </w:rPr>
              <w:t>1</w:t>
            </w:r>
          </w:p>
        </w:tc>
        <w:tc>
          <w:tcPr>
            <w:tcW w:w="7713" w:type="dxa"/>
            <w:tcBorders>
              <w:top w:val="single" w:sz="4" w:space="0" w:color="auto"/>
              <w:left w:val="nil"/>
              <w:bottom w:val="nil"/>
              <w:right w:val="nil"/>
            </w:tcBorders>
          </w:tcPr>
          <w:p w:rsidR="00876A5A" w:rsidRPr="00021063" w:rsidRDefault="00876A5A" w:rsidP="00FD2B58">
            <w:pPr>
              <w:autoSpaceDE w:val="0"/>
              <w:autoSpaceDN w:val="0"/>
              <w:adjustRightInd w:val="0"/>
              <w:spacing w:after="0"/>
              <w:jc w:val="both"/>
              <w:rPr>
                <w:rFonts w:ascii="Times New Roman" w:hAnsi="Times New Roman"/>
              </w:rPr>
            </w:pPr>
            <w:r w:rsidRPr="00021063">
              <w:rPr>
                <w:rFonts w:ascii="Times New Roman" w:hAnsi="Times New Roman"/>
              </w:rPr>
              <w:t xml:space="preserve"> Mempunyai perasaan yang nyaman terhadap dirinya sendiri </w:t>
            </w:r>
          </w:p>
        </w:tc>
      </w:tr>
      <w:tr w:rsidR="00876A5A" w:rsidRPr="00021063" w:rsidTr="00015ECB">
        <w:trPr>
          <w:trHeight w:val="283"/>
          <w:jc w:val="center"/>
        </w:trPr>
        <w:tc>
          <w:tcPr>
            <w:tcW w:w="1333" w:type="dxa"/>
            <w:tcBorders>
              <w:top w:val="nil"/>
              <w:left w:val="nil"/>
              <w:bottom w:val="nil"/>
              <w:right w:val="nil"/>
            </w:tcBorders>
          </w:tcPr>
          <w:p w:rsidR="00876A5A" w:rsidRPr="00021063" w:rsidRDefault="00876A5A" w:rsidP="00FD2B58">
            <w:pPr>
              <w:spacing w:after="0"/>
              <w:jc w:val="center"/>
              <w:rPr>
                <w:rFonts w:ascii="Times New Roman" w:hAnsi="Times New Roman"/>
              </w:rPr>
            </w:pPr>
            <w:r w:rsidRPr="00021063">
              <w:rPr>
                <w:rFonts w:ascii="Times New Roman" w:hAnsi="Times New Roman"/>
              </w:rPr>
              <w:t>2</w:t>
            </w:r>
          </w:p>
        </w:tc>
        <w:tc>
          <w:tcPr>
            <w:tcW w:w="7713" w:type="dxa"/>
            <w:tcBorders>
              <w:top w:val="nil"/>
              <w:left w:val="nil"/>
              <w:bottom w:val="nil"/>
              <w:right w:val="nil"/>
            </w:tcBorders>
          </w:tcPr>
          <w:p w:rsidR="00876A5A" w:rsidRPr="00021063" w:rsidRDefault="00876A5A" w:rsidP="00FD2B58">
            <w:pPr>
              <w:autoSpaceDE w:val="0"/>
              <w:autoSpaceDN w:val="0"/>
              <w:adjustRightInd w:val="0"/>
              <w:spacing w:after="0"/>
              <w:jc w:val="both"/>
              <w:rPr>
                <w:rFonts w:ascii="Times New Roman" w:hAnsi="Times New Roman"/>
              </w:rPr>
            </w:pPr>
            <w:r w:rsidRPr="00021063">
              <w:rPr>
                <w:rFonts w:ascii="Times New Roman" w:hAnsi="Times New Roman"/>
              </w:rPr>
              <w:t xml:space="preserve"> Mempunyai keyakinan dirinya </w:t>
            </w:r>
          </w:p>
        </w:tc>
      </w:tr>
      <w:tr w:rsidR="00876A5A" w:rsidRPr="00021063" w:rsidTr="00015ECB">
        <w:trPr>
          <w:trHeight w:val="283"/>
          <w:jc w:val="center"/>
        </w:trPr>
        <w:tc>
          <w:tcPr>
            <w:tcW w:w="1333" w:type="dxa"/>
            <w:tcBorders>
              <w:top w:val="nil"/>
              <w:left w:val="nil"/>
              <w:bottom w:val="nil"/>
              <w:right w:val="nil"/>
            </w:tcBorders>
          </w:tcPr>
          <w:p w:rsidR="00876A5A" w:rsidRPr="00021063" w:rsidRDefault="00876A5A" w:rsidP="00FD2B58">
            <w:pPr>
              <w:spacing w:after="0"/>
              <w:jc w:val="center"/>
              <w:rPr>
                <w:rFonts w:ascii="Times New Roman" w:hAnsi="Times New Roman"/>
              </w:rPr>
            </w:pPr>
            <w:r w:rsidRPr="00021063">
              <w:rPr>
                <w:rFonts w:ascii="Times New Roman" w:hAnsi="Times New Roman"/>
              </w:rPr>
              <w:t>3</w:t>
            </w:r>
          </w:p>
        </w:tc>
        <w:tc>
          <w:tcPr>
            <w:tcW w:w="7713" w:type="dxa"/>
            <w:tcBorders>
              <w:top w:val="nil"/>
              <w:left w:val="nil"/>
              <w:bottom w:val="nil"/>
              <w:right w:val="nil"/>
            </w:tcBorders>
          </w:tcPr>
          <w:p w:rsidR="00876A5A" w:rsidRPr="00021063" w:rsidRDefault="00876A5A" w:rsidP="00FD2B58">
            <w:pPr>
              <w:autoSpaceDE w:val="0"/>
              <w:autoSpaceDN w:val="0"/>
              <w:adjustRightInd w:val="0"/>
              <w:spacing w:after="0"/>
              <w:jc w:val="both"/>
              <w:rPr>
                <w:rFonts w:ascii="Times New Roman" w:hAnsi="Times New Roman"/>
              </w:rPr>
            </w:pPr>
            <w:r w:rsidRPr="00021063">
              <w:rPr>
                <w:rFonts w:ascii="Times New Roman" w:hAnsi="Times New Roman"/>
              </w:rPr>
              <w:t xml:space="preserve"> Mampu menilai dirinya sendiri </w:t>
            </w:r>
          </w:p>
        </w:tc>
      </w:tr>
      <w:tr w:rsidR="00876A5A" w:rsidRPr="00021063" w:rsidTr="00015ECB">
        <w:trPr>
          <w:trHeight w:val="269"/>
          <w:jc w:val="center"/>
        </w:trPr>
        <w:tc>
          <w:tcPr>
            <w:tcW w:w="1333" w:type="dxa"/>
            <w:tcBorders>
              <w:top w:val="nil"/>
              <w:left w:val="nil"/>
              <w:bottom w:val="nil"/>
              <w:right w:val="nil"/>
            </w:tcBorders>
          </w:tcPr>
          <w:p w:rsidR="00876A5A" w:rsidRPr="00021063" w:rsidRDefault="00876A5A" w:rsidP="00FD2B58">
            <w:pPr>
              <w:spacing w:after="0"/>
              <w:jc w:val="center"/>
              <w:rPr>
                <w:rFonts w:ascii="Times New Roman" w:hAnsi="Times New Roman"/>
              </w:rPr>
            </w:pPr>
            <w:r w:rsidRPr="00021063">
              <w:rPr>
                <w:rFonts w:ascii="Times New Roman" w:hAnsi="Times New Roman"/>
              </w:rPr>
              <w:t>4</w:t>
            </w:r>
          </w:p>
        </w:tc>
        <w:tc>
          <w:tcPr>
            <w:tcW w:w="7713" w:type="dxa"/>
            <w:tcBorders>
              <w:top w:val="nil"/>
              <w:left w:val="nil"/>
              <w:bottom w:val="nil"/>
              <w:right w:val="nil"/>
            </w:tcBorders>
          </w:tcPr>
          <w:p w:rsidR="00876A5A" w:rsidRPr="00021063" w:rsidRDefault="00876A5A" w:rsidP="00FD2B58">
            <w:pPr>
              <w:autoSpaceDE w:val="0"/>
              <w:autoSpaceDN w:val="0"/>
              <w:adjustRightInd w:val="0"/>
              <w:spacing w:after="0"/>
              <w:jc w:val="both"/>
              <w:rPr>
                <w:rFonts w:ascii="Times New Roman" w:hAnsi="Times New Roman"/>
              </w:rPr>
            </w:pPr>
            <w:r w:rsidRPr="00021063">
              <w:rPr>
                <w:rFonts w:ascii="Times New Roman" w:hAnsi="Times New Roman"/>
              </w:rPr>
              <w:t xml:space="preserve"> Mempunyai keperdulian diri dan orang lain </w:t>
            </w:r>
          </w:p>
        </w:tc>
      </w:tr>
      <w:tr w:rsidR="00876A5A" w:rsidRPr="00021063" w:rsidTr="00015ECB">
        <w:trPr>
          <w:trHeight w:val="283"/>
          <w:jc w:val="center"/>
        </w:trPr>
        <w:tc>
          <w:tcPr>
            <w:tcW w:w="1333" w:type="dxa"/>
            <w:tcBorders>
              <w:top w:val="nil"/>
              <w:left w:val="nil"/>
              <w:bottom w:val="nil"/>
              <w:right w:val="nil"/>
            </w:tcBorders>
          </w:tcPr>
          <w:p w:rsidR="00876A5A" w:rsidRPr="00021063" w:rsidRDefault="00876A5A" w:rsidP="00FD2B58">
            <w:pPr>
              <w:spacing w:after="0"/>
              <w:jc w:val="center"/>
              <w:rPr>
                <w:rFonts w:ascii="Times New Roman" w:hAnsi="Times New Roman"/>
              </w:rPr>
            </w:pPr>
            <w:r w:rsidRPr="00021063">
              <w:rPr>
                <w:rFonts w:ascii="Times New Roman" w:hAnsi="Times New Roman"/>
              </w:rPr>
              <w:t>5</w:t>
            </w:r>
          </w:p>
        </w:tc>
        <w:tc>
          <w:tcPr>
            <w:tcW w:w="7713" w:type="dxa"/>
            <w:tcBorders>
              <w:top w:val="nil"/>
              <w:left w:val="nil"/>
              <w:bottom w:val="nil"/>
              <w:right w:val="nil"/>
            </w:tcBorders>
          </w:tcPr>
          <w:p w:rsidR="00876A5A" w:rsidRPr="00021063" w:rsidRDefault="00876A5A" w:rsidP="00FD2B58">
            <w:pPr>
              <w:autoSpaceDE w:val="0"/>
              <w:autoSpaceDN w:val="0"/>
              <w:adjustRightInd w:val="0"/>
              <w:spacing w:after="0"/>
              <w:jc w:val="both"/>
              <w:rPr>
                <w:rFonts w:ascii="Times New Roman" w:hAnsi="Times New Roman"/>
              </w:rPr>
            </w:pPr>
            <w:r w:rsidRPr="00021063">
              <w:rPr>
                <w:rFonts w:ascii="Times New Roman" w:hAnsi="Times New Roman"/>
              </w:rPr>
              <w:t xml:space="preserve"> Mengetahui keefektivitasan dirinya </w:t>
            </w:r>
          </w:p>
        </w:tc>
      </w:tr>
      <w:tr w:rsidR="00876A5A" w:rsidRPr="00021063" w:rsidTr="00015ECB">
        <w:trPr>
          <w:trHeight w:val="251"/>
          <w:jc w:val="center"/>
        </w:trPr>
        <w:tc>
          <w:tcPr>
            <w:tcW w:w="1333" w:type="dxa"/>
            <w:tcBorders>
              <w:top w:val="nil"/>
              <w:left w:val="nil"/>
              <w:bottom w:val="nil"/>
              <w:right w:val="nil"/>
            </w:tcBorders>
          </w:tcPr>
          <w:p w:rsidR="00876A5A" w:rsidRPr="00021063" w:rsidRDefault="00876A5A" w:rsidP="00FD2B58">
            <w:pPr>
              <w:spacing w:after="0"/>
              <w:jc w:val="center"/>
              <w:rPr>
                <w:rFonts w:ascii="Times New Roman" w:hAnsi="Times New Roman"/>
              </w:rPr>
            </w:pPr>
            <w:r w:rsidRPr="00021063">
              <w:rPr>
                <w:rFonts w:ascii="Times New Roman" w:hAnsi="Times New Roman"/>
              </w:rPr>
              <w:t>6</w:t>
            </w:r>
          </w:p>
        </w:tc>
        <w:tc>
          <w:tcPr>
            <w:tcW w:w="7713" w:type="dxa"/>
            <w:tcBorders>
              <w:top w:val="nil"/>
              <w:left w:val="nil"/>
              <w:bottom w:val="nil"/>
              <w:right w:val="nil"/>
            </w:tcBorders>
          </w:tcPr>
          <w:p w:rsidR="00876A5A" w:rsidRPr="00021063" w:rsidRDefault="00876A5A" w:rsidP="00FD2B58">
            <w:pPr>
              <w:autoSpaceDE w:val="0"/>
              <w:autoSpaceDN w:val="0"/>
              <w:adjustRightInd w:val="0"/>
              <w:spacing w:after="0"/>
              <w:jc w:val="both"/>
              <w:rPr>
                <w:rFonts w:ascii="Times New Roman" w:hAnsi="Times New Roman"/>
              </w:rPr>
            </w:pPr>
            <w:r w:rsidRPr="00021063">
              <w:rPr>
                <w:rFonts w:ascii="Times New Roman" w:hAnsi="Times New Roman"/>
              </w:rPr>
              <w:t xml:space="preserve"> Mengetahui jenis keterampilan yang dimiliki </w:t>
            </w:r>
          </w:p>
        </w:tc>
      </w:tr>
      <w:tr w:rsidR="00876A5A" w:rsidRPr="00021063" w:rsidTr="00015ECB">
        <w:trPr>
          <w:trHeight w:val="299"/>
          <w:jc w:val="center"/>
        </w:trPr>
        <w:tc>
          <w:tcPr>
            <w:tcW w:w="1333" w:type="dxa"/>
            <w:tcBorders>
              <w:top w:val="nil"/>
              <w:left w:val="nil"/>
              <w:bottom w:val="single" w:sz="4" w:space="0" w:color="auto"/>
              <w:right w:val="nil"/>
            </w:tcBorders>
          </w:tcPr>
          <w:p w:rsidR="00876A5A" w:rsidRPr="00021063" w:rsidRDefault="00876A5A" w:rsidP="00FD2B58">
            <w:pPr>
              <w:spacing w:after="0"/>
              <w:jc w:val="center"/>
              <w:rPr>
                <w:rFonts w:ascii="Times New Roman" w:hAnsi="Times New Roman"/>
              </w:rPr>
            </w:pPr>
            <w:r w:rsidRPr="00021063">
              <w:rPr>
                <w:rFonts w:ascii="Times New Roman" w:hAnsi="Times New Roman"/>
              </w:rPr>
              <w:lastRenderedPageBreak/>
              <w:t>7</w:t>
            </w:r>
          </w:p>
        </w:tc>
        <w:tc>
          <w:tcPr>
            <w:tcW w:w="7713" w:type="dxa"/>
            <w:tcBorders>
              <w:top w:val="nil"/>
              <w:left w:val="nil"/>
              <w:bottom w:val="single" w:sz="4" w:space="0" w:color="auto"/>
              <w:right w:val="nil"/>
            </w:tcBorders>
          </w:tcPr>
          <w:p w:rsidR="00876A5A" w:rsidRPr="00021063" w:rsidRDefault="00876A5A" w:rsidP="00FD2B58">
            <w:pPr>
              <w:autoSpaceDE w:val="0"/>
              <w:autoSpaceDN w:val="0"/>
              <w:adjustRightInd w:val="0"/>
              <w:spacing w:after="0"/>
              <w:jc w:val="both"/>
              <w:rPr>
                <w:rFonts w:ascii="Times New Roman" w:hAnsi="Times New Roman"/>
              </w:rPr>
            </w:pPr>
            <w:r w:rsidRPr="00021063">
              <w:rPr>
                <w:rFonts w:ascii="Times New Roman" w:hAnsi="Times New Roman"/>
              </w:rPr>
              <w:t xml:space="preserve"> Menerima berbagai tantangan </w:t>
            </w:r>
          </w:p>
        </w:tc>
      </w:tr>
    </w:tbl>
    <w:p w:rsidR="00876A5A" w:rsidRDefault="00876A5A" w:rsidP="00FD2B58">
      <w:pPr>
        <w:autoSpaceDE w:val="0"/>
        <w:autoSpaceDN w:val="0"/>
        <w:adjustRightInd w:val="0"/>
        <w:spacing w:after="0" w:line="360" w:lineRule="auto"/>
        <w:jc w:val="both"/>
        <w:rPr>
          <w:rFonts w:asciiTheme="majorBidi" w:hAnsiTheme="majorBidi" w:cstheme="majorBidi"/>
          <w:sz w:val="24"/>
          <w:szCs w:val="24"/>
        </w:rPr>
      </w:pPr>
      <w:r>
        <w:rPr>
          <w:rFonts w:ascii="Times New Roman" w:hAnsi="Times New Roman"/>
          <w:color w:val="111111"/>
        </w:rPr>
        <w:t xml:space="preserve">  </w:t>
      </w:r>
      <w:r>
        <w:rPr>
          <w:rFonts w:ascii="Times New Roman" w:hAnsi="Times New Roman"/>
          <w:color w:val="111111"/>
        </w:rPr>
        <w:tab/>
      </w:r>
      <w:bookmarkStart w:id="0" w:name="_GoBack"/>
      <w:proofErr w:type="gramStart"/>
      <w:r w:rsidRPr="00C4171D">
        <w:rPr>
          <w:rFonts w:asciiTheme="majorBidi" w:hAnsiTheme="majorBidi" w:cstheme="majorBidi"/>
          <w:sz w:val="24"/>
          <w:szCs w:val="24"/>
        </w:rPr>
        <w:t xml:space="preserve">Teknik analisis yang digunakan adalah </w:t>
      </w:r>
      <w:r>
        <w:rPr>
          <w:rFonts w:asciiTheme="majorBidi" w:hAnsiTheme="majorBidi" w:cstheme="majorBidi"/>
          <w:sz w:val="24"/>
          <w:szCs w:val="24"/>
        </w:rPr>
        <w:t>analisi jawaban peserta didik</w:t>
      </w:r>
      <w:r w:rsidRPr="00C4171D">
        <w:rPr>
          <w:rFonts w:asciiTheme="majorBidi" w:hAnsiTheme="majorBidi" w:cstheme="majorBidi"/>
          <w:sz w:val="24"/>
          <w:szCs w:val="24"/>
        </w:rPr>
        <w:t xml:space="preserve"> dimana untuk mengetahui kemampuan </w:t>
      </w:r>
      <w:r>
        <w:rPr>
          <w:rFonts w:asciiTheme="majorBidi" w:hAnsiTheme="majorBidi" w:cstheme="majorBidi"/>
          <w:sz w:val="24"/>
          <w:szCs w:val="24"/>
        </w:rPr>
        <w:t>penalaran peserta didik</w:t>
      </w:r>
      <w:r w:rsidRPr="00C4171D">
        <w:rPr>
          <w:rFonts w:asciiTheme="majorBidi" w:hAnsiTheme="majorBidi" w:cstheme="majorBidi"/>
          <w:sz w:val="24"/>
          <w:szCs w:val="24"/>
        </w:rPr>
        <w:t>.</w:t>
      </w:r>
      <w:proofErr w:type="gramEnd"/>
      <w:r w:rsidRPr="00C4171D">
        <w:rPr>
          <w:rFonts w:asciiTheme="majorBidi" w:hAnsiTheme="majorBidi" w:cstheme="majorBidi"/>
          <w:sz w:val="24"/>
          <w:szCs w:val="24"/>
        </w:rPr>
        <w:t xml:space="preserve"> </w:t>
      </w:r>
      <w:r>
        <w:rPr>
          <w:rFonts w:asciiTheme="majorBidi" w:hAnsiTheme="majorBidi" w:cstheme="majorBidi"/>
          <w:sz w:val="24"/>
          <w:szCs w:val="24"/>
        </w:rPr>
        <w:t xml:space="preserve"> </w:t>
      </w:r>
      <w:proofErr w:type="gramStart"/>
      <w:r>
        <w:rPr>
          <w:rFonts w:ascii="Times New Roman" w:hAnsi="Times New Roman"/>
          <w:color w:val="111111"/>
          <w:sz w:val="24"/>
          <w:szCs w:val="24"/>
        </w:rPr>
        <w:t xml:space="preserve">Selajutnya, hasil analisis secara tertulis untuk mengetahui persentase kritteria tingkat kemampuan penalaran peserta didik dilakukan analisis presentase, dengan </w:t>
      </w:r>
      <w:r w:rsidRPr="001F3C42">
        <w:rPr>
          <w:rFonts w:ascii="Times New Roman" w:hAnsi="Times New Roman"/>
          <w:color w:val="111111"/>
          <w:sz w:val="24"/>
          <w:szCs w:val="24"/>
        </w:rPr>
        <w:t>rumus sebagai</w:t>
      </w:r>
      <w:r>
        <w:rPr>
          <w:color w:val="111111"/>
        </w:rPr>
        <w:t xml:space="preserve"> </w:t>
      </w:r>
      <w:r w:rsidRPr="001F3C42">
        <w:rPr>
          <w:rFonts w:ascii="Times New Roman" w:hAnsi="Times New Roman"/>
          <w:color w:val="111111"/>
          <w:sz w:val="24"/>
          <w:szCs w:val="24"/>
        </w:rPr>
        <w:t>berikut.</w:t>
      </w:r>
      <w:proofErr w:type="gramEnd"/>
      <w:r w:rsidRPr="001F3C42">
        <w:rPr>
          <w:rFonts w:ascii="Times New Roman" w:hAnsi="Times New Roman"/>
          <w:color w:val="111111"/>
          <w:sz w:val="24"/>
          <w:szCs w:val="24"/>
        </w:rPr>
        <w:t xml:space="preserve"> </w:t>
      </w:r>
      <w:proofErr w:type="gramStart"/>
      <w:r w:rsidRPr="001F3C42">
        <w:rPr>
          <w:rFonts w:ascii="Times New Roman" w:hAnsi="Times New Roman"/>
          <w:color w:val="111111"/>
          <w:sz w:val="24"/>
          <w:szCs w:val="24"/>
        </w:rPr>
        <w:t>(Muhamad, 2017).</w:t>
      </w:r>
      <w:proofErr w:type="gramEnd"/>
    </w:p>
    <w:p w:rsidR="00876A5A" w:rsidRPr="001F3C42" w:rsidRDefault="00876A5A" w:rsidP="00FD2B58">
      <w:pPr>
        <w:spacing w:after="0" w:line="360" w:lineRule="auto"/>
        <w:ind w:firstLine="720"/>
        <w:jc w:val="both"/>
        <w:rPr>
          <w:rFonts w:asciiTheme="majorBidi" w:hAnsiTheme="majorBidi" w:cstheme="majorBidi"/>
          <w:sz w:val="24"/>
          <w:szCs w:val="24"/>
        </w:rPr>
      </w:pPr>
      <m:oMathPara>
        <m:oMath>
          <m:r>
            <w:rPr>
              <w:rFonts w:ascii="Cambria Math" w:hAnsi="Cambria Math" w:cstheme="majorBidi"/>
              <w:sz w:val="24"/>
              <w:szCs w:val="24"/>
            </w:rPr>
            <m:t>P=</m:t>
          </m:r>
          <m:f>
            <m:fPr>
              <m:ctrlPr>
                <w:rPr>
                  <w:rFonts w:ascii="Cambria Math" w:hAnsi="Cambria Math" w:cstheme="majorBidi"/>
                  <w:i/>
                  <w:sz w:val="24"/>
                  <w:szCs w:val="24"/>
                </w:rPr>
              </m:ctrlPr>
            </m:fPr>
            <m:num>
              <m:r>
                <w:rPr>
                  <w:rFonts w:ascii="Cambria Math" w:hAnsi="Cambria Math" w:cstheme="majorBidi"/>
                  <w:sz w:val="24"/>
                  <w:szCs w:val="24"/>
                </w:rPr>
                <m:t>f</m:t>
              </m:r>
            </m:num>
            <m:den>
              <m:r>
                <w:rPr>
                  <w:rFonts w:ascii="Cambria Math" w:hAnsi="Cambria Math" w:cstheme="majorBidi"/>
                  <w:sz w:val="24"/>
                  <w:szCs w:val="24"/>
                </w:rPr>
                <m:t>n</m:t>
              </m:r>
            </m:den>
          </m:f>
          <m:r>
            <m:rPr>
              <m:sty m:val="p"/>
            </m:rPr>
            <w:rPr>
              <w:rFonts w:ascii="Cambria Math" w:hAnsi="Cambria Math" w:cstheme="majorBidi"/>
              <w:sz w:val="24"/>
              <w:szCs w:val="24"/>
            </w:rPr>
            <m:t>x</m:t>
          </m:r>
          <m:r>
            <w:rPr>
              <w:rFonts w:ascii="Cambria Math" w:hAnsi="Cambria Math" w:cstheme="majorBidi"/>
              <w:sz w:val="24"/>
              <w:szCs w:val="24"/>
            </w:rPr>
            <m:t>100%</m:t>
          </m:r>
        </m:oMath>
      </m:oMathPara>
    </w:p>
    <w:p w:rsidR="00876A5A" w:rsidRDefault="00876A5A" w:rsidP="00FD2B5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Keterangan </w:t>
      </w:r>
    </w:p>
    <w:p w:rsidR="00876A5A" w:rsidRDefault="00876A5A" w:rsidP="00FD2B58">
      <w:pPr>
        <w:spacing w:after="0" w:line="360" w:lineRule="auto"/>
        <w:jc w:val="both"/>
        <w:rPr>
          <w:rFonts w:asciiTheme="majorBidi" w:hAnsiTheme="majorBidi" w:cstheme="majorBidi"/>
          <w:sz w:val="24"/>
          <w:szCs w:val="24"/>
        </w:rPr>
      </w:pPr>
      <m:oMath>
        <m:r>
          <w:rPr>
            <w:rFonts w:ascii="Cambria Math" w:hAnsi="Cambria Math" w:cstheme="majorBidi"/>
            <w:sz w:val="24"/>
            <w:szCs w:val="24"/>
          </w:rPr>
          <m:t>P</m:t>
        </m:r>
      </m:oMath>
      <w:r>
        <w:rPr>
          <w:rFonts w:asciiTheme="majorBidi" w:hAnsiTheme="majorBidi" w:cstheme="majorBidi"/>
          <w:sz w:val="24"/>
          <w:szCs w:val="24"/>
        </w:rPr>
        <w:tab/>
        <w:t>= Presentase Siswa</w:t>
      </w:r>
    </w:p>
    <w:p w:rsidR="00876A5A" w:rsidRDefault="00876A5A" w:rsidP="00FD2B58">
      <w:pPr>
        <w:spacing w:after="0" w:line="360" w:lineRule="auto"/>
        <w:jc w:val="both"/>
        <w:rPr>
          <w:rFonts w:asciiTheme="majorBidi" w:hAnsiTheme="majorBidi" w:cstheme="majorBidi"/>
          <w:sz w:val="24"/>
          <w:szCs w:val="24"/>
        </w:rPr>
      </w:pPr>
      <m:oMath>
        <m:r>
          <w:rPr>
            <w:rFonts w:ascii="Cambria Math" w:hAnsi="Cambria Math" w:cstheme="majorBidi"/>
            <w:sz w:val="24"/>
            <w:szCs w:val="24"/>
          </w:rPr>
          <m:t>f</m:t>
        </m:r>
      </m:oMath>
      <w:r>
        <w:rPr>
          <w:rFonts w:asciiTheme="majorBidi" w:hAnsiTheme="majorBidi" w:cstheme="majorBidi"/>
          <w:sz w:val="24"/>
          <w:szCs w:val="24"/>
        </w:rPr>
        <w:tab/>
        <w:t>= Skor Siswa</w:t>
      </w:r>
    </w:p>
    <w:p w:rsidR="00876A5A" w:rsidRPr="00837B24" w:rsidRDefault="00876A5A" w:rsidP="00FD2B58">
      <w:pPr>
        <w:spacing w:after="0" w:line="360" w:lineRule="auto"/>
        <w:jc w:val="both"/>
        <w:rPr>
          <w:rFonts w:ascii="Times New Roman" w:hAnsi="Times New Roman"/>
        </w:rPr>
      </w:pPr>
      <m:oMath>
        <m:r>
          <w:rPr>
            <w:rFonts w:ascii="Cambria Math" w:hAnsi="Cambria Math" w:cstheme="majorBidi"/>
            <w:sz w:val="24"/>
            <w:szCs w:val="24"/>
          </w:rPr>
          <m:t>N</m:t>
        </m:r>
      </m:oMath>
      <w:r>
        <w:rPr>
          <w:rFonts w:asciiTheme="majorBidi" w:hAnsiTheme="majorBidi" w:cstheme="majorBidi"/>
          <w:sz w:val="24"/>
          <w:szCs w:val="24"/>
        </w:rPr>
        <w:tab/>
        <w:t>= Jumlah Skor Maksimum</w:t>
      </w:r>
    </w:p>
    <w:p w:rsidR="00876A5A" w:rsidRDefault="00876A5A" w:rsidP="00FD2B58">
      <w:pPr>
        <w:autoSpaceDE w:val="0"/>
        <w:autoSpaceDN w:val="0"/>
        <w:adjustRightInd w:val="0"/>
        <w:spacing w:after="0" w:line="360" w:lineRule="auto"/>
        <w:ind w:firstLine="720"/>
        <w:jc w:val="both"/>
        <w:rPr>
          <w:rFonts w:ascii="Times New Roman" w:hAnsi="Times New Roman"/>
        </w:rPr>
      </w:pPr>
    </w:p>
    <w:bookmarkEnd w:id="0"/>
    <w:p w:rsidR="00876A5A" w:rsidRPr="008A36EF" w:rsidRDefault="00876A5A" w:rsidP="00876A5A">
      <w:pPr>
        <w:autoSpaceDE w:val="0"/>
        <w:autoSpaceDN w:val="0"/>
        <w:adjustRightInd w:val="0"/>
        <w:spacing w:after="0" w:line="360" w:lineRule="auto"/>
        <w:ind w:firstLine="720"/>
        <w:jc w:val="both"/>
        <w:rPr>
          <w:rFonts w:ascii="Times New Roman" w:hAnsi="Times New Roman"/>
        </w:rPr>
      </w:pPr>
      <w:r>
        <w:rPr>
          <w:rFonts w:ascii="Times New Roman" w:hAnsi="Times New Roman"/>
        </w:rPr>
        <w:t>Selanjutnya, k</w:t>
      </w:r>
      <w:r w:rsidRPr="00021063">
        <w:rPr>
          <w:rFonts w:ascii="Times New Roman" w:hAnsi="Times New Roman"/>
        </w:rPr>
        <w:t>riteria dalam klasifikasi pers</w:t>
      </w:r>
      <w:r>
        <w:rPr>
          <w:rFonts w:ascii="Times New Roman" w:hAnsi="Times New Roman"/>
        </w:rPr>
        <w:t>entase disajikan pada tabel 3</w:t>
      </w:r>
      <w:r w:rsidRPr="00021063">
        <w:rPr>
          <w:rFonts w:ascii="Times New Roman" w:hAnsi="Times New Roman"/>
        </w:rPr>
        <w:t xml:space="preserve"> berikut (Riduwan, 2007): </w:t>
      </w:r>
    </w:p>
    <w:p w:rsidR="00876A5A" w:rsidRPr="00021063" w:rsidRDefault="00876A5A" w:rsidP="00876A5A">
      <w:pPr>
        <w:autoSpaceDE w:val="0"/>
        <w:autoSpaceDN w:val="0"/>
        <w:adjustRightInd w:val="0"/>
        <w:spacing w:after="0" w:line="360" w:lineRule="auto"/>
        <w:jc w:val="center"/>
        <w:rPr>
          <w:rFonts w:ascii="Times New Roman" w:hAnsi="Times New Roman"/>
        </w:rPr>
      </w:pPr>
      <w:proofErr w:type="gramStart"/>
      <w:r>
        <w:rPr>
          <w:rFonts w:ascii="Times New Roman" w:hAnsi="Times New Roman"/>
          <w:b/>
          <w:bCs/>
        </w:rPr>
        <w:t>Tabel 4.</w:t>
      </w:r>
      <w:proofErr w:type="gramEnd"/>
      <w:r w:rsidRPr="00021063">
        <w:rPr>
          <w:rFonts w:ascii="Times New Roman" w:hAnsi="Times New Roman"/>
          <w:b/>
          <w:bCs/>
        </w:rPr>
        <w:t xml:space="preserve">  </w:t>
      </w:r>
      <w:r w:rsidRPr="00021063">
        <w:rPr>
          <w:rFonts w:ascii="Times New Roman" w:hAnsi="Times New Roman"/>
        </w:rPr>
        <w:t>Kriteria Klasifikasi Persentase Dalam Penelitiaan</w:t>
      </w:r>
    </w:p>
    <w:tbl>
      <w:tblPr>
        <w:tblStyle w:val="TableGrid"/>
        <w:tblW w:w="0" w:type="auto"/>
        <w:jc w:val="center"/>
        <w:tblInd w:w="-1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162"/>
      </w:tblGrid>
      <w:tr w:rsidR="00876A5A" w:rsidRPr="00021063" w:rsidTr="00015ECB">
        <w:trPr>
          <w:jc w:val="center"/>
        </w:trPr>
        <w:tc>
          <w:tcPr>
            <w:tcW w:w="4719" w:type="dxa"/>
            <w:tcBorders>
              <w:top w:val="single" w:sz="4" w:space="0" w:color="auto"/>
              <w:bottom w:val="single" w:sz="4" w:space="0" w:color="auto"/>
            </w:tcBorders>
          </w:tcPr>
          <w:p w:rsidR="00876A5A" w:rsidRPr="00021063" w:rsidRDefault="00876A5A" w:rsidP="00FD2B58">
            <w:pPr>
              <w:autoSpaceDE w:val="0"/>
              <w:autoSpaceDN w:val="0"/>
              <w:adjustRightInd w:val="0"/>
              <w:spacing w:after="0"/>
              <w:jc w:val="center"/>
              <w:rPr>
                <w:rFonts w:ascii="Times New Roman" w:hAnsi="Times New Roman"/>
                <w:b/>
              </w:rPr>
            </w:pPr>
            <w:r w:rsidRPr="00021063">
              <w:rPr>
                <w:rFonts w:ascii="Times New Roman" w:hAnsi="Times New Roman"/>
                <w:b/>
              </w:rPr>
              <w:t>Kiteria</w:t>
            </w:r>
          </w:p>
        </w:tc>
        <w:tc>
          <w:tcPr>
            <w:tcW w:w="4162" w:type="dxa"/>
            <w:tcBorders>
              <w:top w:val="single" w:sz="4" w:space="0" w:color="auto"/>
              <w:bottom w:val="single" w:sz="4" w:space="0" w:color="auto"/>
            </w:tcBorders>
          </w:tcPr>
          <w:p w:rsidR="00876A5A" w:rsidRPr="00021063" w:rsidRDefault="00876A5A" w:rsidP="00FD2B58">
            <w:pPr>
              <w:autoSpaceDE w:val="0"/>
              <w:autoSpaceDN w:val="0"/>
              <w:adjustRightInd w:val="0"/>
              <w:spacing w:after="0"/>
              <w:jc w:val="center"/>
              <w:rPr>
                <w:rFonts w:ascii="Times New Roman" w:hAnsi="Times New Roman"/>
                <w:b/>
              </w:rPr>
            </w:pPr>
            <w:r w:rsidRPr="00021063">
              <w:rPr>
                <w:rFonts w:ascii="Times New Roman" w:hAnsi="Times New Roman"/>
                <w:b/>
              </w:rPr>
              <w:t>Klasifikasi</w:t>
            </w:r>
          </w:p>
        </w:tc>
      </w:tr>
      <w:tr w:rsidR="00876A5A" w:rsidRPr="00021063" w:rsidTr="00015ECB">
        <w:trPr>
          <w:jc w:val="center"/>
        </w:trPr>
        <w:tc>
          <w:tcPr>
            <w:tcW w:w="4719" w:type="dxa"/>
            <w:tcBorders>
              <w:top w:val="single" w:sz="4" w:space="0" w:color="auto"/>
            </w:tcBorders>
          </w:tcPr>
          <w:p w:rsidR="00876A5A" w:rsidRPr="00021063" w:rsidRDefault="00876A5A" w:rsidP="00FD2B58">
            <w:pPr>
              <w:autoSpaceDE w:val="0"/>
              <w:autoSpaceDN w:val="0"/>
              <w:adjustRightInd w:val="0"/>
              <w:spacing w:after="0"/>
              <w:jc w:val="both"/>
              <w:rPr>
                <w:rFonts w:ascii="Times New Roman" w:hAnsi="Times New Roman"/>
              </w:rPr>
            </w:pPr>
            <m:oMathPara>
              <m:oMath>
                <m:r>
                  <w:rPr>
                    <w:rFonts w:ascii="Cambria Math" w:hAnsi="Cambria Math"/>
                  </w:rPr>
                  <m:t>0 ≤ N≤ 20</m:t>
                </m:r>
              </m:oMath>
            </m:oMathPara>
          </w:p>
        </w:tc>
        <w:tc>
          <w:tcPr>
            <w:tcW w:w="4162" w:type="dxa"/>
            <w:tcBorders>
              <w:top w:val="single" w:sz="4" w:space="0" w:color="auto"/>
            </w:tcBorders>
          </w:tcPr>
          <w:p w:rsidR="00876A5A" w:rsidRPr="00021063" w:rsidRDefault="00876A5A" w:rsidP="00FD2B58">
            <w:pPr>
              <w:autoSpaceDE w:val="0"/>
              <w:autoSpaceDN w:val="0"/>
              <w:adjustRightInd w:val="0"/>
              <w:spacing w:after="0"/>
              <w:jc w:val="both"/>
              <w:rPr>
                <w:rFonts w:ascii="Times New Roman" w:hAnsi="Times New Roman"/>
              </w:rPr>
            </w:pPr>
            <w:r w:rsidRPr="00021063">
              <w:rPr>
                <w:rFonts w:ascii="Times New Roman" w:hAnsi="Times New Roman"/>
              </w:rPr>
              <w:t xml:space="preserve"> Sangat rendah </w:t>
            </w:r>
          </w:p>
        </w:tc>
      </w:tr>
      <w:tr w:rsidR="00876A5A" w:rsidRPr="00021063" w:rsidTr="00015ECB">
        <w:trPr>
          <w:jc w:val="center"/>
        </w:trPr>
        <w:tc>
          <w:tcPr>
            <w:tcW w:w="4719" w:type="dxa"/>
          </w:tcPr>
          <w:p w:rsidR="00876A5A" w:rsidRPr="00021063" w:rsidRDefault="00876A5A" w:rsidP="00FD2B58">
            <w:pPr>
              <w:autoSpaceDE w:val="0"/>
              <w:autoSpaceDN w:val="0"/>
              <w:adjustRightInd w:val="0"/>
              <w:spacing w:after="0"/>
              <w:jc w:val="both"/>
              <w:rPr>
                <w:rFonts w:ascii="Times New Roman" w:hAnsi="Times New Roman"/>
              </w:rPr>
            </w:pPr>
            <m:oMathPara>
              <m:oMath>
                <m:r>
                  <w:rPr>
                    <w:rFonts w:ascii="Cambria Math" w:hAnsi="Cambria Math"/>
                  </w:rPr>
                  <m:t>20 &lt;N≤ 40</m:t>
                </m:r>
              </m:oMath>
            </m:oMathPara>
          </w:p>
        </w:tc>
        <w:tc>
          <w:tcPr>
            <w:tcW w:w="4162" w:type="dxa"/>
          </w:tcPr>
          <w:p w:rsidR="00876A5A" w:rsidRPr="00021063" w:rsidRDefault="00876A5A" w:rsidP="00FD2B58">
            <w:pPr>
              <w:autoSpaceDE w:val="0"/>
              <w:autoSpaceDN w:val="0"/>
              <w:adjustRightInd w:val="0"/>
              <w:spacing w:after="0"/>
              <w:jc w:val="both"/>
              <w:rPr>
                <w:rFonts w:ascii="Times New Roman" w:hAnsi="Times New Roman"/>
              </w:rPr>
            </w:pPr>
            <w:r w:rsidRPr="00021063">
              <w:rPr>
                <w:rFonts w:ascii="Times New Roman" w:hAnsi="Times New Roman"/>
              </w:rPr>
              <w:t xml:space="preserve"> Rendah </w:t>
            </w:r>
          </w:p>
        </w:tc>
      </w:tr>
      <w:tr w:rsidR="00876A5A" w:rsidRPr="00021063" w:rsidTr="00015ECB">
        <w:trPr>
          <w:jc w:val="center"/>
        </w:trPr>
        <w:tc>
          <w:tcPr>
            <w:tcW w:w="4719" w:type="dxa"/>
          </w:tcPr>
          <w:p w:rsidR="00876A5A" w:rsidRPr="00021063" w:rsidRDefault="00876A5A" w:rsidP="00FD2B58">
            <w:pPr>
              <w:autoSpaceDE w:val="0"/>
              <w:autoSpaceDN w:val="0"/>
              <w:adjustRightInd w:val="0"/>
              <w:spacing w:after="0"/>
              <w:jc w:val="both"/>
              <w:rPr>
                <w:rFonts w:ascii="Times New Roman" w:hAnsi="Times New Roman"/>
              </w:rPr>
            </w:pPr>
            <m:oMathPara>
              <m:oMath>
                <m:r>
                  <w:rPr>
                    <w:rFonts w:ascii="Cambria Math" w:hAnsi="Cambria Math"/>
                  </w:rPr>
                  <m:t>40 &lt;N≤ 60</m:t>
                </m:r>
              </m:oMath>
            </m:oMathPara>
          </w:p>
        </w:tc>
        <w:tc>
          <w:tcPr>
            <w:tcW w:w="4162" w:type="dxa"/>
          </w:tcPr>
          <w:p w:rsidR="00876A5A" w:rsidRPr="00021063" w:rsidRDefault="00876A5A" w:rsidP="00FD2B58">
            <w:pPr>
              <w:autoSpaceDE w:val="0"/>
              <w:autoSpaceDN w:val="0"/>
              <w:adjustRightInd w:val="0"/>
              <w:spacing w:after="0"/>
              <w:jc w:val="both"/>
              <w:rPr>
                <w:rFonts w:ascii="Times New Roman" w:hAnsi="Times New Roman"/>
              </w:rPr>
            </w:pPr>
            <w:r w:rsidRPr="00021063">
              <w:rPr>
                <w:rFonts w:ascii="Times New Roman" w:hAnsi="Times New Roman"/>
              </w:rPr>
              <w:t xml:space="preserve"> Cukup</w:t>
            </w:r>
          </w:p>
        </w:tc>
      </w:tr>
      <w:tr w:rsidR="00876A5A" w:rsidRPr="00021063" w:rsidTr="00015ECB">
        <w:trPr>
          <w:jc w:val="center"/>
        </w:trPr>
        <w:tc>
          <w:tcPr>
            <w:tcW w:w="4719" w:type="dxa"/>
          </w:tcPr>
          <w:p w:rsidR="00876A5A" w:rsidRPr="00021063" w:rsidRDefault="00876A5A" w:rsidP="00FD2B58">
            <w:pPr>
              <w:autoSpaceDE w:val="0"/>
              <w:autoSpaceDN w:val="0"/>
              <w:adjustRightInd w:val="0"/>
              <w:spacing w:after="0"/>
              <w:jc w:val="both"/>
              <w:rPr>
                <w:rFonts w:ascii="Times New Roman" w:hAnsi="Times New Roman"/>
              </w:rPr>
            </w:pPr>
            <m:oMathPara>
              <m:oMath>
                <m:r>
                  <w:rPr>
                    <w:rFonts w:ascii="Cambria Math" w:hAnsi="Cambria Math"/>
                  </w:rPr>
                  <m:t>60 &lt;N≤ 80</m:t>
                </m:r>
              </m:oMath>
            </m:oMathPara>
          </w:p>
        </w:tc>
        <w:tc>
          <w:tcPr>
            <w:tcW w:w="4162" w:type="dxa"/>
          </w:tcPr>
          <w:p w:rsidR="00876A5A" w:rsidRPr="00021063" w:rsidRDefault="00876A5A" w:rsidP="00FD2B58">
            <w:pPr>
              <w:autoSpaceDE w:val="0"/>
              <w:autoSpaceDN w:val="0"/>
              <w:adjustRightInd w:val="0"/>
              <w:spacing w:after="0"/>
              <w:jc w:val="both"/>
              <w:rPr>
                <w:rFonts w:ascii="Times New Roman" w:hAnsi="Times New Roman"/>
              </w:rPr>
            </w:pPr>
            <w:r w:rsidRPr="00021063">
              <w:rPr>
                <w:rFonts w:ascii="Times New Roman" w:hAnsi="Times New Roman"/>
              </w:rPr>
              <w:t xml:space="preserve"> Baik </w:t>
            </w:r>
          </w:p>
        </w:tc>
      </w:tr>
      <w:tr w:rsidR="00876A5A" w:rsidRPr="00021063" w:rsidTr="00015ECB">
        <w:trPr>
          <w:jc w:val="center"/>
        </w:trPr>
        <w:tc>
          <w:tcPr>
            <w:tcW w:w="4719" w:type="dxa"/>
            <w:tcBorders>
              <w:bottom w:val="single" w:sz="4" w:space="0" w:color="auto"/>
            </w:tcBorders>
          </w:tcPr>
          <w:p w:rsidR="00876A5A" w:rsidRPr="00021063" w:rsidRDefault="00876A5A" w:rsidP="00FD2B58">
            <w:pPr>
              <w:autoSpaceDE w:val="0"/>
              <w:autoSpaceDN w:val="0"/>
              <w:adjustRightInd w:val="0"/>
              <w:spacing w:after="0"/>
              <w:jc w:val="both"/>
              <w:rPr>
                <w:rFonts w:ascii="Times New Roman" w:hAnsi="Times New Roman"/>
              </w:rPr>
            </w:pPr>
            <m:oMathPara>
              <m:oMath>
                <m:r>
                  <w:rPr>
                    <w:rFonts w:ascii="Cambria Math" w:hAnsi="Cambria Math"/>
                  </w:rPr>
                  <m:t>80 &lt;N≤ 100</m:t>
                </m:r>
              </m:oMath>
            </m:oMathPara>
          </w:p>
        </w:tc>
        <w:tc>
          <w:tcPr>
            <w:tcW w:w="4162" w:type="dxa"/>
            <w:tcBorders>
              <w:bottom w:val="single" w:sz="4" w:space="0" w:color="auto"/>
            </w:tcBorders>
          </w:tcPr>
          <w:p w:rsidR="00876A5A" w:rsidRPr="00021063" w:rsidRDefault="00876A5A" w:rsidP="00FD2B58">
            <w:pPr>
              <w:autoSpaceDE w:val="0"/>
              <w:autoSpaceDN w:val="0"/>
              <w:adjustRightInd w:val="0"/>
              <w:spacing w:after="0"/>
              <w:jc w:val="both"/>
              <w:rPr>
                <w:rFonts w:ascii="Times New Roman" w:hAnsi="Times New Roman"/>
              </w:rPr>
            </w:pPr>
            <w:r w:rsidRPr="00021063">
              <w:rPr>
                <w:rFonts w:ascii="Times New Roman" w:hAnsi="Times New Roman"/>
              </w:rPr>
              <w:t xml:space="preserve"> Sangat baik </w:t>
            </w:r>
          </w:p>
        </w:tc>
      </w:tr>
    </w:tbl>
    <w:p w:rsidR="00876A5A" w:rsidRPr="00021063" w:rsidRDefault="00876A5A" w:rsidP="00876A5A">
      <w:pPr>
        <w:spacing w:after="0" w:line="240" w:lineRule="auto"/>
        <w:jc w:val="both"/>
        <w:rPr>
          <w:rFonts w:ascii="Times New Roman" w:hAnsi="Times New Roman"/>
        </w:rPr>
      </w:pPr>
    </w:p>
    <w:p w:rsidR="00876A5A" w:rsidRPr="00021063" w:rsidRDefault="00876A5A" w:rsidP="00876A5A">
      <w:pPr>
        <w:autoSpaceDE w:val="0"/>
        <w:autoSpaceDN w:val="0"/>
        <w:adjustRightInd w:val="0"/>
        <w:spacing w:after="0" w:line="360" w:lineRule="auto"/>
        <w:jc w:val="both"/>
        <w:rPr>
          <w:rFonts w:ascii="Times New Roman" w:hAnsi="Times New Roman"/>
          <w:b/>
          <w:bCs/>
        </w:rPr>
      </w:pPr>
      <w:r w:rsidRPr="00021063">
        <w:rPr>
          <w:rFonts w:ascii="Times New Roman" w:hAnsi="Times New Roman"/>
          <w:b/>
          <w:bCs/>
        </w:rPr>
        <w:t xml:space="preserve">HASIL DAN PEMBAHASAN </w:t>
      </w:r>
    </w:p>
    <w:p w:rsidR="00876A5A" w:rsidRDefault="00876A5A" w:rsidP="00876A5A">
      <w:pPr>
        <w:autoSpaceDE w:val="0"/>
        <w:autoSpaceDN w:val="0"/>
        <w:adjustRightInd w:val="0"/>
        <w:spacing w:after="0" w:line="360" w:lineRule="auto"/>
        <w:ind w:firstLine="720"/>
        <w:jc w:val="both"/>
        <w:rPr>
          <w:rFonts w:ascii="Times New Roman" w:hAnsi="Times New Roman"/>
        </w:rPr>
      </w:pPr>
      <w:r>
        <w:rPr>
          <w:rFonts w:ascii="Times New Roman" w:hAnsi="Times New Roman"/>
        </w:rPr>
        <w:t xml:space="preserve">Analisis data penelitian yang dilakukan meliputi analisis jawaban peserta didik, membuat persentase hasil kemampuan penalaran matematis dari sampel penelitian dan analisis angket </w:t>
      </w:r>
      <w:r w:rsidRPr="00BE5E2D">
        <w:rPr>
          <w:rFonts w:ascii="Times New Roman" w:hAnsi="Times New Roman"/>
          <w:i/>
        </w:rPr>
        <w:t>self esteem</w:t>
      </w:r>
      <w:r>
        <w:rPr>
          <w:rFonts w:ascii="Times New Roman" w:hAnsi="Times New Roman"/>
        </w:rPr>
        <w:t xml:space="preserve">. </w:t>
      </w:r>
    </w:p>
    <w:p w:rsidR="00876A5A" w:rsidRPr="00152E84" w:rsidRDefault="00876A5A" w:rsidP="00876A5A">
      <w:pPr>
        <w:spacing w:after="0" w:line="360" w:lineRule="auto"/>
        <w:jc w:val="both"/>
        <w:rPr>
          <w:rFonts w:ascii="Times New Roman" w:hAnsi="Times New Roman"/>
          <w:b/>
          <w:i/>
        </w:rPr>
      </w:pPr>
      <w:r w:rsidRPr="00152E84">
        <w:rPr>
          <w:rFonts w:ascii="Times New Roman" w:hAnsi="Times New Roman"/>
          <w:b/>
          <w:i/>
        </w:rPr>
        <w:t xml:space="preserve">Analisis kemampuan penalaran matematik  </w:t>
      </w:r>
    </w:p>
    <w:p w:rsidR="00876A5A" w:rsidRPr="001E7332" w:rsidRDefault="00876A5A" w:rsidP="00876A5A">
      <w:pPr>
        <w:autoSpaceDE w:val="0"/>
        <w:autoSpaceDN w:val="0"/>
        <w:adjustRightInd w:val="0"/>
        <w:spacing w:after="0" w:line="360" w:lineRule="auto"/>
        <w:ind w:firstLine="720"/>
        <w:jc w:val="both"/>
        <w:rPr>
          <w:rFonts w:ascii="Times New Roman" w:hAnsi="Times New Roman"/>
        </w:rPr>
      </w:pPr>
      <w:r>
        <w:rPr>
          <w:rFonts w:ascii="Times New Roman" w:hAnsi="Times New Roman"/>
        </w:rPr>
        <w:t xml:space="preserve">Berikut analisis jawaban peserta didik atas inisial </w:t>
      </w:r>
      <w:proofErr w:type="gramStart"/>
      <w:r>
        <w:rPr>
          <w:rFonts w:ascii="Times New Roman" w:hAnsi="Times New Roman"/>
        </w:rPr>
        <w:t>nama</w:t>
      </w:r>
      <w:proofErr w:type="gramEnd"/>
      <w:r>
        <w:rPr>
          <w:rFonts w:ascii="Times New Roman" w:hAnsi="Times New Roman"/>
        </w:rPr>
        <w:t xml:space="preserve"> AM terhadap kemampuan penalaran matematis peserta didik. Perhatikan gambar 1 yaitu a</w:t>
      </w:r>
      <w:r w:rsidRPr="001E7332">
        <w:rPr>
          <w:rFonts w:ascii="Times New Roman" w:hAnsi="Times New Roman"/>
        </w:rPr>
        <w:t xml:space="preserve">nalisis jawaban peserta didik </w:t>
      </w:r>
      <w:r>
        <w:rPr>
          <w:rFonts w:ascii="Times New Roman" w:hAnsi="Times New Roman"/>
        </w:rPr>
        <w:t xml:space="preserve">AM </w:t>
      </w:r>
      <w:r w:rsidRPr="001E7332">
        <w:rPr>
          <w:rFonts w:ascii="Times New Roman" w:hAnsi="Times New Roman"/>
        </w:rPr>
        <w:t xml:space="preserve">soal nomor 1 </w:t>
      </w:r>
      <w:r>
        <w:rPr>
          <w:rFonts w:ascii="Times New Roman" w:hAnsi="Times New Roman"/>
        </w:rPr>
        <w:t>sebagai berikut:</w:t>
      </w:r>
    </w:p>
    <w:p w:rsidR="00876A5A" w:rsidRPr="00021063" w:rsidRDefault="00876A5A" w:rsidP="00876A5A">
      <w:pPr>
        <w:autoSpaceDE w:val="0"/>
        <w:autoSpaceDN w:val="0"/>
        <w:adjustRightInd w:val="0"/>
        <w:spacing w:after="0" w:line="360" w:lineRule="auto"/>
        <w:ind w:firstLine="720"/>
        <w:jc w:val="both"/>
        <w:rPr>
          <w:rFonts w:ascii="Times New Roman" w:hAnsi="Times New Roman"/>
        </w:rPr>
      </w:pPr>
      <w:r w:rsidRPr="00021063">
        <w:rPr>
          <w:rFonts w:ascii="Times New Roman" w:hAnsi="Times New Roman"/>
          <w:noProof/>
          <w:lang w:val="id-ID" w:eastAsia="id-ID"/>
        </w:rPr>
        <w:drawing>
          <wp:anchor distT="0" distB="0" distL="114300" distR="114300" simplePos="0" relativeHeight="251660288" behindDoc="0" locked="0" layoutInCell="1" allowOverlap="1" wp14:anchorId="01DEC086" wp14:editId="598C7772">
            <wp:simplePos x="0" y="0"/>
            <wp:positionH relativeFrom="column">
              <wp:posOffset>1033145</wp:posOffset>
            </wp:positionH>
            <wp:positionV relativeFrom="paragraph">
              <wp:posOffset>49530</wp:posOffset>
            </wp:positionV>
            <wp:extent cx="3843655" cy="1628775"/>
            <wp:effectExtent l="0" t="0" r="444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43655" cy="1628775"/>
                    </a:xfrm>
                    <a:prstGeom prst="rect">
                      <a:avLst/>
                    </a:prstGeom>
                  </pic:spPr>
                </pic:pic>
              </a:graphicData>
            </a:graphic>
            <wp14:sizeRelH relativeFrom="page">
              <wp14:pctWidth>0</wp14:pctWidth>
            </wp14:sizeRelH>
            <wp14:sizeRelV relativeFrom="page">
              <wp14:pctHeight>0</wp14:pctHeight>
            </wp14:sizeRelV>
          </wp:anchor>
        </w:drawing>
      </w:r>
    </w:p>
    <w:p w:rsidR="00876A5A" w:rsidRPr="00021063" w:rsidRDefault="00876A5A" w:rsidP="00876A5A">
      <w:pPr>
        <w:spacing w:after="0" w:line="240" w:lineRule="auto"/>
        <w:jc w:val="center"/>
        <w:rPr>
          <w:rFonts w:ascii="Times New Roman" w:hAnsi="Times New Roman"/>
        </w:rPr>
      </w:pPr>
    </w:p>
    <w:p w:rsidR="00876A5A" w:rsidRDefault="00876A5A" w:rsidP="00876A5A">
      <w:pPr>
        <w:autoSpaceDE w:val="0"/>
        <w:autoSpaceDN w:val="0"/>
        <w:adjustRightInd w:val="0"/>
        <w:spacing w:after="0" w:line="240" w:lineRule="auto"/>
        <w:jc w:val="center"/>
        <w:rPr>
          <w:rFonts w:ascii="Times New Roman" w:hAnsi="Times New Roman"/>
          <w:b/>
          <w:bCs/>
        </w:rPr>
      </w:pPr>
    </w:p>
    <w:p w:rsidR="00876A5A" w:rsidRDefault="00876A5A" w:rsidP="00876A5A">
      <w:pPr>
        <w:autoSpaceDE w:val="0"/>
        <w:autoSpaceDN w:val="0"/>
        <w:adjustRightInd w:val="0"/>
        <w:spacing w:after="0" w:line="240" w:lineRule="auto"/>
        <w:jc w:val="center"/>
        <w:rPr>
          <w:rFonts w:ascii="Times New Roman" w:hAnsi="Times New Roman"/>
          <w:b/>
          <w:bCs/>
        </w:rPr>
      </w:pPr>
    </w:p>
    <w:p w:rsidR="00876A5A" w:rsidRDefault="00876A5A" w:rsidP="00876A5A">
      <w:pPr>
        <w:autoSpaceDE w:val="0"/>
        <w:autoSpaceDN w:val="0"/>
        <w:adjustRightInd w:val="0"/>
        <w:spacing w:after="0" w:line="240" w:lineRule="auto"/>
        <w:jc w:val="center"/>
        <w:rPr>
          <w:rFonts w:ascii="Times New Roman" w:hAnsi="Times New Roman"/>
          <w:b/>
          <w:bCs/>
        </w:rPr>
      </w:pPr>
    </w:p>
    <w:p w:rsidR="00876A5A" w:rsidRDefault="00876A5A" w:rsidP="00876A5A">
      <w:pPr>
        <w:autoSpaceDE w:val="0"/>
        <w:autoSpaceDN w:val="0"/>
        <w:adjustRightInd w:val="0"/>
        <w:spacing w:after="0" w:line="240" w:lineRule="auto"/>
        <w:jc w:val="center"/>
        <w:rPr>
          <w:rFonts w:ascii="Times New Roman" w:hAnsi="Times New Roman"/>
          <w:b/>
          <w:bCs/>
        </w:rPr>
      </w:pPr>
    </w:p>
    <w:p w:rsidR="00876A5A" w:rsidRDefault="00876A5A" w:rsidP="00876A5A">
      <w:pPr>
        <w:autoSpaceDE w:val="0"/>
        <w:autoSpaceDN w:val="0"/>
        <w:adjustRightInd w:val="0"/>
        <w:spacing w:after="0" w:line="240" w:lineRule="auto"/>
        <w:jc w:val="center"/>
        <w:rPr>
          <w:rFonts w:ascii="Times New Roman" w:hAnsi="Times New Roman"/>
          <w:b/>
          <w:bCs/>
        </w:rPr>
      </w:pPr>
    </w:p>
    <w:p w:rsidR="00876A5A" w:rsidRDefault="00876A5A" w:rsidP="00876A5A">
      <w:pPr>
        <w:autoSpaceDE w:val="0"/>
        <w:autoSpaceDN w:val="0"/>
        <w:adjustRightInd w:val="0"/>
        <w:spacing w:after="0" w:line="240" w:lineRule="auto"/>
        <w:jc w:val="center"/>
        <w:rPr>
          <w:rFonts w:ascii="Times New Roman" w:hAnsi="Times New Roman"/>
          <w:b/>
          <w:bCs/>
        </w:rPr>
      </w:pPr>
    </w:p>
    <w:p w:rsidR="00876A5A" w:rsidRDefault="00876A5A" w:rsidP="00876A5A">
      <w:pPr>
        <w:pStyle w:val="ListParagraph"/>
        <w:autoSpaceDE w:val="0"/>
        <w:autoSpaceDN w:val="0"/>
        <w:adjustRightInd w:val="0"/>
        <w:spacing w:after="0" w:line="240" w:lineRule="auto"/>
        <w:jc w:val="center"/>
        <w:rPr>
          <w:rFonts w:ascii="Times New Roman" w:hAnsi="Times New Roman"/>
          <w:b/>
          <w:bCs/>
        </w:rPr>
      </w:pPr>
    </w:p>
    <w:p w:rsidR="00876A5A" w:rsidRDefault="00876A5A" w:rsidP="00876A5A">
      <w:pPr>
        <w:pStyle w:val="ListParagraph"/>
        <w:autoSpaceDE w:val="0"/>
        <w:autoSpaceDN w:val="0"/>
        <w:adjustRightInd w:val="0"/>
        <w:spacing w:after="0" w:line="240" w:lineRule="auto"/>
        <w:jc w:val="center"/>
        <w:rPr>
          <w:rFonts w:ascii="Times New Roman" w:hAnsi="Times New Roman"/>
          <w:b/>
          <w:bCs/>
        </w:rPr>
      </w:pPr>
    </w:p>
    <w:p w:rsidR="00876A5A" w:rsidRPr="00BE5E2D" w:rsidRDefault="00876A5A" w:rsidP="00876A5A">
      <w:pPr>
        <w:pStyle w:val="ListParagraph"/>
        <w:autoSpaceDE w:val="0"/>
        <w:autoSpaceDN w:val="0"/>
        <w:adjustRightInd w:val="0"/>
        <w:spacing w:after="0" w:line="240" w:lineRule="auto"/>
        <w:jc w:val="center"/>
        <w:rPr>
          <w:rFonts w:ascii="Times New Roman" w:hAnsi="Times New Roman"/>
        </w:rPr>
      </w:pPr>
      <w:proofErr w:type="gramStart"/>
      <w:r w:rsidRPr="00BE5E2D">
        <w:rPr>
          <w:rFonts w:ascii="Times New Roman" w:hAnsi="Times New Roman"/>
          <w:b/>
          <w:bCs/>
        </w:rPr>
        <w:t>Gambar 1.</w:t>
      </w:r>
      <w:proofErr w:type="gramEnd"/>
      <w:r w:rsidRPr="00BE5E2D">
        <w:rPr>
          <w:rFonts w:ascii="Times New Roman" w:hAnsi="Times New Roman"/>
          <w:b/>
          <w:bCs/>
        </w:rPr>
        <w:t xml:space="preserve"> </w:t>
      </w:r>
      <w:r w:rsidRPr="00BE5E2D">
        <w:rPr>
          <w:rFonts w:ascii="Times New Roman" w:hAnsi="Times New Roman"/>
        </w:rPr>
        <w:t xml:space="preserve">Jawaban peserta didik </w:t>
      </w:r>
      <w:r>
        <w:rPr>
          <w:rFonts w:ascii="Times New Roman" w:hAnsi="Times New Roman"/>
        </w:rPr>
        <w:t xml:space="preserve">AM soal </w:t>
      </w:r>
      <w:r w:rsidRPr="00BE5E2D">
        <w:rPr>
          <w:rFonts w:ascii="Times New Roman" w:hAnsi="Times New Roman"/>
        </w:rPr>
        <w:t xml:space="preserve">nomor 1 </w:t>
      </w:r>
    </w:p>
    <w:p w:rsidR="00876A5A" w:rsidRPr="00021063" w:rsidRDefault="00876A5A" w:rsidP="00876A5A">
      <w:pPr>
        <w:autoSpaceDE w:val="0"/>
        <w:autoSpaceDN w:val="0"/>
        <w:adjustRightInd w:val="0"/>
        <w:spacing w:after="0" w:line="240" w:lineRule="auto"/>
        <w:jc w:val="center"/>
        <w:rPr>
          <w:rFonts w:ascii="Times New Roman" w:hAnsi="Times New Roman"/>
        </w:rPr>
      </w:pPr>
    </w:p>
    <w:p w:rsidR="00876A5A" w:rsidRDefault="00876A5A" w:rsidP="00876A5A">
      <w:pPr>
        <w:autoSpaceDE w:val="0"/>
        <w:autoSpaceDN w:val="0"/>
        <w:adjustRightInd w:val="0"/>
        <w:spacing w:after="0" w:line="360" w:lineRule="auto"/>
        <w:ind w:firstLine="720"/>
        <w:jc w:val="both"/>
        <w:rPr>
          <w:rFonts w:ascii="Times New Roman" w:hAnsi="Times New Roman"/>
        </w:rPr>
      </w:pPr>
      <w:r w:rsidRPr="001E7332">
        <w:rPr>
          <w:rFonts w:ascii="Times New Roman" w:hAnsi="Times New Roman"/>
        </w:rPr>
        <w:t xml:space="preserve">Berdasarkan dari hasil analisis kemampuan soal penalaran dinomor 1, sebagian peserta didik mampu menyajikan pernyataan matematika secara tertulis mereka dapat menentukan mana saja yang merupakan bentuk persamaan, pertidaksamaan linier 2 variable, namun ada pula beberapa peserta didik yang tidak mampu menjawab dengan tepat, peserta didik salah dalam merubah kalimat pada soal ke bentuk matematika, sehingga proses selanjutnya untuk mendapatkan jawaban menjadi salah, kesalahan yang dikukan peserta didik disebabkan karena peserta didik kurang dalam menguasai materi prasyarat yaitu pertidaksamaan linear, dan peserta didik kurang teliti dalam membuat model matematika.  </w:t>
      </w:r>
      <w:proofErr w:type="gramStart"/>
      <w:r w:rsidRPr="001E7332">
        <w:rPr>
          <w:rFonts w:ascii="Times New Roman" w:hAnsi="Times New Roman"/>
        </w:rPr>
        <w:t>Analisis kemampuan pada soal nomor dua dan nomor tiga hampir mempunyai persamaan dalam nilai.</w:t>
      </w:r>
      <w:proofErr w:type="gramEnd"/>
      <w:r w:rsidRPr="001E7332">
        <w:rPr>
          <w:rFonts w:ascii="Times New Roman" w:hAnsi="Times New Roman"/>
        </w:rPr>
        <w:t xml:space="preserve"> </w:t>
      </w:r>
      <w:proofErr w:type="gramStart"/>
      <w:r w:rsidRPr="001E7332">
        <w:rPr>
          <w:rFonts w:ascii="Times New Roman" w:hAnsi="Times New Roman"/>
        </w:rPr>
        <w:t>Ada beberapa peserta didik menghadapi sejumlah kesulitan konsep yaitu memahami masalah, membuat model matematika, kesalahan dalam menemukan kata kunci atau informasi dalam soal, serta kesalahan dalam memodelkan bahasa matematika ke dalam simbol matematika.</w:t>
      </w:r>
      <w:proofErr w:type="gramEnd"/>
    </w:p>
    <w:p w:rsidR="00876A5A" w:rsidRPr="001E7332" w:rsidRDefault="00876A5A" w:rsidP="00876A5A">
      <w:pPr>
        <w:autoSpaceDE w:val="0"/>
        <w:autoSpaceDN w:val="0"/>
        <w:adjustRightInd w:val="0"/>
        <w:spacing w:after="0" w:line="360" w:lineRule="auto"/>
        <w:ind w:firstLine="720"/>
        <w:jc w:val="both"/>
        <w:rPr>
          <w:rFonts w:ascii="Times New Roman" w:hAnsi="Times New Roman"/>
        </w:rPr>
      </w:pPr>
      <w:r w:rsidRPr="001E7332">
        <w:rPr>
          <w:rFonts w:ascii="Times New Roman" w:hAnsi="Times New Roman"/>
        </w:rPr>
        <w:t>P</w:t>
      </w:r>
      <w:r>
        <w:rPr>
          <w:rFonts w:ascii="Times New Roman" w:hAnsi="Times New Roman"/>
        </w:rPr>
        <w:t>erhatikan gambar 2</w:t>
      </w:r>
      <w:r w:rsidRPr="001E7332">
        <w:rPr>
          <w:rFonts w:ascii="Times New Roman" w:hAnsi="Times New Roman"/>
        </w:rPr>
        <w:t xml:space="preserve"> yaitu analisis ja</w:t>
      </w:r>
      <w:r>
        <w:rPr>
          <w:rFonts w:ascii="Times New Roman" w:hAnsi="Times New Roman"/>
        </w:rPr>
        <w:t>waban peserta didik AM soal nomor 2</w:t>
      </w:r>
      <w:r w:rsidRPr="001E7332">
        <w:rPr>
          <w:rFonts w:ascii="Times New Roman" w:hAnsi="Times New Roman"/>
        </w:rPr>
        <w:t xml:space="preserve"> sebagai berikut:</w:t>
      </w:r>
    </w:p>
    <w:p w:rsidR="00876A5A" w:rsidRPr="00021063" w:rsidRDefault="00876A5A" w:rsidP="00876A5A">
      <w:pPr>
        <w:autoSpaceDE w:val="0"/>
        <w:autoSpaceDN w:val="0"/>
        <w:adjustRightInd w:val="0"/>
        <w:spacing w:after="0" w:line="240" w:lineRule="auto"/>
        <w:jc w:val="center"/>
        <w:rPr>
          <w:rFonts w:ascii="Times New Roman" w:hAnsi="Times New Roman"/>
        </w:rPr>
      </w:pPr>
      <w:r w:rsidRPr="00021063">
        <w:rPr>
          <w:rFonts w:ascii="Times New Roman" w:hAnsi="Times New Roman"/>
          <w:noProof/>
          <w:lang w:val="id-ID" w:eastAsia="id-ID"/>
        </w:rPr>
        <w:drawing>
          <wp:inline distT="0" distB="0" distL="0" distR="0" wp14:anchorId="7BBC19E8" wp14:editId="7A3ACF11">
            <wp:extent cx="3352800" cy="20727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365907" cy="2080893"/>
                    </a:xfrm>
                    <a:prstGeom prst="rect">
                      <a:avLst/>
                    </a:prstGeom>
                  </pic:spPr>
                </pic:pic>
              </a:graphicData>
            </a:graphic>
          </wp:inline>
        </w:drawing>
      </w:r>
    </w:p>
    <w:p w:rsidR="00876A5A" w:rsidRPr="00697404" w:rsidRDefault="00876A5A" w:rsidP="00876A5A">
      <w:pPr>
        <w:autoSpaceDE w:val="0"/>
        <w:autoSpaceDN w:val="0"/>
        <w:adjustRightInd w:val="0"/>
        <w:spacing w:after="0" w:line="240" w:lineRule="auto"/>
        <w:jc w:val="center"/>
        <w:rPr>
          <w:rFonts w:ascii="Times New Roman" w:hAnsi="Times New Roman"/>
        </w:rPr>
      </w:pPr>
      <w:proofErr w:type="gramStart"/>
      <w:r>
        <w:rPr>
          <w:rFonts w:ascii="Times New Roman" w:hAnsi="Times New Roman"/>
          <w:b/>
          <w:bCs/>
        </w:rPr>
        <w:t xml:space="preserve">Gambar </w:t>
      </w:r>
      <w:r w:rsidRPr="00021063">
        <w:rPr>
          <w:rFonts w:ascii="Times New Roman" w:hAnsi="Times New Roman"/>
          <w:b/>
          <w:bCs/>
        </w:rPr>
        <w:t>2</w:t>
      </w:r>
      <w:r>
        <w:rPr>
          <w:rFonts w:ascii="Times New Roman" w:hAnsi="Times New Roman"/>
          <w:b/>
          <w:bCs/>
        </w:rPr>
        <w:t>.</w:t>
      </w:r>
      <w:proofErr w:type="gramEnd"/>
      <w:r w:rsidRPr="00021063">
        <w:rPr>
          <w:rFonts w:ascii="Times New Roman" w:hAnsi="Times New Roman"/>
          <w:b/>
          <w:bCs/>
        </w:rPr>
        <w:t xml:space="preserve"> </w:t>
      </w:r>
      <w:r w:rsidRPr="00BE5E2D">
        <w:rPr>
          <w:rFonts w:ascii="Times New Roman" w:hAnsi="Times New Roman"/>
        </w:rPr>
        <w:t xml:space="preserve">Jawaban peserta didik </w:t>
      </w:r>
      <w:r>
        <w:rPr>
          <w:rFonts w:ascii="Times New Roman" w:hAnsi="Times New Roman"/>
        </w:rPr>
        <w:t xml:space="preserve">AM soal </w:t>
      </w:r>
      <w:r w:rsidRPr="00BE5E2D">
        <w:rPr>
          <w:rFonts w:ascii="Times New Roman" w:hAnsi="Times New Roman"/>
        </w:rPr>
        <w:t>nomor</w:t>
      </w:r>
      <w:r>
        <w:rPr>
          <w:rFonts w:ascii="Times New Roman" w:hAnsi="Times New Roman"/>
        </w:rPr>
        <w:t xml:space="preserve"> 2</w:t>
      </w:r>
    </w:p>
    <w:p w:rsidR="00876A5A" w:rsidRPr="00021063" w:rsidRDefault="00876A5A" w:rsidP="00876A5A">
      <w:pPr>
        <w:autoSpaceDE w:val="0"/>
        <w:autoSpaceDN w:val="0"/>
        <w:adjustRightInd w:val="0"/>
        <w:spacing w:after="0" w:line="240" w:lineRule="auto"/>
        <w:jc w:val="both"/>
        <w:rPr>
          <w:rFonts w:ascii="Times New Roman" w:hAnsi="Times New Roman"/>
        </w:rPr>
      </w:pPr>
    </w:p>
    <w:p w:rsidR="00876A5A" w:rsidRPr="00021063" w:rsidRDefault="00876A5A" w:rsidP="00876A5A">
      <w:pPr>
        <w:spacing w:after="0" w:line="360" w:lineRule="auto"/>
        <w:ind w:firstLine="720"/>
        <w:jc w:val="both"/>
        <w:rPr>
          <w:rFonts w:ascii="Times New Roman" w:hAnsi="Times New Roman"/>
          <w:color w:val="000000"/>
          <w:shd w:val="clear" w:color="auto" w:fill="FFFFFF"/>
        </w:rPr>
      </w:pPr>
      <w:r w:rsidRPr="00021063">
        <w:rPr>
          <w:rFonts w:ascii="Times New Roman" w:hAnsi="Times New Roman"/>
        </w:rPr>
        <w:t xml:space="preserve">Soal nomor dua kebanyakan peserta didik keliru dalam </w:t>
      </w:r>
      <w:proofErr w:type="gramStart"/>
      <w:r w:rsidRPr="00021063">
        <w:rPr>
          <w:rFonts w:ascii="Times New Roman" w:hAnsi="Times New Roman"/>
        </w:rPr>
        <w:t>cara</w:t>
      </w:r>
      <w:proofErr w:type="gramEnd"/>
      <w:r w:rsidRPr="00021063">
        <w:rPr>
          <w:rFonts w:ascii="Times New Roman" w:hAnsi="Times New Roman"/>
        </w:rPr>
        <w:t xml:space="preserve"> </w:t>
      </w:r>
      <w:r w:rsidRPr="00021063">
        <w:rPr>
          <w:rFonts w:ascii="Times New Roman" w:hAnsi="Times New Roman"/>
          <w:color w:val="000000"/>
          <w:shd w:val="clear" w:color="auto" w:fill="FFFFFF"/>
        </w:rPr>
        <w:t>eliminasi variabel x untuk mengetahui nilai variabel y sehingga menyebakan variabel y tidak terjawab dengan tepat dan jawban akhir salah, sehingga pertanyaan untuk mengetahui keuntungan tidak terjawab dengan benar.</w:t>
      </w:r>
      <w:r w:rsidRPr="00021063">
        <w:rPr>
          <w:rFonts w:ascii="Times New Roman" w:hAnsi="Times New Roman"/>
        </w:rPr>
        <w:t xml:space="preserve"> </w:t>
      </w:r>
      <w:proofErr w:type="gramStart"/>
      <w:r w:rsidRPr="00021063">
        <w:rPr>
          <w:rFonts w:ascii="Times New Roman" w:hAnsi="Times New Roman"/>
        </w:rPr>
        <w:t>Pada soal nomor tiga dapat dikatakan bahwa peserta didik kurang teliti dalam melakukan operasi aljabar sehingga jawaban menjadi salah dan tidak tepat.</w:t>
      </w:r>
      <w:proofErr w:type="gramEnd"/>
    </w:p>
    <w:p w:rsidR="00876A5A" w:rsidRPr="00021063" w:rsidRDefault="00876A5A" w:rsidP="00876A5A">
      <w:pPr>
        <w:spacing w:after="0" w:line="360" w:lineRule="auto"/>
        <w:ind w:firstLine="720"/>
        <w:jc w:val="both"/>
        <w:rPr>
          <w:rFonts w:ascii="Times New Roman" w:hAnsi="Times New Roman"/>
          <w:color w:val="000000"/>
          <w:shd w:val="clear" w:color="auto" w:fill="FFFFFF"/>
        </w:rPr>
      </w:pPr>
      <w:r w:rsidRPr="001E7332">
        <w:rPr>
          <w:rFonts w:ascii="Times New Roman" w:hAnsi="Times New Roman"/>
        </w:rPr>
        <w:t>P</w:t>
      </w:r>
      <w:r>
        <w:rPr>
          <w:rFonts w:ascii="Times New Roman" w:hAnsi="Times New Roman"/>
        </w:rPr>
        <w:t>erhatikan gambar 3</w:t>
      </w:r>
      <w:r w:rsidRPr="001E7332">
        <w:rPr>
          <w:rFonts w:ascii="Times New Roman" w:hAnsi="Times New Roman"/>
        </w:rPr>
        <w:t xml:space="preserve"> yaitu analisis ja</w:t>
      </w:r>
      <w:r>
        <w:rPr>
          <w:rFonts w:ascii="Times New Roman" w:hAnsi="Times New Roman"/>
        </w:rPr>
        <w:t>waban peserta didik AM soal nomor 3</w:t>
      </w:r>
      <w:r w:rsidRPr="001E7332">
        <w:rPr>
          <w:rFonts w:ascii="Times New Roman" w:hAnsi="Times New Roman"/>
        </w:rPr>
        <w:t xml:space="preserve"> sebagai berikut:</w:t>
      </w:r>
    </w:p>
    <w:p w:rsidR="00876A5A" w:rsidRPr="00021063" w:rsidRDefault="00876A5A" w:rsidP="00876A5A">
      <w:pPr>
        <w:spacing w:after="0" w:line="240" w:lineRule="auto"/>
        <w:jc w:val="center"/>
        <w:rPr>
          <w:rFonts w:ascii="Times New Roman" w:hAnsi="Times New Roman"/>
          <w:color w:val="000000"/>
          <w:shd w:val="clear" w:color="auto" w:fill="FFFFFF"/>
        </w:rPr>
      </w:pPr>
      <w:r w:rsidRPr="00021063">
        <w:rPr>
          <w:rFonts w:ascii="Times New Roman" w:hAnsi="Times New Roman"/>
          <w:noProof/>
          <w:lang w:val="id-ID" w:eastAsia="id-ID"/>
        </w:rPr>
        <w:lastRenderedPageBreak/>
        <w:drawing>
          <wp:inline distT="0" distB="0" distL="0" distR="0" wp14:anchorId="6C126733" wp14:editId="190DF0F0">
            <wp:extent cx="3067050" cy="18749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68351" cy="1875759"/>
                    </a:xfrm>
                    <a:prstGeom prst="rect">
                      <a:avLst/>
                    </a:prstGeom>
                  </pic:spPr>
                </pic:pic>
              </a:graphicData>
            </a:graphic>
          </wp:inline>
        </w:drawing>
      </w:r>
    </w:p>
    <w:p w:rsidR="00876A5A" w:rsidRPr="00697404" w:rsidRDefault="00876A5A" w:rsidP="00876A5A">
      <w:pPr>
        <w:autoSpaceDE w:val="0"/>
        <w:autoSpaceDN w:val="0"/>
        <w:adjustRightInd w:val="0"/>
        <w:spacing w:after="0" w:line="240" w:lineRule="auto"/>
        <w:jc w:val="center"/>
        <w:rPr>
          <w:rFonts w:ascii="Times New Roman" w:hAnsi="Times New Roman"/>
          <w:bCs/>
        </w:rPr>
      </w:pPr>
      <w:proofErr w:type="gramStart"/>
      <w:r>
        <w:rPr>
          <w:rFonts w:ascii="Times New Roman" w:hAnsi="Times New Roman"/>
          <w:b/>
          <w:bCs/>
        </w:rPr>
        <w:t xml:space="preserve">Gambar </w:t>
      </w:r>
      <w:r w:rsidRPr="00021063">
        <w:rPr>
          <w:rFonts w:ascii="Times New Roman" w:hAnsi="Times New Roman"/>
          <w:b/>
          <w:bCs/>
        </w:rPr>
        <w:t>3</w:t>
      </w:r>
      <w:r>
        <w:rPr>
          <w:rFonts w:ascii="Times New Roman" w:hAnsi="Times New Roman"/>
          <w:b/>
          <w:bCs/>
        </w:rPr>
        <w:t>.</w:t>
      </w:r>
      <w:proofErr w:type="gramEnd"/>
      <w:r w:rsidRPr="00021063">
        <w:rPr>
          <w:rFonts w:ascii="Times New Roman" w:hAnsi="Times New Roman"/>
          <w:b/>
          <w:bCs/>
        </w:rPr>
        <w:t xml:space="preserve"> </w:t>
      </w:r>
      <w:r w:rsidRPr="00BE5E2D">
        <w:rPr>
          <w:rFonts w:ascii="Times New Roman" w:hAnsi="Times New Roman"/>
        </w:rPr>
        <w:t xml:space="preserve">Jawaban peserta didik </w:t>
      </w:r>
      <w:r>
        <w:rPr>
          <w:rFonts w:ascii="Times New Roman" w:hAnsi="Times New Roman"/>
        </w:rPr>
        <w:t xml:space="preserve">AM soal </w:t>
      </w:r>
      <w:r w:rsidRPr="00BE5E2D">
        <w:rPr>
          <w:rFonts w:ascii="Times New Roman" w:hAnsi="Times New Roman"/>
        </w:rPr>
        <w:t>nomor</w:t>
      </w:r>
      <w:r w:rsidRPr="00021063">
        <w:rPr>
          <w:rFonts w:ascii="Times New Roman" w:hAnsi="Times New Roman"/>
          <w:bCs/>
        </w:rPr>
        <w:t xml:space="preserve"> </w:t>
      </w:r>
      <w:r>
        <w:rPr>
          <w:rFonts w:ascii="Times New Roman" w:hAnsi="Times New Roman"/>
          <w:bCs/>
        </w:rPr>
        <w:t>3</w:t>
      </w:r>
    </w:p>
    <w:p w:rsidR="00876A5A" w:rsidRDefault="00876A5A" w:rsidP="00876A5A">
      <w:pPr>
        <w:autoSpaceDE w:val="0"/>
        <w:autoSpaceDN w:val="0"/>
        <w:adjustRightInd w:val="0"/>
        <w:spacing w:after="0" w:line="240" w:lineRule="auto"/>
        <w:jc w:val="both"/>
        <w:rPr>
          <w:rFonts w:ascii="Times New Roman" w:hAnsi="Times New Roman"/>
        </w:rPr>
      </w:pPr>
      <w:r w:rsidRPr="00021063">
        <w:rPr>
          <w:rFonts w:ascii="Times New Roman" w:hAnsi="Times New Roman"/>
        </w:rPr>
        <w:tab/>
      </w:r>
      <w:r>
        <w:rPr>
          <w:rFonts w:ascii="Times New Roman" w:hAnsi="Times New Roman"/>
        </w:rPr>
        <w:tab/>
      </w:r>
    </w:p>
    <w:p w:rsidR="00876A5A" w:rsidRDefault="00876A5A" w:rsidP="00876A5A">
      <w:pPr>
        <w:autoSpaceDE w:val="0"/>
        <w:autoSpaceDN w:val="0"/>
        <w:adjustRightInd w:val="0"/>
        <w:spacing w:after="0" w:line="360" w:lineRule="auto"/>
        <w:ind w:firstLine="720"/>
        <w:jc w:val="both"/>
        <w:rPr>
          <w:rFonts w:ascii="Times New Roman" w:hAnsi="Times New Roman"/>
        </w:rPr>
      </w:pPr>
      <w:r w:rsidRPr="00021063">
        <w:rPr>
          <w:rFonts w:ascii="Times New Roman" w:hAnsi="Times New Roman"/>
          <w:color w:val="000000"/>
          <w:shd w:val="clear" w:color="auto" w:fill="FFFFFF"/>
        </w:rPr>
        <w:t>Sejumlah analisis</w:t>
      </w:r>
      <w:r w:rsidRPr="00021063">
        <w:rPr>
          <w:rFonts w:ascii="Times New Roman" w:hAnsi="Times New Roman"/>
        </w:rPr>
        <w:t xml:space="preserve"> untuk nomer tiga hampir </w:t>
      </w:r>
      <w:proofErr w:type="gramStart"/>
      <w:r w:rsidRPr="00021063">
        <w:rPr>
          <w:rFonts w:ascii="Times New Roman" w:hAnsi="Times New Roman"/>
        </w:rPr>
        <w:t>sama</w:t>
      </w:r>
      <w:proofErr w:type="gramEnd"/>
      <w:r w:rsidRPr="00021063">
        <w:rPr>
          <w:rFonts w:ascii="Times New Roman" w:hAnsi="Times New Roman"/>
        </w:rPr>
        <w:t xml:space="preserve"> dengan nomor dua dimana sebagian besar peserta didik keliru pada cara </w:t>
      </w:r>
      <w:r w:rsidRPr="00021063">
        <w:rPr>
          <w:rFonts w:ascii="Times New Roman" w:hAnsi="Times New Roman"/>
          <w:color w:val="000000"/>
          <w:shd w:val="clear" w:color="auto" w:fill="FFFFFF"/>
        </w:rPr>
        <w:t xml:space="preserve">eliminasi variabel x untuk mengetahui nilai variabel y sehingga menyebakan nilai variabel y tidak terjawab dengan tepat. </w:t>
      </w:r>
      <w:proofErr w:type="gramStart"/>
      <w:r w:rsidRPr="00021063">
        <w:rPr>
          <w:rFonts w:ascii="Times New Roman" w:hAnsi="Times New Roman"/>
          <w:color w:val="000000"/>
          <w:shd w:val="clear" w:color="auto" w:fill="FFFFFF"/>
        </w:rPr>
        <w:t>Sehingga untuk menentukan alasan kebenaran pendapat antara Pak Budi dan Pak Hasan masih keliru</w:t>
      </w:r>
      <w:r w:rsidRPr="00021063">
        <w:rPr>
          <w:rFonts w:ascii="Times New Roman" w:hAnsi="Times New Roman"/>
        </w:rPr>
        <w:t>.</w:t>
      </w:r>
      <w:proofErr w:type="gramEnd"/>
      <w:r w:rsidRPr="00021063">
        <w:rPr>
          <w:rFonts w:ascii="Times New Roman" w:hAnsi="Times New Roman"/>
        </w:rPr>
        <w:t xml:space="preserve"> </w:t>
      </w:r>
      <w:proofErr w:type="gramStart"/>
      <w:r w:rsidRPr="00021063">
        <w:rPr>
          <w:rFonts w:ascii="Times New Roman" w:hAnsi="Times New Roman"/>
        </w:rPr>
        <w:t>Dapat dikatakan bahwa peserta didik kurang terampil dalammelakukan operasi aljabar dan ketidak telitian peserta didik dalam meyelesaikan soal.</w:t>
      </w:r>
      <w:proofErr w:type="gramEnd"/>
      <w:r w:rsidRPr="00021063">
        <w:rPr>
          <w:rFonts w:ascii="Times New Roman" w:hAnsi="Times New Roman"/>
        </w:rPr>
        <w:t xml:space="preserve"> </w:t>
      </w:r>
      <w:proofErr w:type="gramStart"/>
      <w:r w:rsidRPr="00021063">
        <w:rPr>
          <w:rFonts w:ascii="Times New Roman" w:hAnsi="Times New Roman"/>
        </w:rPr>
        <w:t>Peserta didik kurang teliti dalam melakukan operasi aljabar dan peserta didik kurang menguasai materi aljaber linier sehingga beberapa peserta didik menulis jawaban yang tidak sesuai dengan konsep materi.</w:t>
      </w:r>
      <w:proofErr w:type="gramEnd"/>
      <w:r w:rsidRPr="00021063">
        <w:rPr>
          <w:rFonts w:ascii="Times New Roman" w:hAnsi="Times New Roman"/>
        </w:rPr>
        <w:t xml:space="preserve"> </w:t>
      </w:r>
      <w:proofErr w:type="gramStart"/>
      <w:r w:rsidRPr="00021063">
        <w:rPr>
          <w:rFonts w:ascii="Times New Roman" w:hAnsi="Times New Roman"/>
        </w:rPr>
        <w:t>peserta</w:t>
      </w:r>
      <w:proofErr w:type="gramEnd"/>
      <w:r w:rsidRPr="00021063">
        <w:rPr>
          <w:rFonts w:ascii="Times New Roman" w:hAnsi="Times New Roman"/>
        </w:rPr>
        <w:t xml:space="preserve"> didik mengalami kesalahan keterampilan proses yaitu melakukan kesalahan dalam menggunakan kaidah atau aturan matematika yang benar, tidak dapat memproses lebih lanjut solusi dari penyelesaian soal, dan mengalami kesalahan dalam melakukan perhitungan.</w:t>
      </w:r>
    </w:p>
    <w:p w:rsidR="00876A5A" w:rsidRPr="00021063" w:rsidRDefault="00876A5A" w:rsidP="00876A5A">
      <w:pPr>
        <w:autoSpaceDE w:val="0"/>
        <w:autoSpaceDN w:val="0"/>
        <w:adjustRightInd w:val="0"/>
        <w:spacing w:after="0" w:line="360" w:lineRule="auto"/>
        <w:ind w:firstLine="720"/>
        <w:jc w:val="both"/>
        <w:rPr>
          <w:rFonts w:ascii="Times New Roman" w:hAnsi="Times New Roman"/>
        </w:rPr>
      </w:pPr>
      <w:r w:rsidRPr="001E7332">
        <w:rPr>
          <w:rFonts w:ascii="Times New Roman" w:hAnsi="Times New Roman"/>
        </w:rPr>
        <w:t>P</w:t>
      </w:r>
      <w:r>
        <w:rPr>
          <w:rFonts w:ascii="Times New Roman" w:hAnsi="Times New Roman"/>
        </w:rPr>
        <w:t>erhatikan gambar 4</w:t>
      </w:r>
      <w:r w:rsidRPr="001E7332">
        <w:rPr>
          <w:rFonts w:ascii="Times New Roman" w:hAnsi="Times New Roman"/>
        </w:rPr>
        <w:t xml:space="preserve"> yaitu analisis ja</w:t>
      </w:r>
      <w:r>
        <w:rPr>
          <w:rFonts w:ascii="Times New Roman" w:hAnsi="Times New Roman"/>
        </w:rPr>
        <w:t>waban peserta didik AM soal nomor 4</w:t>
      </w:r>
      <w:r w:rsidRPr="001E7332">
        <w:rPr>
          <w:rFonts w:ascii="Times New Roman" w:hAnsi="Times New Roman"/>
        </w:rPr>
        <w:t xml:space="preserve"> sebagai berikut:</w:t>
      </w:r>
    </w:p>
    <w:p w:rsidR="00876A5A" w:rsidRPr="00021063" w:rsidRDefault="00876A5A" w:rsidP="00876A5A">
      <w:pPr>
        <w:autoSpaceDE w:val="0"/>
        <w:autoSpaceDN w:val="0"/>
        <w:adjustRightInd w:val="0"/>
        <w:spacing w:after="0" w:line="240" w:lineRule="auto"/>
        <w:jc w:val="center"/>
        <w:rPr>
          <w:rFonts w:ascii="Times New Roman" w:hAnsi="Times New Roman"/>
        </w:rPr>
      </w:pPr>
      <w:r w:rsidRPr="00021063">
        <w:rPr>
          <w:rFonts w:ascii="Times New Roman" w:hAnsi="Times New Roman"/>
          <w:noProof/>
          <w:lang w:val="id-ID" w:eastAsia="id-ID"/>
        </w:rPr>
        <w:drawing>
          <wp:inline distT="0" distB="0" distL="0" distR="0" wp14:anchorId="20D1021A" wp14:editId="0D4A6D39">
            <wp:extent cx="3257550" cy="225898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64797" cy="2264007"/>
                    </a:xfrm>
                    <a:prstGeom prst="rect">
                      <a:avLst/>
                    </a:prstGeom>
                  </pic:spPr>
                </pic:pic>
              </a:graphicData>
            </a:graphic>
          </wp:inline>
        </w:drawing>
      </w:r>
    </w:p>
    <w:p w:rsidR="00876A5A" w:rsidRPr="00021063" w:rsidRDefault="00876A5A" w:rsidP="00876A5A">
      <w:pPr>
        <w:autoSpaceDE w:val="0"/>
        <w:autoSpaceDN w:val="0"/>
        <w:adjustRightInd w:val="0"/>
        <w:spacing w:after="0" w:line="240" w:lineRule="auto"/>
        <w:jc w:val="center"/>
        <w:rPr>
          <w:rFonts w:ascii="Times New Roman" w:hAnsi="Times New Roman"/>
          <w:bCs/>
        </w:rPr>
      </w:pPr>
      <w:r w:rsidRPr="00021063">
        <w:rPr>
          <w:rFonts w:ascii="Times New Roman" w:hAnsi="Times New Roman"/>
          <w:b/>
          <w:bCs/>
        </w:rPr>
        <w:t xml:space="preserve">Gambar 4 </w:t>
      </w:r>
      <w:r w:rsidRPr="00BE5E2D">
        <w:rPr>
          <w:rFonts w:ascii="Times New Roman" w:hAnsi="Times New Roman"/>
        </w:rPr>
        <w:t xml:space="preserve">Jawaban peserta didik </w:t>
      </w:r>
      <w:r>
        <w:rPr>
          <w:rFonts w:ascii="Times New Roman" w:hAnsi="Times New Roman"/>
        </w:rPr>
        <w:t xml:space="preserve">AM soal </w:t>
      </w:r>
      <w:r w:rsidRPr="00BE5E2D">
        <w:rPr>
          <w:rFonts w:ascii="Times New Roman" w:hAnsi="Times New Roman"/>
        </w:rPr>
        <w:t>nomor</w:t>
      </w:r>
      <w:r w:rsidRPr="00021063">
        <w:rPr>
          <w:rFonts w:ascii="Times New Roman" w:hAnsi="Times New Roman"/>
          <w:bCs/>
        </w:rPr>
        <w:t xml:space="preserve"> </w:t>
      </w:r>
      <w:r>
        <w:rPr>
          <w:rFonts w:ascii="Times New Roman" w:hAnsi="Times New Roman"/>
          <w:bCs/>
        </w:rPr>
        <w:t>4</w:t>
      </w:r>
    </w:p>
    <w:p w:rsidR="00876A5A" w:rsidRPr="00021063" w:rsidRDefault="00876A5A" w:rsidP="00876A5A">
      <w:pPr>
        <w:autoSpaceDE w:val="0"/>
        <w:autoSpaceDN w:val="0"/>
        <w:adjustRightInd w:val="0"/>
        <w:spacing w:after="0" w:line="240" w:lineRule="auto"/>
        <w:jc w:val="center"/>
        <w:rPr>
          <w:rFonts w:ascii="Times New Roman" w:hAnsi="Times New Roman"/>
        </w:rPr>
      </w:pPr>
    </w:p>
    <w:p w:rsidR="00876A5A" w:rsidRDefault="00876A5A" w:rsidP="00876A5A">
      <w:pPr>
        <w:autoSpaceDE w:val="0"/>
        <w:autoSpaceDN w:val="0"/>
        <w:adjustRightInd w:val="0"/>
        <w:spacing w:after="0" w:line="360" w:lineRule="auto"/>
        <w:ind w:firstLine="720"/>
        <w:jc w:val="both"/>
        <w:rPr>
          <w:rFonts w:ascii="Times New Roman" w:hAnsi="Times New Roman"/>
        </w:rPr>
      </w:pPr>
      <w:r w:rsidRPr="00021063">
        <w:rPr>
          <w:rFonts w:ascii="Times New Roman" w:hAnsi="Times New Roman"/>
        </w:rPr>
        <w:t xml:space="preserve">Analisis pada soal nomor empat ,peserta didik diminta untuk dapat menentukan jumlah nilai maksimum dengan menerapkan metode titik sudut, akan tetapi, masih banyak peserta didik </w:t>
      </w:r>
      <w:r w:rsidRPr="00021063">
        <w:rPr>
          <w:rFonts w:ascii="Times New Roman" w:hAnsi="Times New Roman"/>
        </w:rPr>
        <w:lastRenderedPageBreak/>
        <w:t>yang belum memahami terkait soal cerita sehingga mereka hanya menuliskan model matematika dan banyak peserta didik yang tidak memeberikan jawaban dan beberapa peserta didik melakukan kesalahan keterampilan proses apabila peserta didik kurang tepat dalam menentukan daerah penyelesaian, kurang tepat dalam menentukan titik sudut daerah penyelesaian, dan kurang tepat dalam proses perhitungan mencari nilai optimum dan nilai maksimum dari fungsi tujuan.</w:t>
      </w:r>
    </w:p>
    <w:p w:rsidR="00876A5A" w:rsidRPr="00021063" w:rsidRDefault="00876A5A" w:rsidP="00876A5A">
      <w:pPr>
        <w:autoSpaceDE w:val="0"/>
        <w:autoSpaceDN w:val="0"/>
        <w:adjustRightInd w:val="0"/>
        <w:spacing w:after="0" w:line="360" w:lineRule="auto"/>
        <w:ind w:firstLine="720"/>
        <w:jc w:val="both"/>
        <w:rPr>
          <w:rFonts w:ascii="Times New Roman" w:hAnsi="Times New Roman"/>
        </w:rPr>
      </w:pPr>
      <w:r w:rsidRPr="001E7332">
        <w:rPr>
          <w:rFonts w:ascii="Times New Roman" w:hAnsi="Times New Roman"/>
        </w:rPr>
        <w:t>P</w:t>
      </w:r>
      <w:r>
        <w:rPr>
          <w:rFonts w:ascii="Times New Roman" w:hAnsi="Times New Roman"/>
        </w:rPr>
        <w:t>erhatikan gambar 5</w:t>
      </w:r>
      <w:r w:rsidRPr="001E7332">
        <w:rPr>
          <w:rFonts w:ascii="Times New Roman" w:hAnsi="Times New Roman"/>
        </w:rPr>
        <w:t xml:space="preserve"> yaitu analisis ja</w:t>
      </w:r>
      <w:r>
        <w:rPr>
          <w:rFonts w:ascii="Times New Roman" w:hAnsi="Times New Roman"/>
        </w:rPr>
        <w:t>waban peserta didik AM soal nomor 5</w:t>
      </w:r>
      <w:r w:rsidRPr="001E7332">
        <w:rPr>
          <w:rFonts w:ascii="Times New Roman" w:hAnsi="Times New Roman"/>
        </w:rPr>
        <w:t xml:space="preserve"> sebagai berikut:</w:t>
      </w:r>
    </w:p>
    <w:p w:rsidR="00876A5A" w:rsidRPr="00021063" w:rsidRDefault="00876A5A" w:rsidP="00876A5A">
      <w:pPr>
        <w:autoSpaceDE w:val="0"/>
        <w:autoSpaceDN w:val="0"/>
        <w:adjustRightInd w:val="0"/>
        <w:spacing w:after="0" w:line="240" w:lineRule="auto"/>
        <w:jc w:val="center"/>
        <w:rPr>
          <w:rFonts w:ascii="Times New Roman" w:hAnsi="Times New Roman"/>
        </w:rPr>
      </w:pPr>
      <w:r w:rsidRPr="00021063">
        <w:rPr>
          <w:rFonts w:ascii="Times New Roman" w:hAnsi="Times New Roman"/>
          <w:noProof/>
          <w:lang w:val="id-ID" w:eastAsia="id-ID"/>
        </w:rPr>
        <w:drawing>
          <wp:inline distT="0" distB="0" distL="0" distR="0" wp14:anchorId="41845795" wp14:editId="0D20C6A6">
            <wp:extent cx="2895600" cy="1714311"/>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96608" cy="1714908"/>
                    </a:xfrm>
                    <a:prstGeom prst="rect">
                      <a:avLst/>
                    </a:prstGeom>
                  </pic:spPr>
                </pic:pic>
              </a:graphicData>
            </a:graphic>
          </wp:inline>
        </w:drawing>
      </w:r>
    </w:p>
    <w:p w:rsidR="00876A5A" w:rsidRDefault="00876A5A" w:rsidP="00876A5A">
      <w:pPr>
        <w:autoSpaceDE w:val="0"/>
        <w:autoSpaceDN w:val="0"/>
        <w:adjustRightInd w:val="0"/>
        <w:spacing w:after="0" w:line="240" w:lineRule="auto"/>
        <w:jc w:val="center"/>
        <w:rPr>
          <w:rFonts w:ascii="Times New Roman" w:hAnsi="Times New Roman"/>
          <w:b/>
          <w:bCs/>
        </w:rPr>
      </w:pPr>
    </w:p>
    <w:p w:rsidR="00876A5A" w:rsidRPr="00021063" w:rsidRDefault="00876A5A" w:rsidP="00876A5A">
      <w:pPr>
        <w:autoSpaceDE w:val="0"/>
        <w:autoSpaceDN w:val="0"/>
        <w:adjustRightInd w:val="0"/>
        <w:spacing w:after="0" w:line="240" w:lineRule="auto"/>
        <w:jc w:val="center"/>
        <w:rPr>
          <w:rFonts w:ascii="Times New Roman" w:hAnsi="Times New Roman"/>
          <w:bCs/>
        </w:rPr>
      </w:pPr>
      <w:proofErr w:type="gramStart"/>
      <w:r>
        <w:rPr>
          <w:rFonts w:ascii="Times New Roman" w:hAnsi="Times New Roman"/>
          <w:b/>
          <w:bCs/>
        </w:rPr>
        <w:t>Gambar 5.</w:t>
      </w:r>
      <w:proofErr w:type="gramEnd"/>
      <w:r>
        <w:rPr>
          <w:rFonts w:ascii="Times New Roman" w:hAnsi="Times New Roman"/>
          <w:b/>
          <w:bCs/>
        </w:rPr>
        <w:t xml:space="preserve"> </w:t>
      </w:r>
      <w:r w:rsidRPr="00BE5E2D">
        <w:rPr>
          <w:rFonts w:ascii="Times New Roman" w:hAnsi="Times New Roman"/>
        </w:rPr>
        <w:t xml:space="preserve">Jawaban peserta didik </w:t>
      </w:r>
      <w:r>
        <w:rPr>
          <w:rFonts w:ascii="Times New Roman" w:hAnsi="Times New Roman"/>
        </w:rPr>
        <w:t xml:space="preserve">AM soal </w:t>
      </w:r>
      <w:r w:rsidRPr="00BE5E2D">
        <w:rPr>
          <w:rFonts w:ascii="Times New Roman" w:hAnsi="Times New Roman"/>
        </w:rPr>
        <w:t>nomor</w:t>
      </w:r>
      <w:r w:rsidRPr="00021063">
        <w:rPr>
          <w:rFonts w:ascii="Times New Roman" w:hAnsi="Times New Roman"/>
          <w:bCs/>
        </w:rPr>
        <w:t xml:space="preserve"> </w:t>
      </w:r>
      <w:r>
        <w:rPr>
          <w:rFonts w:ascii="Times New Roman" w:hAnsi="Times New Roman"/>
          <w:bCs/>
        </w:rPr>
        <w:t>5</w:t>
      </w:r>
    </w:p>
    <w:p w:rsidR="00876A5A" w:rsidRPr="00021063" w:rsidRDefault="00876A5A" w:rsidP="00876A5A">
      <w:pPr>
        <w:autoSpaceDE w:val="0"/>
        <w:autoSpaceDN w:val="0"/>
        <w:adjustRightInd w:val="0"/>
        <w:spacing w:after="0" w:line="360" w:lineRule="auto"/>
        <w:ind w:firstLine="720"/>
        <w:jc w:val="both"/>
        <w:rPr>
          <w:rFonts w:ascii="Times New Roman" w:hAnsi="Times New Roman"/>
        </w:rPr>
      </w:pPr>
      <w:r w:rsidRPr="00021063">
        <w:rPr>
          <w:rFonts w:ascii="Times New Roman" w:hAnsi="Times New Roman"/>
        </w:rPr>
        <w:t xml:space="preserve">Analisis pada soal nomer lima peserta didik hanya mampu menuliskan model matemtika namun ada beberapa peserta didik yang salah dalam merubah kalimat pada soal ke bentuk model matematika sehingga untuk menyelesaikan pertanyaan untuk mendapatkan jawaban menjadi salah, dan peserta didik kurang memahami dalam mengerjakan grafik dan belom mampu menentukan nilai maksimum dari daerah himpunan penyelesaian dari suatu program linier </w:t>
      </w:r>
      <w:proofErr w:type="gramStart"/>
      <w:r w:rsidRPr="00021063">
        <w:rPr>
          <w:rFonts w:ascii="Times New Roman" w:hAnsi="Times New Roman"/>
        </w:rPr>
        <w:t>dan .</w:t>
      </w:r>
      <w:proofErr w:type="gramEnd"/>
      <w:r w:rsidRPr="00021063">
        <w:rPr>
          <w:rFonts w:ascii="Times New Roman" w:hAnsi="Times New Roman"/>
        </w:rPr>
        <w:t xml:space="preserve"> </w:t>
      </w:r>
      <w:proofErr w:type="gramStart"/>
      <w:r w:rsidRPr="00021063">
        <w:rPr>
          <w:rFonts w:ascii="Times New Roman" w:hAnsi="Times New Roman"/>
        </w:rPr>
        <w:t>tidak</w:t>
      </w:r>
      <w:proofErr w:type="gramEnd"/>
      <w:r w:rsidRPr="00021063">
        <w:rPr>
          <w:rFonts w:ascii="Times New Roman" w:hAnsi="Times New Roman"/>
        </w:rPr>
        <w:t xml:space="preserve"> menuliskan apa yang diketahui dan ditanyakan. Pada umumnya peserta didik melakukan kesalahan dengan menuliskan </w:t>
      </w:r>
      <w:proofErr w:type="gramStart"/>
      <w:r w:rsidRPr="00021063">
        <w:rPr>
          <w:rFonts w:ascii="Times New Roman" w:hAnsi="Times New Roman"/>
        </w:rPr>
        <w:t>apa</w:t>
      </w:r>
      <w:proofErr w:type="gramEnd"/>
      <w:r w:rsidRPr="00021063">
        <w:rPr>
          <w:rFonts w:ascii="Times New Roman" w:hAnsi="Times New Roman"/>
        </w:rPr>
        <w:t xml:space="preserve"> yang diketahui tetapi tidak tepat.</w:t>
      </w:r>
    </w:p>
    <w:p w:rsidR="00876A5A" w:rsidRPr="00021063" w:rsidRDefault="00876A5A" w:rsidP="00876A5A">
      <w:pPr>
        <w:autoSpaceDE w:val="0"/>
        <w:autoSpaceDN w:val="0"/>
        <w:adjustRightInd w:val="0"/>
        <w:spacing w:after="0" w:line="360" w:lineRule="auto"/>
        <w:ind w:firstLine="720"/>
        <w:jc w:val="both"/>
        <w:rPr>
          <w:rFonts w:ascii="Times New Roman" w:hAnsi="Times New Roman"/>
        </w:rPr>
      </w:pPr>
      <w:proofErr w:type="gramStart"/>
      <w:r w:rsidRPr="00021063">
        <w:rPr>
          <w:rFonts w:ascii="Times New Roman" w:hAnsi="Times New Roman"/>
        </w:rPr>
        <w:t>Berdasarkan hasil lembar jawaban tes matematika peserta didik masih kurang mengerti terkait konsep yakni memahami sebuah masalah, ketelitian pada saat membuat grafik serta menari</w:t>
      </w:r>
      <w:r>
        <w:rPr>
          <w:rFonts w:ascii="Times New Roman" w:hAnsi="Times New Roman"/>
        </w:rPr>
        <w:t>k kesimpulan ataupun membuktikan</w:t>
      </w:r>
      <w:r w:rsidRPr="00021063">
        <w:rPr>
          <w:rFonts w:ascii="Times New Roman" w:hAnsi="Times New Roman"/>
        </w:rPr>
        <w:t xml:space="preserve"> bahwasannya nilai yang diperoleh mengandung nilai benar.</w:t>
      </w:r>
      <w:proofErr w:type="gramEnd"/>
      <w:r w:rsidRPr="00021063">
        <w:rPr>
          <w:rFonts w:ascii="Times New Roman" w:hAnsi="Times New Roman"/>
        </w:rPr>
        <w:t xml:space="preserve"> Kemudian, selain itu peserta didik menghadapi kesulitan dalam hal keterampilan Kesulitan tersebut menyebabkan mereka sulit memahami setiap butir soal verita pada pokok bahasan materi program linier, sehingga peserta didik tersebut masih belum mampu menyelesaiakn soal sesuai dengan aturan dan hanya menjawabnya berdasarkan pada logika yang mereka ketahui, kemudian ada beberapa peserta didik yang tidak memberikan jawaban.</w:t>
      </w:r>
    </w:p>
    <w:p w:rsidR="00876A5A" w:rsidRDefault="00876A5A" w:rsidP="00876A5A">
      <w:pPr>
        <w:autoSpaceDE w:val="0"/>
        <w:autoSpaceDN w:val="0"/>
        <w:adjustRightInd w:val="0"/>
        <w:spacing w:after="0" w:line="360" w:lineRule="auto"/>
        <w:jc w:val="both"/>
        <w:rPr>
          <w:rFonts w:ascii="Times New Roman" w:hAnsi="Times New Roman"/>
          <w:b/>
          <w:bCs/>
          <w:i/>
        </w:rPr>
      </w:pPr>
    </w:p>
    <w:p w:rsidR="00876A5A" w:rsidRPr="00021063" w:rsidRDefault="00876A5A" w:rsidP="00876A5A">
      <w:pPr>
        <w:autoSpaceDE w:val="0"/>
        <w:autoSpaceDN w:val="0"/>
        <w:adjustRightInd w:val="0"/>
        <w:spacing w:after="0" w:line="360" w:lineRule="auto"/>
        <w:jc w:val="both"/>
        <w:rPr>
          <w:rFonts w:ascii="Times New Roman" w:hAnsi="Times New Roman"/>
          <w:i/>
        </w:rPr>
      </w:pPr>
      <w:r w:rsidRPr="00021063">
        <w:rPr>
          <w:rFonts w:ascii="Times New Roman" w:hAnsi="Times New Roman"/>
          <w:b/>
          <w:bCs/>
          <w:i/>
        </w:rPr>
        <w:t>Hasil Kemampuan Penalaran Matematis</w:t>
      </w:r>
    </w:p>
    <w:p w:rsidR="00876A5A" w:rsidRPr="00021063" w:rsidRDefault="00876A5A" w:rsidP="00876A5A">
      <w:pPr>
        <w:autoSpaceDE w:val="0"/>
        <w:autoSpaceDN w:val="0"/>
        <w:adjustRightInd w:val="0"/>
        <w:spacing w:after="0" w:line="360" w:lineRule="auto"/>
        <w:ind w:firstLine="720"/>
        <w:jc w:val="both"/>
        <w:rPr>
          <w:rFonts w:ascii="Times New Roman" w:hAnsi="Times New Roman"/>
          <w:i/>
        </w:rPr>
      </w:pPr>
      <w:proofErr w:type="gramStart"/>
      <w:r w:rsidRPr="00021063">
        <w:rPr>
          <w:rFonts w:ascii="Times New Roman" w:hAnsi="Times New Roman"/>
        </w:rPr>
        <w:t>Pada tabel berikut ialah rincian dari gasil tes kemampuan dalam penalaran matematis.</w:t>
      </w:r>
      <w:proofErr w:type="gramEnd"/>
      <w:r w:rsidRPr="00021063">
        <w:rPr>
          <w:rFonts w:ascii="Times New Roman" w:hAnsi="Times New Roman"/>
        </w:rPr>
        <w:t xml:space="preserve"> </w:t>
      </w:r>
      <w:proofErr w:type="gramStart"/>
      <w:r w:rsidRPr="00021063">
        <w:rPr>
          <w:rFonts w:ascii="Times New Roman" w:hAnsi="Times New Roman"/>
        </w:rPr>
        <w:t>Hasil gambaran skor kemampuan penalaran peserta didik dalam setiap indikator soal.</w:t>
      </w:r>
      <w:proofErr w:type="gramEnd"/>
      <w:r w:rsidRPr="00021063">
        <w:rPr>
          <w:rFonts w:ascii="Times New Roman" w:hAnsi="Times New Roman"/>
        </w:rPr>
        <w:t xml:space="preserve"> </w:t>
      </w:r>
    </w:p>
    <w:p w:rsidR="00876A5A" w:rsidRDefault="00876A5A" w:rsidP="00876A5A">
      <w:pPr>
        <w:autoSpaceDE w:val="0"/>
        <w:autoSpaceDN w:val="0"/>
        <w:adjustRightInd w:val="0"/>
        <w:spacing w:after="0" w:line="360" w:lineRule="auto"/>
        <w:jc w:val="center"/>
        <w:rPr>
          <w:rFonts w:ascii="Times New Roman" w:hAnsi="Times New Roman"/>
        </w:rPr>
      </w:pPr>
      <w:proofErr w:type="gramStart"/>
      <w:r w:rsidRPr="00021063">
        <w:rPr>
          <w:rFonts w:ascii="Times New Roman" w:hAnsi="Times New Roman"/>
          <w:b/>
          <w:bCs/>
        </w:rPr>
        <w:lastRenderedPageBreak/>
        <w:t>Tabel 5.</w:t>
      </w:r>
      <w:proofErr w:type="gramEnd"/>
      <w:r>
        <w:rPr>
          <w:rFonts w:ascii="Times New Roman" w:hAnsi="Times New Roman"/>
          <w:b/>
          <w:bCs/>
        </w:rPr>
        <w:t xml:space="preserve"> </w:t>
      </w:r>
      <w:r w:rsidRPr="00021063">
        <w:rPr>
          <w:rFonts w:ascii="Times New Roman" w:hAnsi="Times New Roman"/>
        </w:rPr>
        <w:t>Hasil Kemampuan Penalaran Matematika Berdasarkan Indikatornya</w:t>
      </w:r>
    </w:p>
    <w:tbl>
      <w:tblPr>
        <w:tblStyle w:val="TableGrid"/>
        <w:tblW w:w="889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25"/>
        <w:gridCol w:w="1312"/>
        <w:gridCol w:w="1316"/>
        <w:gridCol w:w="1483"/>
        <w:gridCol w:w="1417"/>
        <w:gridCol w:w="1667"/>
      </w:tblGrid>
      <w:tr w:rsidR="00876A5A" w:rsidTr="00015ECB">
        <w:tc>
          <w:tcPr>
            <w:tcW w:w="876" w:type="dxa"/>
            <w:tcBorders>
              <w:top w:val="single" w:sz="4" w:space="0" w:color="auto"/>
              <w:bottom w:val="single" w:sz="4" w:space="0" w:color="auto"/>
            </w:tcBorders>
            <w:vAlign w:val="center"/>
          </w:tcPr>
          <w:p w:rsidR="00876A5A" w:rsidRPr="00021063" w:rsidRDefault="00876A5A" w:rsidP="00FD2B58">
            <w:pPr>
              <w:autoSpaceDE w:val="0"/>
              <w:autoSpaceDN w:val="0"/>
              <w:adjustRightInd w:val="0"/>
              <w:spacing w:after="0"/>
              <w:jc w:val="center"/>
              <w:rPr>
                <w:rFonts w:ascii="Times New Roman" w:hAnsi="Times New Roman"/>
                <w:b/>
              </w:rPr>
            </w:pPr>
            <w:r w:rsidRPr="00021063">
              <w:rPr>
                <w:rFonts w:ascii="Times New Roman" w:hAnsi="Times New Roman"/>
                <w:b/>
              </w:rPr>
              <w:t>Nomor Soal</w:t>
            </w:r>
          </w:p>
        </w:tc>
        <w:tc>
          <w:tcPr>
            <w:tcW w:w="825" w:type="dxa"/>
            <w:tcBorders>
              <w:top w:val="single" w:sz="4" w:space="0" w:color="auto"/>
              <w:bottom w:val="single" w:sz="4" w:space="0" w:color="auto"/>
            </w:tcBorders>
            <w:vAlign w:val="center"/>
          </w:tcPr>
          <w:p w:rsidR="00876A5A" w:rsidRPr="00021063" w:rsidRDefault="00876A5A" w:rsidP="00FD2B58">
            <w:pPr>
              <w:autoSpaceDE w:val="0"/>
              <w:autoSpaceDN w:val="0"/>
              <w:adjustRightInd w:val="0"/>
              <w:spacing w:after="0"/>
              <w:jc w:val="center"/>
              <w:rPr>
                <w:rFonts w:ascii="Times New Roman" w:hAnsi="Times New Roman"/>
                <w:b/>
              </w:rPr>
            </w:pPr>
            <w:r w:rsidRPr="00021063">
              <w:rPr>
                <w:rFonts w:ascii="Times New Roman" w:hAnsi="Times New Roman"/>
                <w:b/>
              </w:rPr>
              <w:t>N</w:t>
            </w:r>
          </w:p>
        </w:tc>
        <w:tc>
          <w:tcPr>
            <w:tcW w:w="1312" w:type="dxa"/>
            <w:tcBorders>
              <w:top w:val="single" w:sz="4" w:space="0" w:color="auto"/>
              <w:bottom w:val="single" w:sz="4" w:space="0" w:color="auto"/>
            </w:tcBorders>
            <w:vAlign w:val="center"/>
          </w:tcPr>
          <w:p w:rsidR="00876A5A" w:rsidRPr="00021063" w:rsidRDefault="00876A5A" w:rsidP="00FD2B58">
            <w:pPr>
              <w:autoSpaceDE w:val="0"/>
              <w:autoSpaceDN w:val="0"/>
              <w:adjustRightInd w:val="0"/>
              <w:spacing w:after="0"/>
              <w:jc w:val="center"/>
              <w:rPr>
                <w:rFonts w:ascii="Times New Roman" w:hAnsi="Times New Roman"/>
                <w:b/>
              </w:rPr>
            </w:pPr>
            <w:r w:rsidRPr="00021063">
              <w:rPr>
                <w:rFonts w:ascii="Times New Roman" w:hAnsi="Times New Roman"/>
                <w:b/>
              </w:rPr>
              <w:t>Minumum</w:t>
            </w:r>
          </w:p>
        </w:tc>
        <w:tc>
          <w:tcPr>
            <w:tcW w:w="1316" w:type="dxa"/>
            <w:tcBorders>
              <w:top w:val="single" w:sz="4" w:space="0" w:color="auto"/>
              <w:bottom w:val="single" w:sz="4" w:space="0" w:color="auto"/>
            </w:tcBorders>
            <w:vAlign w:val="center"/>
          </w:tcPr>
          <w:p w:rsidR="00876A5A" w:rsidRPr="00021063" w:rsidRDefault="00876A5A" w:rsidP="00FD2B58">
            <w:pPr>
              <w:autoSpaceDE w:val="0"/>
              <w:autoSpaceDN w:val="0"/>
              <w:adjustRightInd w:val="0"/>
              <w:spacing w:after="0"/>
              <w:jc w:val="center"/>
              <w:rPr>
                <w:rFonts w:ascii="Times New Roman" w:hAnsi="Times New Roman"/>
                <w:b/>
              </w:rPr>
            </w:pPr>
            <w:r w:rsidRPr="00021063">
              <w:rPr>
                <w:rFonts w:ascii="Times New Roman" w:hAnsi="Times New Roman"/>
                <w:b/>
              </w:rPr>
              <w:t>Maksimum</w:t>
            </w:r>
          </w:p>
        </w:tc>
        <w:tc>
          <w:tcPr>
            <w:tcW w:w="1483" w:type="dxa"/>
            <w:tcBorders>
              <w:top w:val="single" w:sz="4" w:space="0" w:color="auto"/>
              <w:bottom w:val="single" w:sz="4" w:space="0" w:color="auto"/>
            </w:tcBorders>
            <w:vAlign w:val="center"/>
          </w:tcPr>
          <w:p w:rsidR="00876A5A" w:rsidRPr="00021063" w:rsidRDefault="00876A5A" w:rsidP="00FD2B58">
            <w:pPr>
              <w:autoSpaceDE w:val="0"/>
              <w:autoSpaceDN w:val="0"/>
              <w:adjustRightInd w:val="0"/>
              <w:spacing w:after="0"/>
              <w:jc w:val="center"/>
              <w:rPr>
                <w:rFonts w:ascii="Times New Roman" w:hAnsi="Times New Roman"/>
                <w:b/>
              </w:rPr>
            </w:pPr>
            <w:r w:rsidRPr="00021063">
              <w:rPr>
                <w:rFonts w:ascii="Times New Roman" w:hAnsi="Times New Roman"/>
                <w:b/>
              </w:rPr>
              <w:t>Rata –Rata</w:t>
            </w:r>
          </w:p>
        </w:tc>
        <w:tc>
          <w:tcPr>
            <w:tcW w:w="1417" w:type="dxa"/>
            <w:tcBorders>
              <w:top w:val="single" w:sz="4" w:space="0" w:color="auto"/>
              <w:bottom w:val="single" w:sz="4" w:space="0" w:color="auto"/>
            </w:tcBorders>
            <w:vAlign w:val="center"/>
          </w:tcPr>
          <w:p w:rsidR="00876A5A" w:rsidRPr="00021063" w:rsidRDefault="00876A5A" w:rsidP="00FD2B58">
            <w:pPr>
              <w:autoSpaceDE w:val="0"/>
              <w:autoSpaceDN w:val="0"/>
              <w:adjustRightInd w:val="0"/>
              <w:spacing w:after="0"/>
              <w:jc w:val="center"/>
              <w:rPr>
                <w:rFonts w:ascii="Times New Roman" w:hAnsi="Times New Roman"/>
                <w:b/>
              </w:rPr>
            </w:pPr>
            <w:r w:rsidRPr="00021063">
              <w:rPr>
                <w:rFonts w:ascii="Times New Roman" w:hAnsi="Times New Roman"/>
                <w:b/>
              </w:rPr>
              <w:t>Presentasi</w:t>
            </w:r>
          </w:p>
        </w:tc>
        <w:tc>
          <w:tcPr>
            <w:tcW w:w="1667" w:type="dxa"/>
            <w:tcBorders>
              <w:top w:val="single" w:sz="4" w:space="0" w:color="auto"/>
              <w:bottom w:val="single" w:sz="4" w:space="0" w:color="auto"/>
            </w:tcBorders>
            <w:vAlign w:val="center"/>
          </w:tcPr>
          <w:p w:rsidR="00876A5A" w:rsidRPr="00021063" w:rsidRDefault="00876A5A" w:rsidP="00FD2B58">
            <w:pPr>
              <w:autoSpaceDE w:val="0"/>
              <w:autoSpaceDN w:val="0"/>
              <w:adjustRightInd w:val="0"/>
              <w:spacing w:after="0"/>
              <w:jc w:val="center"/>
              <w:rPr>
                <w:rFonts w:ascii="Times New Roman" w:hAnsi="Times New Roman"/>
                <w:b/>
              </w:rPr>
            </w:pPr>
            <w:r w:rsidRPr="00021063">
              <w:rPr>
                <w:rFonts w:ascii="Times New Roman" w:hAnsi="Times New Roman"/>
                <w:b/>
              </w:rPr>
              <w:t>Kategori</w:t>
            </w:r>
          </w:p>
        </w:tc>
      </w:tr>
      <w:tr w:rsidR="00876A5A" w:rsidTr="00015ECB">
        <w:tc>
          <w:tcPr>
            <w:tcW w:w="876" w:type="dxa"/>
            <w:tcBorders>
              <w:top w:val="single" w:sz="4" w:space="0" w:color="auto"/>
            </w:tcBorders>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1</w:t>
            </w:r>
          </w:p>
        </w:tc>
        <w:tc>
          <w:tcPr>
            <w:tcW w:w="825" w:type="dxa"/>
            <w:tcBorders>
              <w:top w:val="single" w:sz="4" w:space="0" w:color="auto"/>
            </w:tcBorders>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20</w:t>
            </w:r>
          </w:p>
        </w:tc>
        <w:tc>
          <w:tcPr>
            <w:tcW w:w="1312" w:type="dxa"/>
            <w:tcBorders>
              <w:top w:val="single" w:sz="4" w:space="0" w:color="auto"/>
            </w:tcBorders>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2</w:t>
            </w:r>
          </w:p>
        </w:tc>
        <w:tc>
          <w:tcPr>
            <w:tcW w:w="1316" w:type="dxa"/>
            <w:tcBorders>
              <w:top w:val="single" w:sz="4" w:space="0" w:color="auto"/>
            </w:tcBorders>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4</w:t>
            </w:r>
          </w:p>
        </w:tc>
        <w:tc>
          <w:tcPr>
            <w:tcW w:w="1483" w:type="dxa"/>
            <w:tcBorders>
              <w:top w:val="single" w:sz="4" w:space="0" w:color="auto"/>
            </w:tcBorders>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2,6</w:t>
            </w:r>
          </w:p>
        </w:tc>
        <w:tc>
          <w:tcPr>
            <w:tcW w:w="1417" w:type="dxa"/>
            <w:tcBorders>
              <w:top w:val="single" w:sz="4" w:space="0" w:color="auto"/>
            </w:tcBorders>
          </w:tcPr>
          <w:p w:rsidR="00876A5A" w:rsidRPr="00021063" w:rsidRDefault="00876A5A" w:rsidP="00FD2B58">
            <w:pPr>
              <w:spacing w:after="0"/>
              <w:jc w:val="center"/>
              <w:rPr>
                <w:rFonts w:ascii="Times New Roman" w:hAnsi="Times New Roman"/>
              </w:rPr>
            </w:pPr>
            <w:r w:rsidRPr="00021063">
              <w:rPr>
                <w:rFonts w:ascii="Times New Roman" w:hAnsi="Times New Roman"/>
              </w:rPr>
              <w:t>65 %</w:t>
            </w:r>
          </w:p>
        </w:tc>
        <w:tc>
          <w:tcPr>
            <w:tcW w:w="1667" w:type="dxa"/>
            <w:tcBorders>
              <w:top w:val="single" w:sz="4" w:space="0" w:color="auto"/>
            </w:tcBorders>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Baik</w:t>
            </w:r>
          </w:p>
        </w:tc>
      </w:tr>
      <w:tr w:rsidR="00876A5A" w:rsidTr="00015ECB">
        <w:tc>
          <w:tcPr>
            <w:tcW w:w="876" w:type="dxa"/>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2</w:t>
            </w:r>
          </w:p>
        </w:tc>
        <w:tc>
          <w:tcPr>
            <w:tcW w:w="825" w:type="dxa"/>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20</w:t>
            </w:r>
          </w:p>
        </w:tc>
        <w:tc>
          <w:tcPr>
            <w:tcW w:w="1312" w:type="dxa"/>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0</w:t>
            </w:r>
          </w:p>
        </w:tc>
        <w:tc>
          <w:tcPr>
            <w:tcW w:w="1316" w:type="dxa"/>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4</w:t>
            </w:r>
          </w:p>
        </w:tc>
        <w:tc>
          <w:tcPr>
            <w:tcW w:w="1483" w:type="dxa"/>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1,7</w:t>
            </w:r>
          </w:p>
        </w:tc>
        <w:tc>
          <w:tcPr>
            <w:tcW w:w="1417" w:type="dxa"/>
          </w:tcPr>
          <w:p w:rsidR="00876A5A" w:rsidRPr="00021063" w:rsidRDefault="00876A5A" w:rsidP="00FD2B58">
            <w:pPr>
              <w:spacing w:after="0"/>
              <w:jc w:val="center"/>
              <w:rPr>
                <w:rFonts w:ascii="Times New Roman" w:hAnsi="Times New Roman"/>
              </w:rPr>
            </w:pPr>
            <w:r w:rsidRPr="00021063">
              <w:rPr>
                <w:rFonts w:ascii="Times New Roman" w:hAnsi="Times New Roman"/>
              </w:rPr>
              <w:t>42,50 %</w:t>
            </w:r>
          </w:p>
        </w:tc>
        <w:tc>
          <w:tcPr>
            <w:tcW w:w="1667" w:type="dxa"/>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Cukup</w:t>
            </w:r>
          </w:p>
        </w:tc>
      </w:tr>
      <w:tr w:rsidR="00876A5A" w:rsidTr="00015ECB">
        <w:tc>
          <w:tcPr>
            <w:tcW w:w="876" w:type="dxa"/>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3</w:t>
            </w:r>
          </w:p>
        </w:tc>
        <w:tc>
          <w:tcPr>
            <w:tcW w:w="825" w:type="dxa"/>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20</w:t>
            </w:r>
          </w:p>
        </w:tc>
        <w:tc>
          <w:tcPr>
            <w:tcW w:w="1312" w:type="dxa"/>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0</w:t>
            </w:r>
          </w:p>
        </w:tc>
        <w:tc>
          <w:tcPr>
            <w:tcW w:w="1316" w:type="dxa"/>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4</w:t>
            </w:r>
          </w:p>
        </w:tc>
        <w:tc>
          <w:tcPr>
            <w:tcW w:w="1483" w:type="dxa"/>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1,75</w:t>
            </w:r>
          </w:p>
        </w:tc>
        <w:tc>
          <w:tcPr>
            <w:tcW w:w="1417" w:type="dxa"/>
          </w:tcPr>
          <w:p w:rsidR="00876A5A" w:rsidRPr="00021063" w:rsidRDefault="00876A5A" w:rsidP="00FD2B58">
            <w:pPr>
              <w:spacing w:after="0"/>
              <w:jc w:val="center"/>
              <w:rPr>
                <w:rFonts w:ascii="Times New Roman" w:hAnsi="Times New Roman"/>
              </w:rPr>
            </w:pPr>
            <w:r w:rsidRPr="00021063">
              <w:rPr>
                <w:rFonts w:ascii="Times New Roman" w:hAnsi="Times New Roman"/>
              </w:rPr>
              <w:t>43,72 %</w:t>
            </w:r>
          </w:p>
        </w:tc>
        <w:tc>
          <w:tcPr>
            <w:tcW w:w="1667" w:type="dxa"/>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Cukup</w:t>
            </w:r>
          </w:p>
        </w:tc>
      </w:tr>
      <w:tr w:rsidR="00876A5A" w:rsidTr="00015ECB">
        <w:tc>
          <w:tcPr>
            <w:tcW w:w="876" w:type="dxa"/>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4</w:t>
            </w:r>
          </w:p>
        </w:tc>
        <w:tc>
          <w:tcPr>
            <w:tcW w:w="825" w:type="dxa"/>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20</w:t>
            </w:r>
          </w:p>
        </w:tc>
        <w:tc>
          <w:tcPr>
            <w:tcW w:w="1312" w:type="dxa"/>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0</w:t>
            </w:r>
          </w:p>
        </w:tc>
        <w:tc>
          <w:tcPr>
            <w:tcW w:w="1316" w:type="dxa"/>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2</w:t>
            </w:r>
          </w:p>
        </w:tc>
        <w:tc>
          <w:tcPr>
            <w:tcW w:w="1483" w:type="dxa"/>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0,95</w:t>
            </w:r>
          </w:p>
        </w:tc>
        <w:tc>
          <w:tcPr>
            <w:tcW w:w="1417" w:type="dxa"/>
          </w:tcPr>
          <w:p w:rsidR="00876A5A" w:rsidRPr="00021063" w:rsidRDefault="00876A5A" w:rsidP="00FD2B58">
            <w:pPr>
              <w:spacing w:after="0"/>
              <w:jc w:val="center"/>
              <w:rPr>
                <w:rFonts w:ascii="Times New Roman" w:hAnsi="Times New Roman"/>
              </w:rPr>
            </w:pPr>
            <w:r w:rsidRPr="00021063">
              <w:rPr>
                <w:rFonts w:ascii="Times New Roman" w:hAnsi="Times New Roman"/>
              </w:rPr>
              <w:t>23,75 %</w:t>
            </w:r>
          </w:p>
        </w:tc>
        <w:tc>
          <w:tcPr>
            <w:tcW w:w="1667" w:type="dxa"/>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Rendah</w:t>
            </w:r>
          </w:p>
        </w:tc>
      </w:tr>
      <w:tr w:rsidR="00876A5A" w:rsidTr="00015ECB">
        <w:tc>
          <w:tcPr>
            <w:tcW w:w="876" w:type="dxa"/>
            <w:tcBorders>
              <w:bottom w:val="single" w:sz="4" w:space="0" w:color="auto"/>
            </w:tcBorders>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5</w:t>
            </w:r>
          </w:p>
        </w:tc>
        <w:tc>
          <w:tcPr>
            <w:tcW w:w="825" w:type="dxa"/>
            <w:tcBorders>
              <w:bottom w:val="single" w:sz="4" w:space="0" w:color="auto"/>
            </w:tcBorders>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20</w:t>
            </w:r>
          </w:p>
        </w:tc>
        <w:tc>
          <w:tcPr>
            <w:tcW w:w="1312" w:type="dxa"/>
            <w:tcBorders>
              <w:bottom w:val="single" w:sz="4" w:space="0" w:color="auto"/>
            </w:tcBorders>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0</w:t>
            </w:r>
          </w:p>
        </w:tc>
        <w:tc>
          <w:tcPr>
            <w:tcW w:w="1316" w:type="dxa"/>
            <w:tcBorders>
              <w:bottom w:val="single" w:sz="4" w:space="0" w:color="auto"/>
            </w:tcBorders>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1</w:t>
            </w:r>
          </w:p>
        </w:tc>
        <w:tc>
          <w:tcPr>
            <w:tcW w:w="1483" w:type="dxa"/>
            <w:tcBorders>
              <w:bottom w:val="single" w:sz="4" w:space="0" w:color="auto"/>
            </w:tcBorders>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0,75</w:t>
            </w:r>
          </w:p>
        </w:tc>
        <w:tc>
          <w:tcPr>
            <w:tcW w:w="1417" w:type="dxa"/>
            <w:tcBorders>
              <w:bottom w:val="single" w:sz="4" w:space="0" w:color="auto"/>
            </w:tcBorders>
          </w:tcPr>
          <w:p w:rsidR="00876A5A" w:rsidRPr="00021063" w:rsidRDefault="00876A5A" w:rsidP="00FD2B58">
            <w:pPr>
              <w:spacing w:after="0"/>
              <w:jc w:val="center"/>
              <w:rPr>
                <w:rFonts w:ascii="Times New Roman" w:hAnsi="Times New Roman"/>
              </w:rPr>
            </w:pPr>
            <w:r w:rsidRPr="00021063">
              <w:rPr>
                <w:rFonts w:ascii="Times New Roman" w:hAnsi="Times New Roman"/>
              </w:rPr>
              <w:t>18,75 %</w:t>
            </w:r>
          </w:p>
        </w:tc>
        <w:tc>
          <w:tcPr>
            <w:tcW w:w="1667" w:type="dxa"/>
            <w:tcBorders>
              <w:bottom w:val="single" w:sz="4" w:space="0" w:color="auto"/>
            </w:tcBorders>
          </w:tcPr>
          <w:p w:rsidR="00876A5A" w:rsidRPr="00021063" w:rsidRDefault="00876A5A" w:rsidP="00FD2B58">
            <w:pPr>
              <w:autoSpaceDE w:val="0"/>
              <w:autoSpaceDN w:val="0"/>
              <w:adjustRightInd w:val="0"/>
              <w:spacing w:after="0"/>
              <w:jc w:val="center"/>
              <w:rPr>
                <w:rFonts w:ascii="Times New Roman" w:hAnsi="Times New Roman"/>
              </w:rPr>
            </w:pPr>
            <w:r w:rsidRPr="00021063">
              <w:rPr>
                <w:rFonts w:ascii="Times New Roman" w:hAnsi="Times New Roman"/>
              </w:rPr>
              <w:t>Sangat Rendah</w:t>
            </w:r>
          </w:p>
        </w:tc>
      </w:tr>
    </w:tbl>
    <w:p w:rsidR="00876A5A" w:rsidRDefault="00876A5A" w:rsidP="00876A5A">
      <w:pPr>
        <w:autoSpaceDE w:val="0"/>
        <w:autoSpaceDN w:val="0"/>
        <w:adjustRightInd w:val="0"/>
        <w:spacing w:after="0" w:line="240" w:lineRule="auto"/>
        <w:jc w:val="center"/>
        <w:rPr>
          <w:rFonts w:ascii="Times New Roman" w:hAnsi="Times New Roman"/>
        </w:rPr>
      </w:pPr>
    </w:p>
    <w:p w:rsidR="00876A5A" w:rsidRPr="00021063" w:rsidRDefault="00876A5A" w:rsidP="00876A5A">
      <w:pPr>
        <w:autoSpaceDE w:val="0"/>
        <w:autoSpaceDN w:val="0"/>
        <w:adjustRightInd w:val="0"/>
        <w:spacing w:after="0" w:line="360" w:lineRule="auto"/>
        <w:ind w:firstLine="720"/>
        <w:jc w:val="both"/>
        <w:rPr>
          <w:rFonts w:ascii="Times New Roman" w:hAnsi="Times New Roman"/>
        </w:rPr>
      </w:pPr>
      <w:proofErr w:type="gramStart"/>
      <w:r w:rsidRPr="00021063">
        <w:rPr>
          <w:rFonts w:ascii="Times New Roman" w:hAnsi="Times New Roman"/>
        </w:rPr>
        <w:t>Berdasarkan dari tabel diatas, jumlah keseluruhan analisis dari jawaban peserta didik, maka dapat ditarik sebuah kesimpulan bahwasannya kemampuan nalar dari para peserta didik masih tergolong sangat rendah dengan persentase sebesar 38 75 %.</w:t>
      </w:r>
      <w:proofErr w:type="gramEnd"/>
      <w:r w:rsidRPr="00021063">
        <w:rPr>
          <w:rFonts w:ascii="Times New Roman" w:hAnsi="Times New Roman"/>
        </w:rPr>
        <w:t xml:space="preserve"> Pada soal nomor 1 dengan presentasi 65 % dan berkategori baik, nomor soal dua dengan presentasi 42,50 % dan berkategori cukup, doal nomor 3 dengan presentasi 43,72 % dengan kategori cukup, kemudian soal nomor 4 dengan presentase 23,75 % dngan kategori rendah dan soal terakhir dengan presentase 18,75 % dengan kategori sangat rendah. </w:t>
      </w:r>
      <w:proofErr w:type="gramStart"/>
      <w:r w:rsidRPr="00021063">
        <w:rPr>
          <w:rFonts w:ascii="Times New Roman" w:hAnsi="Times New Roman"/>
        </w:rPr>
        <w:t>Peserta didik tersebut masih belum mampu untuk menyelesaikan keseluruhan soal, mereka hanya mampu untuk beberapa soal yang dijawab benar walaupun tidak secara keseluruhan.</w:t>
      </w:r>
      <w:proofErr w:type="gramEnd"/>
      <w:r w:rsidRPr="00021063">
        <w:rPr>
          <w:rFonts w:ascii="Times New Roman" w:hAnsi="Times New Roman"/>
        </w:rPr>
        <w:t xml:space="preserve"> Masih banyak </w:t>
      </w:r>
      <w:proofErr w:type="gramStart"/>
      <w:r w:rsidRPr="00021063">
        <w:rPr>
          <w:rFonts w:ascii="Times New Roman" w:hAnsi="Times New Roman"/>
        </w:rPr>
        <w:t>cara</w:t>
      </w:r>
      <w:proofErr w:type="gramEnd"/>
      <w:r w:rsidRPr="00021063">
        <w:rPr>
          <w:rFonts w:ascii="Times New Roman" w:hAnsi="Times New Roman"/>
        </w:rPr>
        <w:t xml:space="preserve"> penyelesaian yang dilakukan peserta didik tidak sesuai dengan aturan yang ada dan tidak menjawab pada beberapa poin soal. Hal tersebut juga sejalan dengan yang ada pada hasil penelitian yang </w:t>
      </w:r>
      <w:r w:rsidRPr="00021063">
        <w:rPr>
          <w:rFonts w:ascii="Times New Roman" w:eastAsia="Garamond" w:hAnsi="Times New Roman"/>
          <w:color w:val="000000"/>
        </w:rPr>
        <w:t xml:space="preserve">menunjukkan bahwa peserta didik belum terbiasa dengan </w:t>
      </w:r>
      <w:proofErr w:type="gramStart"/>
      <w:r w:rsidRPr="00021063">
        <w:rPr>
          <w:rFonts w:ascii="Times New Roman" w:eastAsia="Garamond" w:hAnsi="Times New Roman"/>
          <w:color w:val="000000"/>
        </w:rPr>
        <w:t>cara</w:t>
      </w:r>
      <w:proofErr w:type="gramEnd"/>
      <w:r w:rsidRPr="00021063">
        <w:rPr>
          <w:rFonts w:ascii="Times New Roman" w:eastAsia="Garamond" w:hAnsi="Times New Roman"/>
          <w:color w:val="000000"/>
        </w:rPr>
        <w:t xml:space="preserve"> menjawab soal matematika menggunakan penalaran karena proses pembelajaran dan latihan soal lebih menekankan pada hasil akhir perhitungan. </w:t>
      </w:r>
      <w:proofErr w:type="gramStart"/>
      <w:r w:rsidRPr="00021063">
        <w:rPr>
          <w:rFonts w:ascii="Times New Roman" w:eastAsia="Garamond" w:hAnsi="Times New Roman"/>
          <w:color w:val="000000"/>
        </w:rPr>
        <w:t>Hal ini menyebabkan peningkatan yang tidak signifikan dalam kemampuan penalaran matematis peserta didik</w:t>
      </w:r>
      <w:r w:rsidRPr="00021063">
        <w:rPr>
          <w:rFonts w:ascii="Times New Roman" w:hAnsi="Times New Roman"/>
        </w:rPr>
        <w:t xml:space="preserve"> (</w:t>
      </w:r>
      <w:r>
        <w:rPr>
          <w:rFonts w:ascii="Times New Roman" w:eastAsia="Garamond" w:hAnsi="Times New Roman"/>
          <w:color w:val="000000"/>
        </w:rPr>
        <w:t>Hidayat, dkk, 2020).</w:t>
      </w:r>
      <w:proofErr w:type="gramEnd"/>
      <w:r>
        <w:rPr>
          <w:rFonts w:ascii="Times New Roman" w:eastAsia="Garamond" w:hAnsi="Times New Roman"/>
          <w:color w:val="000000"/>
        </w:rPr>
        <w:t xml:space="preserve"> </w:t>
      </w:r>
      <w:r w:rsidRPr="00021063">
        <w:rPr>
          <w:rFonts w:ascii="Times New Roman" w:hAnsi="Times New Roman"/>
        </w:rPr>
        <w:t xml:space="preserve">Rendahnya kemampuan penalaran peserta didik </w:t>
      </w:r>
      <w:proofErr w:type="gramStart"/>
      <w:r w:rsidRPr="00021063">
        <w:rPr>
          <w:rFonts w:ascii="Times New Roman" w:hAnsi="Times New Roman"/>
        </w:rPr>
        <w:t>akan</w:t>
      </w:r>
      <w:proofErr w:type="gramEnd"/>
      <w:r w:rsidRPr="00021063">
        <w:rPr>
          <w:rFonts w:ascii="Times New Roman" w:hAnsi="Times New Roman"/>
        </w:rPr>
        <w:t xml:space="preserve"> mempengaruhi kualitas belajar peserta didik, yang berdampak pada rendahnya prestasi belajar peserta didik</w:t>
      </w:r>
      <w:r>
        <w:rPr>
          <w:rFonts w:ascii="Times New Roman" w:hAnsi="Times New Roman"/>
        </w:rPr>
        <w:t xml:space="preserve"> di sekolah (Rohati dan Purniati dalamYuniarti, 2007: 6). </w:t>
      </w:r>
      <w:proofErr w:type="gramStart"/>
      <w:r>
        <w:rPr>
          <w:rFonts w:ascii="Times New Roman" w:hAnsi="Times New Roman"/>
        </w:rPr>
        <w:t>selanjutnya</w:t>
      </w:r>
      <w:proofErr w:type="gramEnd"/>
      <w:r>
        <w:rPr>
          <w:rFonts w:ascii="Times New Roman" w:hAnsi="Times New Roman"/>
        </w:rPr>
        <w:t xml:space="preserve">, </w:t>
      </w:r>
      <w:r w:rsidRPr="00021063">
        <w:rPr>
          <w:rFonts w:ascii="Times New Roman" w:hAnsi="Times New Roman"/>
        </w:rPr>
        <w:t>kemampuan penalaran matematis peserta didik rendah dilihat dari prestasi belajar peserta didik, peserta didik me</w:t>
      </w:r>
      <w:r>
        <w:rPr>
          <w:rFonts w:ascii="Times New Roman" w:hAnsi="Times New Roman"/>
        </w:rPr>
        <w:t>ngalami kesulitan dalam belajar (S</w:t>
      </w:r>
      <w:r w:rsidRPr="00021063">
        <w:rPr>
          <w:rFonts w:ascii="Times New Roman" w:hAnsi="Times New Roman"/>
        </w:rPr>
        <w:t>ar</w:t>
      </w:r>
      <w:r>
        <w:rPr>
          <w:rFonts w:ascii="Times New Roman" w:hAnsi="Times New Roman"/>
        </w:rPr>
        <w:t>i dan daminto, 2014).</w:t>
      </w:r>
    </w:p>
    <w:p w:rsidR="00876A5A" w:rsidRPr="00021063" w:rsidRDefault="00876A5A" w:rsidP="00876A5A">
      <w:pPr>
        <w:autoSpaceDE w:val="0"/>
        <w:autoSpaceDN w:val="0"/>
        <w:adjustRightInd w:val="0"/>
        <w:spacing w:after="0" w:line="240" w:lineRule="auto"/>
        <w:ind w:firstLine="720"/>
        <w:jc w:val="both"/>
        <w:rPr>
          <w:rFonts w:ascii="Times New Roman" w:hAnsi="Times New Roman"/>
        </w:rPr>
      </w:pPr>
    </w:p>
    <w:p w:rsidR="00876A5A" w:rsidRPr="00021063" w:rsidRDefault="00876A5A" w:rsidP="00876A5A">
      <w:pPr>
        <w:autoSpaceDE w:val="0"/>
        <w:autoSpaceDN w:val="0"/>
        <w:adjustRightInd w:val="0"/>
        <w:spacing w:after="0" w:line="360" w:lineRule="auto"/>
        <w:jc w:val="both"/>
        <w:rPr>
          <w:rFonts w:ascii="Times New Roman" w:hAnsi="Times New Roman"/>
          <w:b/>
          <w:i/>
        </w:rPr>
      </w:pPr>
      <w:r w:rsidRPr="00021063">
        <w:rPr>
          <w:rFonts w:ascii="Times New Roman" w:hAnsi="Times New Roman"/>
          <w:b/>
          <w:i/>
        </w:rPr>
        <w:t xml:space="preserve">Hasil dan Analisis </w:t>
      </w:r>
      <w:r w:rsidRPr="00021063">
        <w:rPr>
          <w:rFonts w:ascii="Times New Roman" w:hAnsi="Times New Roman"/>
          <w:b/>
          <w:i/>
          <w:iCs/>
        </w:rPr>
        <w:t>self esteem</w:t>
      </w:r>
    </w:p>
    <w:p w:rsidR="00876A5A" w:rsidRPr="00021063" w:rsidRDefault="00876A5A" w:rsidP="00876A5A">
      <w:pPr>
        <w:autoSpaceDE w:val="0"/>
        <w:autoSpaceDN w:val="0"/>
        <w:adjustRightInd w:val="0"/>
        <w:spacing w:after="0" w:line="360" w:lineRule="auto"/>
        <w:ind w:firstLine="720"/>
        <w:jc w:val="both"/>
        <w:rPr>
          <w:rFonts w:ascii="Times New Roman" w:hAnsi="Times New Roman"/>
        </w:rPr>
      </w:pPr>
      <w:r w:rsidRPr="00021063">
        <w:rPr>
          <w:rFonts w:ascii="Times New Roman" w:hAnsi="Times New Roman"/>
        </w:rPr>
        <w:t xml:space="preserve">Berikut merupakan rincian hasil </w:t>
      </w:r>
      <w:r w:rsidRPr="00021063">
        <w:rPr>
          <w:rFonts w:ascii="Times New Roman" w:hAnsi="Times New Roman"/>
          <w:i/>
        </w:rPr>
        <w:t xml:space="preserve">Self esteem </w:t>
      </w:r>
      <w:r w:rsidRPr="00021063">
        <w:rPr>
          <w:rFonts w:ascii="Times New Roman" w:hAnsi="Times New Roman"/>
        </w:rPr>
        <w:t xml:space="preserve">peserta didik dalam tiap indikator disajikan ditabel </w:t>
      </w:r>
      <w:proofErr w:type="gramStart"/>
      <w:r w:rsidRPr="00021063">
        <w:rPr>
          <w:rFonts w:ascii="Times New Roman" w:hAnsi="Times New Roman"/>
        </w:rPr>
        <w:t>berikut :</w:t>
      </w:r>
      <w:proofErr w:type="gramEnd"/>
    </w:p>
    <w:p w:rsidR="00876A5A" w:rsidRPr="00021063" w:rsidRDefault="00876A5A" w:rsidP="00876A5A">
      <w:pPr>
        <w:autoSpaceDE w:val="0"/>
        <w:autoSpaceDN w:val="0"/>
        <w:adjustRightInd w:val="0"/>
        <w:spacing w:after="0" w:line="360" w:lineRule="auto"/>
        <w:jc w:val="center"/>
        <w:rPr>
          <w:rFonts w:ascii="Times New Roman" w:hAnsi="Times New Roman"/>
          <w:b/>
          <w:bCs/>
        </w:rPr>
      </w:pPr>
      <w:r w:rsidRPr="00021063">
        <w:rPr>
          <w:rFonts w:ascii="Times New Roman" w:hAnsi="Times New Roman"/>
          <w:b/>
          <w:bCs/>
        </w:rPr>
        <w:t xml:space="preserve">Tabel .6 </w:t>
      </w:r>
      <w:r w:rsidRPr="00021063">
        <w:rPr>
          <w:rFonts w:ascii="Times New Roman" w:hAnsi="Times New Roman"/>
          <w:bCs/>
        </w:rPr>
        <w:t xml:space="preserve">.Hasil </w:t>
      </w:r>
      <w:r w:rsidRPr="00021063">
        <w:rPr>
          <w:rFonts w:ascii="Times New Roman" w:hAnsi="Times New Roman"/>
          <w:bCs/>
          <w:i/>
        </w:rPr>
        <w:t>Self esteem</w:t>
      </w:r>
      <w:r w:rsidRPr="00021063">
        <w:rPr>
          <w:rFonts w:ascii="Times New Roman" w:hAnsi="Times New Roman"/>
          <w:bCs/>
        </w:rPr>
        <w:t xml:space="preserve"> yang berdasarkan pada indikator</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418"/>
        <w:gridCol w:w="1275"/>
        <w:gridCol w:w="1134"/>
      </w:tblGrid>
      <w:tr w:rsidR="00876A5A" w:rsidRPr="00021063" w:rsidTr="00015ECB">
        <w:tc>
          <w:tcPr>
            <w:tcW w:w="5245" w:type="dxa"/>
            <w:tcBorders>
              <w:top w:val="single" w:sz="4" w:space="0" w:color="auto"/>
              <w:bottom w:val="single" w:sz="4" w:space="0" w:color="auto"/>
            </w:tcBorders>
            <w:vAlign w:val="center"/>
          </w:tcPr>
          <w:p w:rsidR="00876A5A" w:rsidRPr="00021063" w:rsidRDefault="00876A5A" w:rsidP="00FD2B58">
            <w:pPr>
              <w:spacing w:after="0" w:line="240" w:lineRule="auto"/>
              <w:jc w:val="center"/>
              <w:rPr>
                <w:rFonts w:ascii="Times New Roman" w:hAnsi="Times New Roman"/>
                <w:b/>
              </w:rPr>
            </w:pPr>
            <w:r w:rsidRPr="00021063">
              <w:rPr>
                <w:rFonts w:ascii="Times New Roman" w:hAnsi="Times New Roman"/>
                <w:b/>
              </w:rPr>
              <w:t>Indikator</w:t>
            </w:r>
          </w:p>
        </w:tc>
        <w:tc>
          <w:tcPr>
            <w:tcW w:w="1418" w:type="dxa"/>
            <w:tcBorders>
              <w:top w:val="single" w:sz="4" w:space="0" w:color="auto"/>
              <w:bottom w:val="single" w:sz="4" w:space="0" w:color="auto"/>
            </w:tcBorders>
            <w:vAlign w:val="center"/>
          </w:tcPr>
          <w:p w:rsidR="00876A5A" w:rsidRPr="00021063" w:rsidRDefault="00876A5A" w:rsidP="00FD2B58">
            <w:pPr>
              <w:spacing w:after="0" w:line="240" w:lineRule="auto"/>
              <w:jc w:val="center"/>
              <w:rPr>
                <w:rFonts w:ascii="Times New Roman" w:hAnsi="Times New Roman"/>
                <w:b/>
              </w:rPr>
            </w:pPr>
            <w:r w:rsidRPr="00021063">
              <w:rPr>
                <w:rFonts w:ascii="Times New Roman" w:hAnsi="Times New Roman"/>
                <w:b/>
              </w:rPr>
              <w:t>Banyaknya pernyataan</w:t>
            </w:r>
          </w:p>
        </w:tc>
        <w:tc>
          <w:tcPr>
            <w:tcW w:w="1275" w:type="dxa"/>
            <w:tcBorders>
              <w:top w:val="single" w:sz="4" w:space="0" w:color="auto"/>
              <w:bottom w:val="single" w:sz="4" w:space="0" w:color="auto"/>
            </w:tcBorders>
            <w:vAlign w:val="center"/>
          </w:tcPr>
          <w:p w:rsidR="00876A5A" w:rsidRPr="00021063" w:rsidRDefault="00876A5A" w:rsidP="00FD2B58">
            <w:pPr>
              <w:spacing w:after="0" w:line="240" w:lineRule="auto"/>
              <w:jc w:val="center"/>
              <w:rPr>
                <w:rFonts w:ascii="Times New Roman" w:hAnsi="Times New Roman"/>
                <w:b/>
              </w:rPr>
            </w:pPr>
            <w:r w:rsidRPr="00021063">
              <w:rPr>
                <w:rFonts w:ascii="Times New Roman" w:hAnsi="Times New Roman"/>
                <w:b/>
              </w:rPr>
              <w:t>Presentase</w:t>
            </w:r>
          </w:p>
        </w:tc>
        <w:tc>
          <w:tcPr>
            <w:tcW w:w="1134" w:type="dxa"/>
            <w:tcBorders>
              <w:top w:val="single" w:sz="4" w:space="0" w:color="auto"/>
              <w:bottom w:val="single" w:sz="4" w:space="0" w:color="auto"/>
            </w:tcBorders>
            <w:vAlign w:val="center"/>
          </w:tcPr>
          <w:p w:rsidR="00876A5A" w:rsidRPr="00021063" w:rsidRDefault="00876A5A" w:rsidP="00FD2B58">
            <w:pPr>
              <w:spacing w:after="0" w:line="240" w:lineRule="auto"/>
              <w:jc w:val="center"/>
              <w:rPr>
                <w:rFonts w:ascii="Times New Roman" w:hAnsi="Times New Roman"/>
                <w:b/>
              </w:rPr>
            </w:pPr>
            <w:r w:rsidRPr="00021063">
              <w:rPr>
                <w:rFonts w:ascii="Times New Roman" w:hAnsi="Times New Roman"/>
                <w:b/>
              </w:rPr>
              <w:t>Kategori</w:t>
            </w:r>
          </w:p>
        </w:tc>
      </w:tr>
      <w:tr w:rsidR="00876A5A" w:rsidRPr="00021063" w:rsidTr="00015ECB">
        <w:tc>
          <w:tcPr>
            <w:tcW w:w="5245" w:type="dxa"/>
            <w:tcBorders>
              <w:top w:val="single" w:sz="4" w:space="0" w:color="auto"/>
            </w:tcBorders>
          </w:tcPr>
          <w:p w:rsidR="00876A5A" w:rsidRPr="00021063" w:rsidRDefault="00876A5A" w:rsidP="00FD2B58">
            <w:pPr>
              <w:autoSpaceDE w:val="0"/>
              <w:autoSpaceDN w:val="0"/>
              <w:adjustRightInd w:val="0"/>
              <w:spacing w:after="0" w:line="240" w:lineRule="auto"/>
              <w:jc w:val="both"/>
              <w:rPr>
                <w:rFonts w:ascii="Times New Roman" w:hAnsi="Times New Roman"/>
              </w:rPr>
            </w:pPr>
            <w:r w:rsidRPr="00021063">
              <w:rPr>
                <w:rFonts w:ascii="Times New Roman" w:hAnsi="Times New Roman"/>
              </w:rPr>
              <w:t xml:space="preserve">Mempunyai perasaan yang nyaman didalam diri sendiri </w:t>
            </w:r>
          </w:p>
        </w:tc>
        <w:tc>
          <w:tcPr>
            <w:tcW w:w="1418" w:type="dxa"/>
            <w:tcBorders>
              <w:top w:val="single" w:sz="4" w:space="0" w:color="auto"/>
            </w:tcBorders>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4</w:t>
            </w:r>
          </w:p>
        </w:tc>
        <w:tc>
          <w:tcPr>
            <w:tcW w:w="1275" w:type="dxa"/>
            <w:tcBorders>
              <w:top w:val="single" w:sz="4" w:space="0" w:color="auto"/>
            </w:tcBorders>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71,66 %</w:t>
            </w:r>
          </w:p>
        </w:tc>
        <w:tc>
          <w:tcPr>
            <w:tcW w:w="1134" w:type="dxa"/>
            <w:tcBorders>
              <w:top w:val="single" w:sz="4" w:space="0" w:color="auto"/>
            </w:tcBorders>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baik</w:t>
            </w:r>
          </w:p>
        </w:tc>
      </w:tr>
      <w:tr w:rsidR="00876A5A" w:rsidRPr="00021063" w:rsidTr="00015ECB">
        <w:tc>
          <w:tcPr>
            <w:tcW w:w="5245" w:type="dxa"/>
          </w:tcPr>
          <w:p w:rsidR="00876A5A" w:rsidRPr="00021063" w:rsidRDefault="00876A5A" w:rsidP="00FD2B58">
            <w:pPr>
              <w:autoSpaceDE w:val="0"/>
              <w:autoSpaceDN w:val="0"/>
              <w:adjustRightInd w:val="0"/>
              <w:spacing w:after="0" w:line="240" w:lineRule="auto"/>
              <w:jc w:val="both"/>
              <w:rPr>
                <w:rFonts w:ascii="Times New Roman" w:hAnsi="Times New Roman"/>
              </w:rPr>
            </w:pPr>
            <w:r w:rsidRPr="00021063">
              <w:rPr>
                <w:rFonts w:ascii="Times New Roman" w:hAnsi="Times New Roman"/>
              </w:rPr>
              <w:t xml:space="preserve">Mempunyai keyakinan atas diri sendiri </w:t>
            </w:r>
          </w:p>
        </w:tc>
        <w:tc>
          <w:tcPr>
            <w:tcW w:w="1418" w:type="dxa"/>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3</w:t>
            </w:r>
          </w:p>
        </w:tc>
        <w:tc>
          <w:tcPr>
            <w:tcW w:w="1275" w:type="dxa"/>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73,75%</w:t>
            </w:r>
          </w:p>
        </w:tc>
        <w:tc>
          <w:tcPr>
            <w:tcW w:w="1134" w:type="dxa"/>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baik</w:t>
            </w:r>
          </w:p>
        </w:tc>
      </w:tr>
      <w:tr w:rsidR="00876A5A" w:rsidRPr="00021063" w:rsidTr="00015ECB">
        <w:tc>
          <w:tcPr>
            <w:tcW w:w="5245" w:type="dxa"/>
          </w:tcPr>
          <w:p w:rsidR="00876A5A" w:rsidRPr="00021063" w:rsidRDefault="00876A5A" w:rsidP="00FD2B58">
            <w:pPr>
              <w:autoSpaceDE w:val="0"/>
              <w:autoSpaceDN w:val="0"/>
              <w:adjustRightInd w:val="0"/>
              <w:spacing w:after="0" w:line="240" w:lineRule="auto"/>
              <w:jc w:val="both"/>
              <w:rPr>
                <w:rFonts w:ascii="Times New Roman" w:hAnsi="Times New Roman"/>
              </w:rPr>
            </w:pPr>
            <w:r w:rsidRPr="00021063">
              <w:rPr>
                <w:rFonts w:ascii="Times New Roman" w:hAnsi="Times New Roman"/>
              </w:rPr>
              <w:t xml:space="preserve">Mampu memberikan penilaian kepada diri sendiri </w:t>
            </w:r>
          </w:p>
        </w:tc>
        <w:tc>
          <w:tcPr>
            <w:tcW w:w="1418" w:type="dxa"/>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3</w:t>
            </w:r>
          </w:p>
        </w:tc>
        <w:tc>
          <w:tcPr>
            <w:tcW w:w="1275" w:type="dxa"/>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67 %</w:t>
            </w:r>
          </w:p>
        </w:tc>
        <w:tc>
          <w:tcPr>
            <w:tcW w:w="1134" w:type="dxa"/>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baik</w:t>
            </w:r>
          </w:p>
        </w:tc>
      </w:tr>
      <w:tr w:rsidR="00876A5A" w:rsidRPr="00021063" w:rsidTr="00015ECB">
        <w:tc>
          <w:tcPr>
            <w:tcW w:w="5245" w:type="dxa"/>
          </w:tcPr>
          <w:p w:rsidR="00876A5A" w:rsidRPr="00021063" w:rsidRDefault="00876A5A" w:rsidP="00FD2B58">
            <w:pPr>
              <w:autoSpaceDE w:val="0"/>
              <w:autoSpaceDN w:val="0"/>
              <w:adjustRightInd w:val="0"/>
              <w:spacing w:after="0" w:line="240" w:lineRule="auto"/>
              <w:jc w:val="both"/>
              <w:rPr>
                <w:rFonts w:ascii="Times New Roman" w:hAnsi="Times New Roman"/>
              </w:rPr>
            </w:pPr>
            <w:r w:rsidRPr="00021063">
              <w:rPr>
                <w:rFonts w:ascii="Times New Roman" w:hAnsi="Times New Roman"/>
              </w:rPr>
              <w:t xml:space="preserve">Mempunyai rasa perduli kepada diiri serta orang  </w:t>
            </w:r>
            <w:r w:rsidRPr="00021063">
              <w:rPr>
                <w:rFonts w:ascii="Times New Roman" w:hAnsi="Times New Roman"/>
              </w:rPr>
              <w:lastRenderedPageBreak/>
              <w:t xml:space="preserve">lainnya </w:t>
            </w:r>
          </w:p>
        </w:tc>
        <w:tc>
          <w:tcPr>
            <w:tcW w:w="1418" w:type="dxa"/>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lastRenderedPageBreak/>
              <w:t>4</w:t>
            </w:r>
          </w:p>
        </w:tc>
        <w:tc>
          <w:tcPr>
            <w:tcW w:w="1275" w:type="dxa"/>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72,66 %</w:t>
            </w:r>
          </w:p>
        </w:tc>
        <w:tc>
          <w:tcPr>
            <w:tcW w:w="1134" w:type="dxa"/>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baik</w:t>
            </w:r>
          </w:p>
        </w:tc>
      </w:tr>
      <w:tr w:rsidR="00876A5A" w:rsidRPr="00021063" w:rsidTr="00015ECB">
        <w:tc>
          <w:tcPr>
            <w:tcW w:w="5245" w:type="dxa"/>
          </w:tcPr>
          <w:p w:rsidR="00876A5A" w:rsidRPr="00021063" w:rsidRDefault="00876A5A" w:rsidP="00FD2B58">
            <w:pPr>
              <w:autoSpaceDE w:val="0"/>
              <w:autoSpaceDN w:val="0"/>
              <w:adjustRightInd w:val="0"/>
              <w:spacing w:after="0" w:line="240" w:lineRule="auto"/>
              <w:jc w:val="both"/>
              <w:rPr>
                <w:rFonts w:ascii="Times New Roman" w:hAnsi="Times New Roman"/>
              </w:rPr>
            </w:pPr>
            <w:r w:rsidRPr="00021063">
              <w:rPr>
                <w:rFonts w:ascii="Times New Roman" w:hAnsi="Times New Roman"/>
              </w:rPr>
              <w:lastRenderedPageBreak/>
              <w:t xml:space="preserve">Memahami efektivitas diri </w:t>
            </w:r>
          </w:p>
        </w:tc>
        <w:tc>
          <w:tcPr>
            <w:tcW w:w="1418" w:type="dxa"/>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4</w:t>
            </w:r>
          </w:p>
        </w:tc>
        <w:tc>
          <w:tcPr>
            <w:tcW w:w="1275" w:type="dxa"/>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73,25%</w:t>
            </w:r>
          </w:p>
        </w:tc>
        <w:tc>
          <w:tcPr>
            <w:tcW w:w="1134" w:type="dxa"/>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baik</w:t>
            </w:r>
          </w:p>
        </w:tc>
      </w:tr>
      <w:tr w:rsidR="00876A5A" w:rsidRPr="00021063" w:rsidTr="00015ECB">
        <w:tc>
          <w:tcPr>
            <w:tcW w:w="5245" w:type="dxa"/>
          </w:tcPr>
          <w:p w:rsidR="00876A5A" w:rsidRPr="00021063" w:rsidRDefault="00876A5A" w:rsidP="00FD2B58">
            <w:pPr>
              <w:autoSpaceDE w:val="0"/>
              <w:autoSpaceDN w:val="0"/>
              <w:adjustRightInd w:val="0"/>
              <w:spacing w:after="0" w:line="240" w:lineRule="auto"/>
              <w:jc w:val="both"/>
              <w:rPr>
                <w:rFonts w:ascii="Times New Roman" w:hAnsi="Times New Roman"/>
              </w:rPr>
            </w:pPr>
            <w:r w:rsidRPr="00021063">
              <w:rPr>
                <w:rFonts w:ascii="Times New Roman" w:hAnsi="Times New Roman"/>
              </w:rPr>
              <w:t xml:space="preserve">Memahami jenis keterampilan yang dimiliki  </w:t>
            </w:r>
          </w:p>
        </w:tc>
        <w:tc>
          <w:tcPr>
            <w:tcW w:w="1418" w:type="dxa"/>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4</w:t>
            </w:r>
          </w:p>
        </w:tc>
        <w:tc>
          <w:tcPr>
            <w:tcW w:w="1275" w:type="dxa"/>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65,5%</w:t>
            </w:r>
          </w:p>
        </w:tc>
        <w:tc>
          <w:tcPr>
            <w:tcW w:w="1134" w:type="dxa"/>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baik</w:t>
            </w:r>
          </w:p>
        </w:tc>
      </w:tr>
      <w:tr w:rsidR="00876A5A" w:rsidRPr="00021063" w:rsidTr="00015ECB">
        <w:tc>
          <w:tcPr>
            <w:tcW w:w="5245" w:type="dxa"/>
            <w:tcBorders>
              <w:bottom w:val="single" w:sz="4" w:space="0" w:color="auto"/>
            </w:tcBorders>
          </w:tcPr>
          <w:p w:rsidR="00876A5A" w:rsidRPr="00021063" w:rsidRDefault="00876A5A" w:rsidP="00FD2B58">
            <w:pPr>
              <w:autoSpaceDE w:val="0"/>
              <w:autoSpaceDN w:val="0"/>
              <w:adjustRightInd w:val="0"/>
              <w:spacing w:after="0" w:line="240" w:lineRule="auto"/>
              <w:jc w:val="both"/>
              <w:rPr>
                <w:rFonts w:ascii="Times New Roman" w:hAnsi="Times New Roman"/>
              </w:rPr>
            </w:pPr>
            <w:r w:rsidRPr="00021063">
              <w:rPr>
                <w:rFonts w:ascii="Times New Roman" w:hAnsi="Times New Roman"/>
              </w:rPr>
              <w:t xml:space="preserve">Mampu menerima tantangan </w:t>
            </w:r>
          </w:p>
        </w:tc>
        <w:tc>
          <w:tcPr>
            <w:tcW w:w="1418" w:type="dxa"/>
            <w:tcBorders>
              <w:bottom w:val="single" w:sz="4" w:space="0" w:color="auto"/>
            </w:tcBorders>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4</w:t>
            </w:r>
          </w:p>
        </w:tc>
        <w:tc>
          <w:tcPr>
            <w:tcW w:w="1275" w:type="dxa"/>
            <w:tcBorders>
              <w:bottom w:val="single" w:sz="4" w:space="0" w:color="auto"/>
            </w:tcBorders>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61%</w:t>
            </w:r>
          </w:p>
        </w:tc>
        <w:tc>
          <w:tcPr>
            <w:tcW w:w="1134" w:type="dxa"/>
            <w:tcBorders>
              <w:bottom w:val="single" w:sz="4" w:space="0" w:color="auto"/>
            </w:tcBorders>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baik</w:t>
            </w:r>
          </w:p>
        </w:tc>
      </w:tr>
      <w:tr w:rsidR="00876A5A" w:rsidRPr="00021063" w:rsidTr="00015ECB">
        <w:tc>
          <w:tcPr>
            <w:tcW w:w="5245" w:type="dxa"/>
            <w:tcBorders>
              <w:top w:val="single" w:sz="4" w:space="0" w:color="auto"/>
              <w:bottom w:val="single" w:sz="4" w:space="0" w:color="auto"/>
            </w:tcBorders>
          </w:tcPr>
          <w:p w:rsidR="00876A5A" w:rsidRPr="00B279E4" w:rsidRDefault="00876A5A" w:rsidP="00FD2B58">
            <w:pPr>
              <w:autoSpaceDE w:val="0"/>
              <w:autoSpaceDN w:val="0"/>
              <w:adjustRightInd w:val="0"/>
              <w:spacing w:after="0" w:line="240" w:lineRule="auto"/>
              <w:jc w:val="both"/>
              <w:rPr>
                <w:rFonts w:ascii="Times New Roman" w:hAnsi="Times New Roman"/>
              </w:rPr>
            </w:pPr>
            <w:r>
              <w:rPr>
                <w:rFonts w:ascii="Times New Roman" w:hAnsi="Times New Roman"/>
              </w:rPr>
              <w:t>Skor</w:t>
            </w:r>
          </w:p>
        </w:tc>
        <w:tc>
          <w:tcPr>
            <w:tcW w:w="1418" w:type="dxa"/>
            <w:tcBorders>
              <w:top w:val="single" w:sz="4" w:space="0" w:color="auto"/>
              <w:bottom w:val="single" w:sz="4" w:space="0" w:color="auto"/>
            </w:tcBorders>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26</w:t>
            </w:r>
          </w:p>
        </w:tc>
        <w:tc>
          <w:tcPr>
            <w:tcW w:w="1275" w:type="dxa"/>
            <w:tcBorders>
              <w:top w:val="single" w:sz="4" w:space="0" w:color="auto"/>
              <w:bottom w:val="single" w:sz="4" w:space="0" w:color="auto"/>
            </w:tcBorders>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71,8%</w:t>
            </w:r>
          </w:p>
        </w:tc>
        <w:tc>
          <w:tcPr>
            <w:tcW w:w="1134" w:type="dxa"/>
            <w:tcBorders>
              <w:top w:val="single" w:sz="4" w:space="0" w:color="auto"/>
              <w:bottom w:val="single" w:sz="4" w:space="0" w:color="auto"/>
            </w:tcBorders>
          </w:tcPr>
          <w:p w:rsidR="00876A5A" w:rsidRPr="00021063" w:rsidRDefault="00876A5A" w:rsidP="00FD2B58">
            <w:pPr>
              <w:autoSpaceDE w:val="0"/>
              <w:autoSpaceDN w:val="0"/>
              <w:adjustRightInd w:val="0"/>
              <w:spacing w:after="0" w:line="240" w:lineRule="auto"/>
              <w:jc w:val="center"/>
              <w:rPr>
                <w:rFonts w:ascii="Times New Roman" w:hAnsi="Times New Roman"/>
              </w:rPr>
            </w:pPr>
            <w:r w:rsidRPr="00021063">
              <w:rPr>
                <w:rFonts w:ascii="Times New Roman" w:hAnsi="Times New Roman"/>
              </w:rPr>
              <w:t>Baik</w:t>
            </w:r>
          </w:p>
        </w:tc>
      </w:tr>
    </w:tbl>
    <w:p w:rsidR="00876A5A" w:rsidRPr="00021063" w:rsidRDefault="00876A5A" w:rsidP="00FD2B58">
      <w:pPr>
        <w:autoSpaceDE w:val="0"/>
        <w:autoSpaceDN w:val="0"/>
        <w:adjustRightInd w:val="0"/>
        <w:spacing w:after="0" w:line="240" w:lineRule="auto"/>
        <w:jc w:val="both"/>
        <w:rPr>
          <w:rFonts w:ascii="Times New Roman" w:hAnsi="Times New Roman"/>
          <w:b/>
        </w:rPr>
      </w:pPr>
    </w:p>
    <w:p w:rsidR="00876A5A" w:rsidRDefault="00876A5A" w:rsidP="00876A5A">
      <w:pPr>
        <w:autoSpaceDE w:val="0"/>
        <w:autoSpaceDN w:val="0"/>
        <w:adjustRightInd w:val="0"/>
        <w:spacing w:after="0" w:line="360" w:lineRule="auto"/>
        <w:ind w:firstLine="720"/>
        <w:jc w:val="both"/>
        <w:rPr>
          <w:rFonts w:ascii="Times New Roman" w:hAnsi="Times New Roman"/>
        </w:rPr>
      </w:pPr>
      <w:r w:rsidRPr="00021063">
        <w:rPr>
          <w:rFonts w:ascii="Times New Roman" w:hAnsi="Times New Roman"/>
        </w:rPr>
        <w:t xml:space="preserve">Berdasarkan pada tabel, hasil menunjukkan dari kemampuan </w:t>
      </w:r>
      <w:r>
        <w:rPr>
          <w:rFonts w:ascii="Times New Roman" w:hAnsi="Times New Roman"/>
          <w:i/>
        </w:rPr>
        <w:t xml:space="preserve">self </w:t>
      </w:r>
      <w:r w:rsidRPr="00021063">
        <w:rPr>
          <w:rFonts w:ascii="Times New Roman" w:hAnsi="Times New Roman"/>
          <w:i/>
        </w:rPr>
        <w:t>esteem</w:t>
      </w:r>
      <w:r w:rsidRPr="00021063">
        <w:rPr>
          <w:rFonts w:ascii="Times New Roman" w:hAnsi="Times New Roman"/>
        </w:rPr>
        <w:t xml:space="preserve">. Tabel tersebut menunjukan bahwa hasil </w:t>
      </w:r>
      <w:r w:rsidRPr="00021063">
        <w:rPr>
          <w:rFonts w:ascii="Times New Roman" w:hAnsi="Times New Roman"/>
          <w:i/>
          <w:iCs/>
        </w:rPr>
        <w:t xml:space="preserve">self esteem </w:t>
      </w:r>
      <w:r w:rsidRPr="00021063">
        <w:rPr>
          <w:rFonts w:ascii="Times New Roman" w:hAnsi="Times New Roman"/>
        </w:rPr>
        <w:t>peserta didik SMA dalam pelajaran matematika yang dinilai dari berbagai indikator. Dari indikator pertama yaitu yakin terhadap keb</w:t>
      </w:r>
      <w:r>
        <w:rPr>
          <w:rFonts w:ascii="Times New Roman" w:hAnsi="Times New Roman"/>
        </w:rPr>
        <w:t>erhasilan diri dengan nilai 71,</w:t>
      </w:r>
      <w:r w:rsidRPr="00021063">
        <w:rPr>
          <w:rFonts w:ascii="Times New Roman" w:hAnsi="Times New Roman"/>
        </w:rPr>
        <w:t>66%, hal tersebut tidak sejalan dengan hasil kemampuan dalam penalaran matematika, yang dapat terlihat dari</w:t>
      </w:r>
      <w:r>
        <w:rPr>
          <w:rFonts w:ascii="Times New Roman" w:hAnsi="Times New Roman"/>
        </w:rPr>
        <w:t xml:space="preserve"> hasil penilaiannya dengan rata</w:t>
      </w:r>
      <w:r w:rsidRPr="00021063">
        <w:rPr>
          <w:rFonts w:ascii="Times New Roman" w:hAnsi="Times New Roman"/>
        </w:rPr>
        <w:t xml:space="preserve">–rata hanya dapat menyelesaikan soal hingga tahap memahami permasalahan, selain ini masih terdapat beberapa peserta didik yang tidak memerikan responnya. </w:t>
      </w:r>
      <w:r>
        <w:rPr>
          <w:rFonts w:ascii="Times New Roman" w:hAnsi="Times New Roman"/>
        </w:rPr>
        <w:t xml:space="preserve"> </w:t>
      </w:r>
    </w:p>
    <w:p w:rsidR="00876A5A" w:rsidRPr="00021063" w:rsidRDefault="00876A5A" w:rsidP="00876A5A">
      <w:pPr>
        <w:autoSpaceDE w:val="0"/>
        <w:autoSpaceDN w:val="0"/>
        <w:adjustRightInd w:val="0"/>
        <w:spacing w:after="0" w:line="360" w:lineRule="auto"/>
        <w:ind w:firstLine="720"/>
        <w:jc w:val="both"/>
        <w:rPr>
          <w:rFonts w:ascii="Times New Roman" w:hAnsi="Times New Roman"/>
        </w:rPr>
      </w:pPr>
      <w:r w:rsidRPr="00021063">
        <w:rPr>
          <w:rFonts w:ascii="Times New Roman" w:hAnsi="Times New Roman"/>
        </w:rPr>
        <w:t>Pada indikator yang pertama, dapat dilihat bahwasannya terdapat lebih dari setengah peserta didik yaitu 71,66% yang memiliki perasaan nyaman terhadap diri sendiri ketika menyelesaikan masalah matematika sedangakan 28,34% tidak memiliki persaan nyaman terhadap diri sendiri ketika menyelesaikan masalah matematika. Selanjutnya pada indikator kedua 73,75 % peserta didik mempunyai keyakinan diri pada saat menyelesaikan masalah matematika, kemudian 26,25% peserta didik tidak mempunyai keyakinan akan mampu memecahkan matematika.Pada indikator yang selanjutnya yakni 67 % peserta didik yang sudah dapat menilai diri sendiri dalam bermatematika, sehingga dengan kata lain 33% peserta didik belom dapat menilai dirinya dalam bermatika. Indikator keempat yaitu 72</w:t>
      </w:r>
      <w:proofErr w:type="gramStart"/>
      <w:r w:rsidRPr="00021063">
        <w:rPr>
          <w:rFonts w:ascii="Times New Roman" w:hAnsi="Times New Roman"/>
        </w:rPr>
        <w:t>,66</w:t>
      </w:r>
      <w:proofErr w:type="gramEnd"/>
      <w:r w:rsidRPr="00021063">
        <w:rPr>
          <w:rFonts w:ascii="Times New Roman" w:hAnsi="Times New Roman"/>
        </w:rPr>
        <w:t>% peserta didik yang memiliki kepedulian diri dan orang lain dalam pembelajaran matematika, sehingga menunjukan 23,34% peserta didik lainnya tidak memiliki kepeduian diri dan oarang lain. Sementara itu pada indikator kelima 73,25% peserta didik yang mengetahui efektifitas diri dalam menyelesaikan masalah matematika dan untuk 26,75% peserta didik yang tidak mengetahui efektifitas diri dalam menyelesaikan masalah matematika. Pada indikator keenam sekitar 65</w:t>
      </w:r>
      <w:proofErr w:type="gramStart"/>
      <w:r w:rsidRPr="00021063">
        <w:rPr>
          <w:rFonts w:ascii="Times New Roman" w:hAnsi="Times New Roman"/>
        </w:rPr>
        <w:t>,5</w:t>
      </w:r>
      <w:proofErr w:type="gramEnd"/>
      <w:r w:rsidRPr="00021063">
        <w:rPr>
          <w:rFonts w:ascii="Times New Roman" w:hAnsi="Times New Roman"/>
        </w:rPr>
        <w:t xml:space="preserve">% yang mengetahui keterampilan yang dimiliki pada saat peyelesaiaan soal matematika. Hal tersebut menunjukkan 34,5% dari peserta didik tidak memiliki kemampuan untuk memecahkan soal matematika  .Kemudian dalam indikator terakhir terdapat 61% peserta didik yang telah siap untuk memperoleh tantangan dalam belajar matematika. </w:t>
      </w:r>
      <w:proofErr w:type="gramStart"/>
      <w:r w:rsidRPr="00021063">
        <w:rPr>
          <w:rFonts w:ascii="Times New Roman" w:hAnsi="Times New Roman"/>
        </w:rPr>
        <w:t>Sedangkan 39% lainnya tidak s</w:t>
      </w:r>
      <w:r>
        <w:rPr>
          <w:rFonts w:ascii="Times New Roman" w:hAnsi="Times New Roman"/>
        </w:rPr>
        <w:t>iap menerima tantangan tersebut</w:t>
      </w:r>
      <w:r w:rsidRPr="00021063">
        <w:rPr>
          <w:rFonts w:ascii="Times New Roman" w:hAnsi="Times New Roman"/>
        </w:rPr>
        <w:t>.</w:t>
      </w:r>
      <w:proofErr w:type="gramEnd"/>
      <w:r w:rsidRPr="00021063">
        <w:rPr>
          <w:rFonts w:ascii="Times New Roman" w:hAnsi="Times New Roman"/>
        </w:rPr>
        <w:t xml:space="preserve"> Sehingga dapat ditarik sebuah kesimpulan bahwa dari keseluruhan indikator dalam kemampuan </w:t>
      </w:r>
      <w:r w:rsidRPr="00021063">
        <w:rPr>
          <w:rFonts w:ascii="Times New Roman" w:hAnsi="Times New Roman"/>
          <w:i/>
        </w:rPr>
        <w:t xml:space="preserve">self esteem </w:t>
      </w:r>
      <w:r w:rsidRPr="00021063">
        <w:rPr>
          <w:rFonts w:ascii="Times New Roman" w:hAnsi="Times New Roman"/>
        </w:rPr>
        <w:t>matematika pada peserta didik SMA dapat dikatakan baik, yang memiliki jumlah keseluruhan persentase sebes</w:t>
      </w:r>
      <w:r>
        <w:rPr>
          <w:rFonts w:ascii="Times New Roman" w:hAnsi="Times New Roman"/>
        </w:rPr>
        <w:t xml:space="preserve">ar 71, 8%. Kemudian untuk </w:t>
      </w:r>
      <w:r w:rsidRPr="002E0C12">
        <w:rPr>
          <w:rFonts w:ascii="Times New Roman" w:hAnsi="Times New Roman"/>
          <w:i/>
        </w:rPr>
        <w:t xml:space="preserve">self esteem </w:t>
      </w:r>
      <w:r w:rsidRPr="00021063">
        <w:rPr>
          <w:rFonts w:ascii="Times New Roman" w:hAnsi="Times New Roman"/>
        </w:rPr>
        <w:t xml:space="preserve">peserta didik pada keseluruhan indikator terdapat lebih dari pada setengah peserta didik mempunyai perasaan yang nyaman serta keyakinan </w:t>
      </w:r>
      <w:proofErr w:type="gramStart"/>
      <w:r w:rsidRPr="00021063">
        <w:rPr>
          <w:rFonts w:ascii="Times New Roman" w:hAnsi="Times New Roman"/>
        </w:rPr>
        <w:t>akan</w:t>
      </w:r>
      <w:proofErr w:type="gramEnd"/>
      <w:r w:rsidRPr="00021063">
        <w:rPr>
          <w:rFonts w:ascii="Times New Roman" w:hAnsi="Times New Roman"/>
        </w:rPr>
        <w:t xml:space="preserve"> dirinya, kemudian mampu memberikan penilaian terhadap diri sendiri, mempunyai rasa perduli akan diri </w:t>
      </w:r>
      <w:r w:rsidRPr="00021063">
        <w:rPr>
          <w:rFonts w:ascii="Times New Roman" w:hAnsi="Times New Roman"/>
        </w:rPr>
        <w:lastRenderedPageBreak/>
        <w:t>serta orang lain serta mengetahui jenis keterampilan dan siap da</w:t>
      </w:r>
      <w:r>
        <w:rPr>
          <w:rFonts w:ascii="Times New Roman" w:hAnsi="Times New Roman"/>
        </w:rPr>
        <w:t>lam menerima berbagai tantangan</w:t>
      </w:r>
      <w:r w:rsidRPr="00021063">
        <w:rPr>
          <w:rFonts w:ascii="Times New Roman" w:hAnsi="Times New Roman"/>
        </w:rPr>
        <w:t xml:space="preserve">. </w:t>
      </w:r>
    </w:p>
    <w:p w:rsidR="00876A5A" w:rsidRDefault="00876A5A" w:rsidP="00876A5A">
      <w:pPr>
        <w:autoSpaceDE w:val="0"/>
        <w:autoSpaceDN w:val="0"/>
        <w:adjustRightInd w:val="0"/>
        <w:spacing w:after="0" w:line="360" w:lineRule="auto"/>
        <w:ind w:firstLine="720"/>
        <w:jc w:val="both"/>
        <w:rPr>
          <w:rFonts w:ascii="Times New Roman" w:eastAsia="Times New Roman" w:hAnsi="Times New Roman"/>
          <w:color w:val="000000"/>
        </w:rPr>
      </w:pPr>
      <w:r>
        <w:rPr>
          <w:rFonts w:ascii="Times New Roman" w:hAnsi="Times New Roman"/>
        </w:rPr>
        <w:t xml:space="preserve">Penelitian Aeni, </w:t>
      </w:r>
      <w:r w:rsidRPr="00021063">
        <w:rPr>
          <w:rFonts w:ascii="Times New Roman" w:hAnsi="Times New Roman"/>
        </w:rPr>
        <w:t>dkk (2018</w:t>
      </w:r>
      <w:r>
        <w:rPr>
          <w:rFonts w:ascii="Times New Roman" w:hAnsi="Times New Roman"/>
        </w:rPr>
        <w:t xml:space="preserve">) </w:t>
      </w:r>
      <w:proofErr w:type="gramStart"/>
      <w:r w:rsidRPr="00021063">
        <w:rPr>
          <w:rFonts w:ascii="Times New Roman" w:hAnsi="Times New Roman"/>
        </w:rPr>
        <w:t>bahwa  terdapat</w:t>
      </w:r>
      <w:proofErr w:type="gramEnd"/>
      <w:r w:rsidRPr="00021063">
        <w:rPr>
          <w:rFonts w:ascii="Times New Roman" w:hAnsi="Times New Roman"/>
        </w:rPr>
        <w:t xml:space="preserve"> hubungan yang signifikan antara kepercayaan diri dengan kemampuan penalaran matematis siwa.Namun, hasil tersebut tidak sesuai dengan hasil penilaian kemampuan penalaran matematis peserta didik SMA. </w:t>
      </w:r>
      <w:proofErr w:type="gramStart"/>
      <w:r w:rsidRPr="00021063">
        <w:rPr>
          <w:rFonts w:ascii="Times New Roman" w:hAnsi="Times New Roman"/>
        </w:rPr>
        <w:t xml:space="preserve">Sejalan dengan </w:t>
      </w:r>
      <w:r w:rsidRPr="00021063">
        <w:rPr>
          <w:rFonts w:ascii="Times New Roman" w:eastAsia="Times New Roman" w:hAnsi="Times New Roman"/>
          <w:color w:val="000000"/>
        </w:rPr>
        <w:t>Penelitian sebelumnya (Rosenberg, 1965; Fleming &amp; Courtney, 1984) menunjukkan bahwa harga diri memiliki dua dimensi, positif dan negatif, dan memiliki hubungan atau hubungan positif dengan keberhasilan akademis (Fogiel, 1989).</w:t>
      </w:r>
      <w:proofErr w:type="gramEnd"/>
      <w:r w:rsidRPr="00021063">
        <w:rPr>
          <w:rFonts w:ascii="Times New Roman" w:eastAsia="Times New Roman" w:hAnsi="Times New Roman"/>
          <w:color w:val="000000"/>
        </w:rPr>
        <w:t xml:space="preserve"> Namun, penelitian baru membantah klaim terakhir ini dan menunjukkan bahwa hubungan antara harga diri dan prestasi akademik mungkin dimediasi oleh variabel lain. </w:t>
      </w:r>
      <w:r>
        <w:rPr>
          <w:rFonts w:ascii="Times New Roman" w:eastAsia="Times New Roman" w:hAnsi="Times New Roman"/>
          <w:color w:val="000000"/>
        </w:rPr>
        <w:t xml:space="preserve">Menurut </w:t>
      </w:r>
      <w:r w:rsidRPr="00021063">
        <w:rPr>
          <w:rFonts w:ascii="Times New Roman" w:eastAsia="Times New Roman" w:hAnsi="Times New Roman"/>
          <w:color w:val="000000"/>
        </w:rPr>
        <w:t>Aryana (2010) menemukan relasi positif diantara prestasi dibidang akademik dan harga diri peserta didik pra-universitas tetapi tidak ada perbedaan gender yang besar dalam nilai harga diri mereka. Hasil penelitian ini menunjukkan bahwa perbedaan prestasi akademik kedua gender bukan disebabkan oleh perbedaan harga diri melainkan oleh perbedaan motivasi akademik.</w:t>
      </w:r>
    </w:p>
    <w:p w:rsidR="00876A5A" w:rsidRPr="003F22E2" w:rsidRDefault="00876A5A" w:rsidP="00876A5A">
      <w:pPr>
        <w:autoSpaceDE w:val="0"/>
        <w:autoSpaceDN w:val="0"/>
        <w:adjustRightInd w:val="0"/>
        <w:spacing w:after="0" w:line="240" w:lineRule="auto"/>
        <w:ind w:firstLine="720"/>
        <w:jc w:val="both"/>
        <w:rPr>
          <w:rFonts w:ascii="Times New Roman" w:hAnsi="Times New Roman"/>
        </w:rPr>
      </w:pPr>
    </w:p>
    <w:p w:rsidR="00876A5A" w:rsidRPr="00BE73E3" w:rsidRDefault="00876A5A" w:rsidP="00876A5A">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SIMPULAN DAN SARAN</w:t>
      </w:r>
    </w:p>
    <w:p w:rsidR="003E4596" w:rsidRPr="00C87B2F" w:rsidRDefault="00876A5A" w:rsidP="00876A5A">
      <w:pPr>
        <w:spacing w:after="0"/>
        <w:ind w:firstLine="567"/>
        <w:contextualSpacing/>
        <w:jc w:val="both"/>
        <w:rPr>
          <w:rFonts w:ascii="Times New Roman" w:hAnsi="Times New Roman"/>
          <w:spacing w:val="-6"/>
          <w:sz w:val="24"/>
          <w:szCs w:val="24"/>
          <w:lang w:val="id-ID"/>
        </w:rPr>
      </w:pPr>
      <w:proofErr w:type="gramStart"/>
      <w:r w:rsidRPr="003F22E2">
        <w:rPr>
          <w:rFonts w:ascii="Times New Roman" w:hAnsi="Times New Roman"/>
          <w:color w:val="111111"/>
        </w:rPr>
        <w:t xml:space="preserve">Dari hasil penelitian yang dilakukan serta pembahasan yang dijabarkan, maka kesimpulan dari kemapuan dalam penalaran matematis </w:t>
      </w:r>
      <w:r>
        <w:rPr>
          <w:rFonts w:ascii="Times New Roman" w:hAnsi="Times New Roman"/>
          <w:color w:val="111111"/>
        </w:rPr>
        <w:t>peserta didik</w:t>
      </w:r>
      <w:r w:rsidRPr="003F22E2">
        <w:rPr>
          <w:rFonts w:ascii="Times New Roman" w:hAnsi="Times New Roman"/>
          <w:color w:val="111111"/>
        </w:rPr>
        <w:t xml:space="preserve"> dalam materi program linier masuk pada kategori rendah.</w:t>
      </w:r>
      <w:proofErr w:type="gramEnd"/>
      <w:r w:rsidRPr="003F22E2">
        <w:rPr>
          <w:rFonts w:ascii="Times New Roman" w:hAnsi="Times New Roman"/>
          <w:color w:val="111111"/>
        </w:rPr>
        <w:t xml:space="preserve"> Hal tersebut dilihat dari rata–rata </w:t>
      </w:r>
      <w:r>
        <w:rPr>
          <w:rFonts w:ascii="Times New Roman" w:hAnsi="Times New Roman"/>
          <w:color w:val="111111"/>
        </w:rPr>
        <w:t>peserta didik</w:t>
      </w:r>
      <w:r w:rsidRPr="003F22E2">
        <w:rPr>
          <w:rFonts w:ascii="Times New Roman" w:hAnsi="Times New Roman"/>
          <w:color w:val="111111"/>
        </w:rPr>
        <w:t xml:space="preserve"> yang mempunyai kemampuan nalar sebesar 39</w:t>
      </w:r>
      <w:proofErr w:type="gramStart"/>
      <w:r w:rsidRPr="003F22E2">
        <w:rPr>
          <w:rFonts w:ascii="Times New Roman" w:hAnsi="Times New Roman"/>
          <w:color w:val="111111"/>
        </w:rPr>
        <w:t>,7</w:t>
      </w:r>
      <w:proofErr w:type="gramEnd"/>
      <w:r w:rsidRPr="003F22E2">
        <w:rPr>
          <w:rFonts w:ascii="Times New Roman" w:hAnsi="Times New Roman"/>
          <w:color w:val="111111"/>
        </w:rPr>
        <w:t xml:space="preserve"> % serta </w:t>
      </w:r>
      <w:r w:rsidRPr="003F22E2">
        <w:rPr>
          <w:rFonts w:ascii="Times New Roman" w:hAnsi="Times New Roman"/>
          <w:i/>
          <w:color w:val="111111"/>
        </w:rPr>
        <w:t>self esteem</w:t>
      </w:r>
      <w:r w:rsidRPr="003F22E2">
        <w:rPr>
          <w:rFonts w:ascii="Times New Roman" w:hAnsi="Times New Roman"/>
          <w:color w:val="111111"/>
        </w:rPr>
        <w:t xml:space="preserve"> </w:t>
      </w:r>
      <w:r>
        <w:rPr>
          <w:rFonts w:ascii="Times New Roman" w:hAnsi="Times New Roman"/>
          <w:color w:val="111111"/>
        </w:rPr>
        <w:t>peserta didik</w:t>
      </w:r>
      <w:r w:rsidRPr="003F22E2">
        <w:rPr>
          <w:rFonts w:ascii="Times New Roman" w:hAnsi="Times New Roman"/>
          <w:color w:val="111111"/>
        </w:rPr>
        <w:t xml:space="preserve"> SMA ialah 71,66 % yang mana berada dikategori baik.</w:t>
      </w:r>
    </w:p>
    <w:p w:rsidR="003E4596" w:rsidRPr="00C87B2F" w:rsidRDefault="003E4596" w:rsidP="003738B9">
      <w:pPr>
        <w:spacing w:after="0"/>
        <w:ind w:firstLine="567"/>
        <w:contextualSpacing/>
        <w:jc w:val="both"/>
        <w:rPr>
          <w:rFonts w:ascii="Times New Roman" w:hAnsi="Times New Roman"/>
          <w:sz w:val="24"/>
          <w:szCs w:val="24"/>
          <w:lang w:val="id-ID"/>
        </w:rPr>
      </w:pPr>
    </w:p>
    <w:p w:rsidR="009A00D3" w:rsidRPr="00FD2B58" w:rsidRDefault="009A00D3" w:rsidP="003738B9">
      <w:pPr>
        <w:spacing w:after="0"/>
        <w:contextualSpacing/>
        <w:jc w:val="both"/>
        <w:rPr>
          <w:rFonts w:ascii="Times New Roman" w:hAnsi="Times New Roman"/>
          <w:b/>
          <w:sz w:val="24"/>
          <w:szCs w:val="24"/>
          <w:lang w:val="id-ID"/>
        </w:rPr>
      </w:pPr>
      <w:r w:rsidRPr="00FD2B58">
        <w:rPr>
          <w:rFonts w:ascii="Times New Roman" w:hAnsi="Times New Roman"/>
          <w:b/>
          <w:sz w:val="24"/>
          <w:szCs w:val="24"/>
          <w:lang w:val="id-ID"/>
        </w:rPr>
        <w:t>D</w:t>
      </w:r>
      <w:r w:rsidR="003738B9" w:rsidRPr="00FD2B58">
        <w:rPr>
          <w:rFonts w:ascii="Times New Roman" w:hAnsi="Times New Roman"/>
          <w:b/>
          <w:sz w:val="24"/>
          <w:szCs w:val="24"/>
          <w:lang w:val="id-ID"/>
        </w:rPr>
        <w:t>AFTAR PUSTAKA</w:t>
      </w:r>
    </w:p>
    <w:p w:rsidR="00FD2B58" w:rsidRPr="00FD2B58" w:rsidRDefault="00FD2B58" w:rsidP="00F73265">
      <w:pPr>
        <w:spacing w:after="120" w:line="23" w:lineRule="atLeast"/>
        <w:ind w:left="709" w:hanging="709"/>
        <w:jc w:val="both"/>
        <w:rPr>
          <w:rFonts w:ascii="Times New Roman" w:hAnsi="Times New Roman"/>
          <w:b/>
          <w:lang w:val="id-ID"/>
        </w:rPr>
      </w:pPr>
    </w:p>
    <w:p w:rsidR="00F73265" w:rsidRPr="00FD2B58" w:rsidRDefault="00F73265" w:rsidP="00F73265">
      <w:pPr>
        <w:spacing w:after="120" w:line="23" w:lineRule="atLeast"/>
        <w:ind w:left="709" w:hanging="709"/>
        <w:jc w:val="both"/>
        <w:rPr>
          <w:rFonts w:ascii="Times New Roman" w:eastAsia="Times New Roman" w:hAnsi="Times New Roman"/>
          <w:color w:val="0D0D0D" w:themeColor="text1" w:themeTint="F2"/>
        </w:rPr>
      </w:pPr>
      <w:proofErr w:type="gramStart"/>
      <w:r w:rsidRPr="00FD2B58">
        <w:rPr>
          <w:rFonts w:ascii="Times New Roman" w:hAnsi="Times New Roman"/>
          <w:bCs/>
        </w:rPr>
        <w:t>Aeni, Eneng, E. Z., Irma, N., dan Gida, K. (2018).</w:t>
      </w:r>
      <w:proofErr w:type="gramEnd"/>
      <w:r w:rsidRPr="00FD2B58">
        <w:rPr>
          <w:rFonts w:ascii="Times New Roman" w:hAnsi="Times New Roman"/>
          <w:bCs/>
        </w:rPr>
        <w:t xml:space="preserve"> </w:t>
      </w:r>
      <w:proofErr w:type="gramStart"/>
      <w:r w:rsidRPr="00FD2B58">
        <w:rPr>
          <w:rFonts w:ascii="Times New Roman" w:hAnsi="Times New Roman"/>
          <w:bCs/>
        </w:rPr>
        <w:t>Hubungan Kepercayaan Diri Terhadap Kemampuan Penalaran Matematis Peserta didik SMP.</w:t>
      </w:r>
      <w:proofErr w:type="gramEnd"/>
      <w:r w:rsidRPr="00FD2B58">
        <w:rPr>
          <w:rFonts w:ascii="Times New Roman" w:hAnsi="Times New Roman"/>
          <w:bCs/>
        </w:rPr>
        <w:t xml:space="preserve"> </w:t>
      </w:r>
      <w:r w:rsidRPr="00FD2B58">
        <w:rPr>
          <w:rFonts w:ascii="Times New Roman" w:hAnsi="Times New Roman"/>
          <w:bCs/>
          <w:i/>
        </w:rPr>
        <w:t>Jurnal Pembelajaran Matematika Inovatif</w:t>
      </w:r>
      <w:r w:rsidRPr="00FD2B58">
        <w:rPr>
          <w:rFonts w:ascii="Times New Roman" w:hAnsi="Times New Roman"/>
          <w:bCs/>
        </w:rPr>
        <w:t xml:space="preserve">. 1 (4): 34 </w:t>
      </w:r>
    </w:p>
    <w:p w:rsidR="00F73265" w:rsidRPr="00FD2B58" w:rsidRDefault="00F73265" w:rsidP="00F73265">
      <w:pPr>
        <w:spacing w:after="120" w:line="23" w:lineRule="atLeast"/>
        <w:ind w:left="709" w:hanging="709"/>
        <w:jc w:val="both"/>
        <w:rPr>
          <w:rFonts w:ascii="Times New Roman" w:hAnsi="Times New Roman"/>
          <w:bCs/>
        </w:rPr>
      </w:pPr>
      <w:proofErr w:type="gramStart"/>
      <w:r w:rsidRPr="00FD2B58">
        <w:rPr>
          <w:rFonts w:ascii="Times New Roman" w:eastAsia="Times New Roman" w:hAnsi="Times New Roman"/>
          <w:color w:val="000000"/>
        </w:rPr>
        <w:t>Aryana ,M</w:t>
      </w:r>
      <w:proofErr w:type="gramEnd"/>
      <w:r w:rsidRPr="00FD2B58">
        <w:rPr>
          <w:rFonts w:ascii="Times New Roman" w:eastAsia="Times New Roman" w:hAnsi="Times New Roman"/>
          <w:color w:val="000000"/>
        </w:rPr>
        <w:t>. (2010) .A relationship between academic achievements andself esteem among Pre –University learners .</w:t>
      </w:r>
      <w:r w:rsidRPr="00FD2B58">
        <w:rPr>
          <w:rFonts w:ascii="Times New Roman" w:eastAsia="Times New Roman" w:hAnsi="Times New Roman"/>
          <w:i/>
          <w:color w:val="000000"/>
        </w:rPr>
        <w:t>Journal of applies sciences</w:t>
      </w:r>
      <w:r w:rsidRPr="00FD2B58">
        <w:rPr>
          <w:rFonts w:ascii="Times New Roman" w:eastAsia="Times New Roman" w:hAnsi="Times New Roman"/>
          <w:color w:val="000000"/>
        </w:rPr>
        <w:t xml:space="preserve"> .10 (20): 2474 -2477 </w:t>
      </w:r>
    </w:p>
    <w:p w:rsidR="00F73265" w:rsidRPr="00FD2B58" w:rsidRDefault="00F73265" w:rsidP="00F73265">
      <w:pPr>
        <w:spacing w:after="120" w:line="23" w:lineRule="atLeast"/>
        <w:ind w:left="709" w:hanging="709"/>
        <w:jc w:val="both"/>
        <w:rPr>
          <w:rFonts w:ascii="Times New Roman" w:hAnsi="Times New Roman"/>
        </w:rPr>
      </w:pPr>
      <w:proofErr w:type="gramStart"/>
      <w:r w:rsidRPr="00FD2B58">
        <w:rPr>
          <w:rFonts w:ascii="Times New Roman" w:hAnsi="Times New Roman"/>
        </w:rPr>
        <w:t>Bergqvist, T. (2005).</w:t>
      </w:r>
      <w:proofErr w:type="gramEnd"/>
      <w:r w:rsidRPr="00FD2B58">
        <w:rPr>
          <w:rFonts w:ascii="Times New Roman" w:hAnsi="Times New Roman"/>
        </w:rPr>
        <w:t xml:space="preserve"> How students verify conjectures: Teachers’ expectations. </w:t>
      </w:r>
      <w:proofErr w:type="gramStart"/>
      <w:r w:rsidRPr="00FD2B58">
        <w:rPr>
          <w:rFonts w:ascii="Times New Roman" w:hAnsi="Times New Roman"/>
          <w:i/>
        </w:rPr>
        <w:t>Journal of Mathematics Teacher Education</w:t>
      </w:r>
      <w:r w:rsidRPr="00FD2B58">
        <w:rPr>
          <w:rFonts w:ascii="Times New Roman" w:hAnsi="Times New Roman"/>
        </w:rPr>
        <w:t>.</w:t>
      </w:r>
      <w:proofErr w:type="gramEnd"/>
      <w:r w:rsidRPr="00FD2B58">
        <w:rPr>
          <w:rFonts w:ascii="Times New Roman" w:hAnsi="Times New Roman"/>
        </w:rPr>
        <w:t xml:space="preserve"> 8 (17): 1</w:t>
      </w:r>
    </w:p>
    <w:p w:rsidR="00F73265" w:rsidRPr="00FD2B58" w:rsidRDefault="00F73265" w:rsidP="00F73265">
      <w:pPr>
        <w:spacing w:after="120" w:line="23" w:lineRule="atLeast"/>
        <w:ind w:left="709" w:hanging="709"/>
        <w:jc w:val="both"/>
        <w:rPr>
          <w:rFonts w:ascii="Times New Roman" w:hAnsi="Times New Roman"/>
          <w:i/>
          <w:iCs/>
        </w:rPr>
      </w:pPr>
      <w:r w:rsidRPr="00FD2B58">
        <w:rPr>
          <w:rFonts w:ascii="Times New Roman" w:hAnsi="Times New Roman"/>
        </w:rPr>
        <w:t xml:space="preserve"> Bragg, L. A., Herbetht1, S.A., Loon, Valel, C., dan Wijaya</w:t>
      </w:r>
      <w:proofErr w:type="gramStart"/>
      <w:r w:rsidRPr="00FD2B58">
        <w:rPr>
          <w:rFonts w:ascii="Times New Roman" w:hAnsi="Times New Roman"/>
        </w:rPr>
        <w:t>,W</w:t>
      </w:r>
      <w:proofErr w:type="gramEnd"/>
      <w:r w:rsidRPr="00FD2B58">
        <w:rPr>
          <w:rFonts w:ascii="Times New Roman" w:hAnsi="Times New Roman"/>
        </w:rPr>
        <w:t xml:space="preserve">. A. (2016). </w:t>
      </w:r>
      <w:r w:rsidRPr="00FD2B58">
        <w:rPr>
          <w:rFonts w:ascii="Times New Roman" w:hAnsi="Times New Roman"/>
          <w:color w:val="0D0D0D" w:themeColor="text1" w:themeTint="F2"/>
        </w:rPr>
        <w:t xml:space="preserve">Primary teacher notice an impact of language on the children’s mathematical reasoning. </w:t>
      </w:r>
      <w:r w:rsidRPr="00FD2B58">
        <w:rPr>
          <w:rFonts w:ascii="Times New Roman" w:hAnsi="Times New Roman"/>
          <w:i/>
          <w:iCs/>
          <w:color w:val="0D0D0D" w:themeColor="text1" w:themeTint="F2"/>
        </w:rPr>
        <w:t xml:space="preserve">Math Education, </w:t>
      </w:r>
      <w:proofErr w:type="gramStart"/>
      <w:r w:rsidRPr="00FD2B58">
        <w:rPr>
          <w:rFonts w:ascii="Times New Roman" w:hAnsi="Times New Roman"/>
          <w:i/>
          <w:iCs/>
          <w:color w:val="0D0D0D" w:themeColor="text1" w:themeTint="F2"/>
        </w:rPr>
        <w:t>J ,</w:t>
      </w:r>
      <w:r w:rsidRPr="00FD2B58">
        <w:rPr>
          <w:rFonts w:ascii="Times New Roman" w:hAnsi="Times New Roman"/>
          <w:color w:val="0D0D0D" w:themeColor="text1" w:themeTint="F2"/>
        </w:rPr>
        <w:t>1</w:t>
      </w:r>
      <w:proofErr w:type="gramEnd"/>
      <w:r w:rsidRPr="00FD2B58">
        <w:rPr>
          <w:rFonts w:ascii="Times New Roman" w:hAnsi="Times New Roman"/>
          <w:color w:val="0D0D0D" w:themeColor="text1" w:themeTint="F2"/>
        </w:rPr>
        <w:t>- 22</w:t>
      </w:r>
      <w:r w:rsidRPr="00FD2B58">
        <w:rPr>
          <w:rFonts w:ascii="Times New Roman" w:hAnsi="Times New Roman"/>
          <w:i/>
          <w:iCs/>
          <w:color w:val="0D0D0D" w:themeColor="text1" w:themeTint="F2"/>
        </w:rPr>
        <w:t>. .</w:t>
      </w:r>
      <w:r w:rsidRPr="00FD2B58">
        <w:rPr>
          <w:rFonts w:ascii="Times New Roman" w:hAnsi="Times New Roman"/>
          <w:color w:val="0D0D0D" w:themeColor="text1" w:themeTint="F2"/>
        </w:rPr>
        <w:t xml:space="preserve">retrieved from </w:t>
      </w:r>
      <w:hyperlink r:id="rId14" w:history="1">
        <w:r w:rsidRPr="00FD2B58">
          <w:rPr>
            <w:rStyle w:val="Hyperlink"/>
            <w:rFonts w:ascii="Times New Roman" w:hAnsi="Times New Roman"/>
            <w:i/>
            <w:iCs/>
          </w:rPr>
          <w:t>http:///dx.doi.org/01.1007/s1344016-1078y</w:t>
        </w:r>
      </w:hyperlink>
    </w:p>
    <w:p w:rsidR="00F73265" w:rsidRPr="00FD2B58" w:rsidRDefault="00F73265" w:rsidP="00F73265">
      <w:pPr>
        <w:spacing w:after="120" w:line="23" w:lineRule="atLeast"/>
        <w:ind w:left="709" w:hanging="709"/>
        <w:jc w:val="both"/>
        <w:rPr>
          <w:rFonts w:ascii="Times New Roman" w:hAnsi="Times New Roman"/>
          <w:bCs/>
        </w:rPr>
      </w:pPr>
      <w:r w:rsidRPr="00FD2B58">
        <w:rPr>
          <w:rFonts w:ascii="Times New Roman" w:hAnsi="Times New Roman"/>
          <w:color w:val="0D0D0D" w:themeColor="text1" w:themeTint="F2"/>
        </w:rPr>
        <w:t xml:space="preserve">Carmen M. V., and Alinha, </w:t>
      </w:r>
      <w:proofErr w:type="gramStart"/>
      <w:r w:rsidRPr="00FD2B58">
        <w:rPr>
          <w:rFonts w:ascii="Times New Roman" w:hAnsi="Times New Roman"/>
          <w:color w:val="0D0D0D" w:themeColor="text1" w:themeTint="F2"/>
        </w:rPr>
        <w:t>I .</w:t>
      </w:r>
      <w:proofErr w:type="gramEnd"/>
      <w:r w:rsidRPr="00FD2B58">
        <w:rPr>
          <w:rFonts w:ascii="Times New Roman" w:hAnsi="Times New Roman"/>
          <w:color w:val="0D0D0D" w:themeColor="text1" w:themeTint="F2"/>
        </w:rPr>
        <w:t xml:space="preserve"> </w:t>
      </w:r>
      <w:proofErr w:type="gramStart"/>
      <w:r w:rsidRPr="00FD2B58">
        <w:rPr>
          <w:rFonts w:ascii="Times New Roman" w:hAnsi="Times New Roman"/>
          <w:color w:val="0D0D0D" w:themeColor="text1" w:themeTint="F2"/>
        </w:rPr>
        <w:t>(2013). Role of self esteem, an emotional intelligences, performances triad in obtaining schools.</w:t>
      </w:r>
      <w:proofErr w:type="gramEnd"/>
      <w:r w:rsidRPr="00FD2B58">
        <w:rPr>
          <w:rFonts w:ascii="Times New Roman" w:hAnsi="Times New Roman"/>
          <w:color w:val="0D0D0D" w:themeColor="text1" w:themeTint="F2"/>
        </w:rPr>
        <w:t xml:space="preserve"> </w:t>
      </w:r>
      <w:r w:rsidRPr="00FD2B58">
        <w:rPr>
          <w:rFonts w:ascii="Times New Roman" w:hAnsi="Times New Roman"/>
          <w:i/>
          <w:color w:val="0D0D0D" w:themeColor="text1" w:themeTint="F2"/>
        </w:rPr>
        <w:t xml:space="preserve">Behavioral and </w:t>
      </w:r>
      <w:r w:rsidRPr="00FD2B58">
        <w:rPr>
          <w:rFonts w:ascii="Times New Roman" w:hAnsi="Times New Roman"/>
          <w:i/>
          <w:iCs/>
          <w:color w:val="0D0D0D" w:themeColor="text1" w:themeTint="F2"/>
        </w:rPr>
        <w:t xml:space="preserve">Procedia </w:t>
      </w:r>
      <w:proofErr w:type="gramStart"/>
      <w:r w:rsidRPr="00FD2B58">
        <w:rPr>
          <w:rFonts w:ascii="Times New Roman" w:hAnsi="Times New Roman"/>
          <w:i/>
          <w:iCs/>
          <w:color w:val="0D0D0D" w:themeColor="text1" w:themeTint="F2"/>
        </w:rPr>
        <w:t>sciences ,93</w:t>
      </w:r>
      <w:proofErr w:type="gramEnd"/>
      <w:r w:rsidRPr="00FD2B58">
        <w:rPr>
          <w:rFonts w:ascii="Times New Roman" w:hAnsi="Times New Roman"/>
          <w:i/>
          <w:iCs/>
          <w:color w:val="0D0D0D" w:themeColor="text1" w:themeTint="F2"/>
        </w:rPr>
        <w:t xml:space="preserve"> :183 0-1834 </w:t>
      </w:r>
    </w:p>
    <w:p w:rsidR="00F73265" w:rsidRPr="00FD2B58" w:rsidRDefault="00F73265" w:rsidP="00F73265">
      <w:pPr>
        <w:spacing w:after="120" w:line="23" w:lineRule="atLeast"/>
        <w:ind w:left="709" w:hanging="709"/>
        <w:jc w:val="both"/>
        <w:rPr>
          <w:rFonts w:ascii="Times New Roman" w:hAnsi="Times New Roman"/>
        </w:rPr>
      </w:pPr>
      <w:r w:rsidRPr="00FD2B58">
        <w:rPr>
          <w:rFonts w:ascii="Times New Roman" w:hAnsi="Times New Roman"/>
        </w:rPr>
        <w:t xml:space="preserve">Dawn, R. (2010). </w:t>
      </w:r>
      <w:r w:rsidRPr="00FD2B58">
        <w:rPr>
          <w:rFonts w:ascii="Times New Roman" w:hAnsi="Times New Roman"/>
          <w:i/>
        </w:rPr>
        <w:t>A psychosocial transition &amp; educational achievements</w:t>
      </w:r>
      <w:r w:rsidRPr="00FD2B58">
        <w:rPr>
          <w:rFonts w:ascii="Times New Roman" w:hAnsi="Times New Roman"/>
        </w:rPr>
        <w:t xml:space="preserve"> </w:t>
      </w:r>
      <w:r w:rsidRPr="00FD2B58">
        <w:rPr>
          <w:rFonts w:ascii="Times New Roman" w:hAnsi="Times New Roman"/>
          <w:i/>
          <w:iCs/>
        </w:rPr>
        <w:t>in the visually impaired adolescent .</w:t>
      </w:r>
      <w:r w:rsidRPr="00FD2B58">
        <w:rPr>
          <w:rFonts w:ascii="Times New Roman" w:hAnsi="Times New Roman"/>
        </w:rPr>
        <w:t xml:space="preserve">Gateway </w:t>
      </w:r>
      <w:proofErr w:type="gramStart"/>
      <w:r w:rsidRPr="00FD2B58">
        <w:rPr>
          <w:rFonts w:ascii="Times New Roman" w:hAnsi="Times New Roman"/>
        </w:rPr>
        <w:t>East ,Singapore</w:t>
      </w:r>
      <w:proofErr w:type="gramEnd"/>
      <w:r w:rsidRPr="00FD2B58">
        <w:rPr>
          <w:rFonts w:ascii="Times New Roman" w:hAnsi="Times New Roman"/>
        </w:rPr>
        <w:t xml:space="preserve"> :Springer Nature.Ltd</w:t>
      </w:r>
    </w:p>
    <w:p w:rsidR="00F73265" w:rsidRPr="00FD2B58" w:rsidRDefault="00F73265" w:rsidP="00F73265">
      <w:pPr>
        <w:spacing w:after="120" w:line="23" w:lineRule="atLeast"/>
        <w:ind w:left="709" w:hanging="709"/>
        <w:jc w:val="both"/>
        <w:rPr>
          <w:rFonts w:ascii="Times New Roman" w:hAnsi="Times New Roman"/>
          <w:bCs/>
          <w:color w:val="0D0D0D" w:themeColor="text1" w:themeTint="F2"/>
        </w:rPr>
      </w:pPr>
      <w:proofErr w:type="gramStart"/>
      <w:r w:rsidRPr="00FD2B58">
        <w:rPr>
          <w:rFonts w:ascii="Times New Roman" w:eastAsia="Times New Roman" w:hAnsi="Times New Roman"/>
          <w:color w:val="0D0D0D" w:themeColor="text1" w:themeTint="F2"/>
        </w:rPr>
        <w:lastRenderedPageBreak/>
        <w:t>Feregil, M. (1989).</w:t>
      </w:r>
      <w:proofErr w:type="gramEnd"/>
      <w:r w:rsidRPr="00FD2B58">
        <w:rPr>
          <w:rFonts w:ascii="Times New Roman" w:eastAsia="Times New Roman" w:hAnsi="Times New Roman"/>
          <w:color w:val="0D0D0D" w:themeColor="text1" w:themeTint="F2"/>
        </w:rPr>
        <w:t xml:space="preserve"> </w:t>
      </w:r>
      <w:proofErr w:type="gramStart"/>
      <w:r w:rsidRPr="00FD2B58">
        <w:rPr>
          <w:rFonts w:ascii="Times New Roman" w:eastAsia="Times New Roman" w:hAnsi="Times New Roman"/>
          <w:i/>
          <w:color w:val="0D0D0D" w:themeColor="text1" w:themeTint="F2"/>
        </w:rPr>
        <w:t>Psychology problem solving</w:t>
      </w:r>
      <w:r w:rsidRPr="00FD2B58">
        <w:rPr>
          <w:rFonts w:ascii="Times New Roman" w:eastAsia="Times New Roman" w:hAnsi="Times New Roman"/>
          <w:color w:val="0D0D0D" w:themeColor="text1" w:themeTint="F2"/>
        </w:rPr>
        <w:t>.</w:t>
      </w:r>
      <w:proofErr w:type="gramEnd"/>
      <w:r w:rsidRPr="00FD2B58">
        <w:rPr>
          <w:rFonts w:ascii="Times New Roman" w:eastAsia="Times New Roman" w:hAnsi="Times New Roman"/>
          <w:color w:val="0D0D0D" w:themeColor="text1" w:themeTint="F2"/>
        </w:rPr>
        <w:t xml:space="preserve"> </w:t>
      </w:r>
      <w:proofErr w:type="gramStart"/>
      <w:r w:rsidRPr="00FD2B58">
        <w:rPr>
          <w:rFonts w:ascii="Times New Roman" w:eastAsia="Times New Roman" w:hAnsi="Times New Roman"/>
          <w:color w:val="0D0D0D" w:themeColor="text1" w:themeTint="F2"/>
        </w:rPr>
        <w:t>Piscataway ,</w:t>
      </w:r>
      <w:proofErr w:type="gramEnd"/>
      <w:r w:rsidRPr="00FD2B58">
        <w:rPr>
          <w:rFonts w:ascii="Times New Roman" w:eastAsia="Times New Roman" w:hAnsi="Times New Roman"/>
          <w:color w:val="0D0D0D" w:themeColor="text1" w:themeTint="F2"/>
        </w:rPr>
        <w:t xml:space="preserve">NJ :A research &amp; education association </w:t>
      </w:r>
    </w:p>
    <w:p w:rsidR="00F73265" w:rsidRPr="00FD2B58" w:rsidRDefault="00F73265" w:rsidP="00F73265">
      <w:pPr>
        <w:spacing w:after="120" w:line="23" w:lineRule="atLeast"/>
        <w:ind w:left="709" w:hanging="709"/>
        <w:jc w:val="both"/>
        <w:rPr>
          <w:rFonts w:ascii="Times New Roman" w:hAnsi="Times New Roman"/>
        </w:rPr>
      </w:pPr>
      <w:r w:rsidRPr="00FD2B58">
        <w:rPr>
          <w:rFonts w:ascii="Times New Roman" w:hAnsi="Times New Roman"/>
        </w:rPr>
        <w:t xml:space="preserve">Hendriana, H., Rohaeti, E.E., Sumarmo, U. (2018). </w:t>
      </w:r>
      <w:proofErr w:type="gramStart"/>
      <w:r w:rsidRPr="00FD2B58">
        <w:rPr>
          <w:rFonts w:ascii="Times New Roman" w:hAnsi="Times New Roman"/>
          <w:i/>
        </w:rPr>
        <w:t>Hard Skills dan Soft Skills</w:t>
      </w:r>
      <w:r w:rsidRPr="00FD2B58">
        <w:rPr>
          <w:rFonts w:ascii="Times New Roman" w:hAnsi="Times New Roman"/>
        </w:rPr>
        <w:t>.</w:t>
      </w:r>
      <w:proofErr w:type="gramEnd"/>
      <w:r w:rsidRPr="00FD2B58">
        <w:rPr>
          <w:rFonts w:ascii="Times New Roman" w:hAnsi="Times New Roman"/>
        </w:rPr>
        <w:t xml:space="preserve"> Refika Aditama. Bandung</w:t>
      </w:r>
    </w:p>
    <w:p w:rsidR="00F73265" w:rsidRPr="00FD2B58" w:rsidRDefault="00F73265" w:rsidP="00F73265">
      <w:pPr>
        <w:spacing w:after="120" w:line="23" w:lineRule="atLeast"/>
        <w:ind w:left="709" w:hanging="709"/>
        <w:jc w:val="both"/>
        <w:rPr>
          <w:rFonts w:ascii="Times New Roman" w:hAnsi="Times New Roman"/>
          <w:color w:val="0D0D0D" w:themeColor="text1" w:themeTint="F2"/>
        </w:rPr>
      </w:pPr>
      <w:r w:rsidRPr="00FD2B58">
        <w:rPr>
          <w:rFonts w:ascii="Times New Roman" w:eastAsia="Garamond" w:hAnsi="Times New Roman"/>
          <w:color w:val="0D0D0D" w:themeColor="text1" w:themeTint="F2"/>
        </w:rPr>
        <w:t xml:space="preserve">Hidayat, R, Wahyudin, Jalani dan Bayu, S. (2020). An improving elementary learners’ mathematical reasoning ability through </w:t>
      </w:r>
      <w:proofErr w:type="gramStart"/>
      <w:r w:rsidRPr="00FD2B58">
        <w:rPr>
          <w:rFonts w:ascii="Times New Roman" w:eastAsia="Garamond" w:hAnsi="Times New Roman"/>
          <w:color w:val="0D0D0D" w:themeColor="text1" w:themeTint="F2"/>
        </w:rPr>
        <w:t>a sociohumanistic</w:t>
      </w:r>
      <w:proofErr w:type="gramEnd"/>
      <w:r w:rsidRPr="00FD2B58">
        <w:rPr>
          <w:rFonts w:ascii="Times New Roman" w:eastAsia="Garamond" w:hAnsi="Times New Roman"/>
          <w:color w:val="0D0D0D" w:themeColor="text1" w:themeTint="F2"/>
        </w:rPr>
        <w:t xml:space="preserve"> learning. </w:t>
      </w:r>
      <w:r w:rsidRPr="00FD2B58">
        <w:rPr>
          <w:rFonts w:ascii="Times New Roman" w:eastAsia="Garamond" w:hAnsi="Times New Roman"/>
          <w:i/>
          <w:color w:val="0D0D0D" w:themeColor="text1" w:themeTint="F2"/>
        </w:rPr>
        <w:t xml:space="preserve">Education of girt younf </w:t>
      </w:r>
      <w:proofErr w:type="gramStart"/>
      <w:r w:rsidRPr="00FD2B58">
        <w:rPr>
          <w:rFonts w:ascii="Times New Roman" w:eastAsia="Garamond" w:hAnsi="Times New Roman"/>
          <w:i/>
          <w:color w:val="0D0D0D" w:themeColor="text1" w:themeTint="F2"/>
        </w:rPr>
        <w:t>scientists</w:t>
      </w:r>
      <w:proofErr w:type="gramEnd"/>
      <w:r w:rsidRPr="00FD2B58">
        <w:rPr>
          <w:rFonts w:ascii="Times New Roman" w:eastAsia="Garamond" w:hAnsi="Times New Roman"/>
          <w:i/>
          <w:color w:val="0D0D0D" w:themeColor="text1" w:themeTint="F2"/>
        </w:rPr>
        <w:t xml:space="preserve"> journals</w:t>
      </w:r>
      <w:r w:rsidRPr="00FD2B58">
        <w:rPr>
          <w:rFonts w:ascii="Times New Roman" w:eastAsia="Garamond" w:hAnsi="Times New Roman"/>
          <w:color w:val="0D0D0D" w:themeColor="text1" w:themeTint="F2"/>
        </w:rPr>
        <w:t xml:space="preserve">. </w:t>
      </w:r>
      <w:r w:rsidRPr="00FD2B58">
        <w:rPr>
          <w:rFonts w:ascii="Times New Roman" w:hAnsi="Times New Roman"/>
          <w:color w:val="0D0D0D" w:themeColor="text1" w:themeTint="F2"/>
        </w:rPr>
        <w:t xml:space="preserve">8(4): 1457 -1459 </w:t>
      </w:r>
    </w:p>
    <w:p w:rsidR="00F73265" w:rsidRPr="00FD2B58" w:rsidRDefault="00F73265" w:rsidP="00F73265">
      <w:pPr>
        <w:spacing w:after="120" w:line="23" w:lineRule="atLeast"/>
        <w:ind w:left="709" w:hanging="709"/>
        <w:jc w:val="both"/>
        <w:rPr>
          <w:rFonts w:ascii="Times New Roman" w:hAnsi="Times New Roman"/>
          <w:bCs/>
          <w:color w:val="0D0D0D" w:themeColor="text1" w:themeTint="F2"/>
        </w:rPr>
      </w:pPr>
      <w:r w:rsidRPr="00FD2B58">
        <w:rPr>
          <w:rFonts w:ascii="Times New Roman" w:hAnsi="Times New Roman"/>
          <w:color w:val="0D0D0D" w:themeColor="text1" w:themeTint="F2"/>
        </w:rPr>
        <w:t xml:space="preserve">Koruk, M. S. (2017). An effecr of the self esteem achievements pada </w:t>
      </w:r>
      <w:proofErr w:type="gramStart"/>
      <w:r w:rsidRPr="00FD2B58">
        <w:rPr>
          <w:rFonts w:ascii="Times New Roman" w:hAnsi="Times New Roman"/>
          <w:color w:val="0D0D0D" w:themeColor="text1" w:themeTint="F2"/>
        </w:rPr>
        <w:t>Karadag ,(</w:t>
      </w:r>
      <w:proofErr w:type="gramEnd"/>
      <w:r w:rsidRPr="00FD2B58">
        <w:rPr>
          <w:rFonts w:ascii="Times New Roman" w:hAnsi="Times New Roman"/>
          <w:color w:val="0D0D0D" w:themeColor="text1" w:themeTint="F2"/>
        </w:rPr>
        <w:t xml:space="preserve">ed) ,factors of effecting learners achievement :Meta –analysis of the empirical studies. </w:t>
      </w:r>
      <w:r w:rsidRPr="00FD2B58">
        <w:rPr>
          <w:rFonts w:ascii="Times New Roman" w:hAnsi="Times New Roman"/>
          <w:i/>
          <w:color w:val="0D0D0D" w:themeColor="text1" w:themeTint="F2"/>
        </w:rPr>
        <w:t xml:space="preserve">Charm, </w:t>
      </w:r>
      <w:proofErr w:type="gramStart"/>
      <w:r w:rsidRPr="00FD2B58">
        <w:rPr>
          <w:rFonts w:ascii="Times New Roman" w:hAnsi="Times New Roman"/>
          <w:i/>
          <w:color w:val="0D0D0D" w:themeColor="text1" w:themeTint="F2"/>
        </w:rPr>
        <w:t>Switzeland :springer</w:t>
      </w:r>
      <w:proofErr w:type="gramEnd"/>
      <w:r w:rsidRPr="00FD2B58">
        <w:rPr>
          <w:rFonts w:ascii="Times New Roman" w:hAnsi="Times New Roman"/>
          <w:i/>
          <w:color w:val="0D0D0D" w:themeColor="text1" w:themeTint="F2"/>
        </w:rPr>
        <w:t xml:space="preserve"> international publisher </w:t>
      </w:r>
    </w:p>
    <w:p w:rsidR="00F73265" w:rsidRPr="00FD2B58" w:rsidRDefault="00F73265" w:rsidP="00F73265">
      <w:pPr>
        <w:spacing w:after="120" w:line="23" w:lineRule="atLeast"/>
        <w:ind w:left="709" w:hanging="709"/>
        <w:jc w:val="both"/>
        <w:rPr>
          <w:rFonts w:ascii="Times New Roman" w:hAnsi="Times New Roman"/>
        </w:rPr>
      </w:pPr>
      <w:r w:rsidRPr="00FD2B58">
        <w:rPr>
          <w:rFonts w:ascii="Times New Roman" w:hAnsi="Times New Roman"/>
        </w:rPr>
        <w:t>Lithner, J. (2008). A research framework for creative and imitative reasoning Educational Studies in Mathematics 67 255</w:t>
      </w:r>
    </w:p>
    <w:p w:rsidR="00F73265" w:rsidRPr="00FD2B58" w:rsidRDefault="00F73265" w:rsidP="00F73265">
      <w:pPr>
        <w:spacing w:after="120" w:line="23" w:lineRule="atLeast"/>
        <w:ind w:left="709" w:hanging="709"/>
        <w:jc w:val="both"/>
        <w:rPr>
          <w:rFonts w:ascii="Times New Roman" w:hAnsi="Times New Roman"/>
        </w:rPr>
      </w:pPr>
      <w:r w:rsidRPr="00FD2B58">
        <w:rPr>
          <w:rFonts w:ascii="Times New Roman" w:hAnsi="Times New Roman"/>
        </w:rPr>
        <w:t xml:space="preserve">Guindon, M. H. (2010). Self-esteem across the </w:t>
      </w:r>
      <w:proofErr w:type="gramStart"/>
      <w:r w:rsidRPr="00FD2B58">
        <w:rPr>
          <w:rFonts w:ascii="Times New Roman" w:hAnsi="Times New Roman"/>
        </w:rPr>
        <w:t>lifespan :</w:t>
      </w:r>
      <w:proofErr w:type="gramEnd"/>
      <w:r w:rsidRPr="00FD2B58">
        <w:rPr>
          <w:rFonts w:ascii="Times New Roman" w:hAnsi="Times New Roman"/>
        </w:rPr>
        <w:t xml:space="preserve"> Issues and Interventions. </w:t>
      </w:r>
      <w:proofErr w:type="gramStart"/>
      <w:r w:rsidRPr="00FD2B58">
        <w:rPr>
          <w:rFonts w:ascii="Times New Roman" w:hAnsi="Times New Roman"/>
        </w:rPr>
        <w:t>USA :</w:t>
      </w:r>
      <w:proofErr w:type="gramEnd"/>
      <w:r w:rsidRPr="00FD2B58">
        <w:rPr>
          <w:rFonts w:ascii="Times New Roman" w:hAnsi="Times New Roman"/>
        </w:rPr>
        <w:t xml:space="preserve"> Taylor and Francis Group, LLC.</w:t>
      </w:r>
    </w:p>
    <w:p w:rsidR="00F73265" w:rsidRPr="00FD2B58" w:rsidRDefault="00F73265" w:rsidP="00F73265">
      <w:pPr>
        <w:spacing w:after="120" w:line="23" w:lineRule="atLeast"/>
        <w:ind w:left="709" w:hanging="709"/>
        <w:jc w:val="both"/>
        <w:rPr>
          <w:rFonts w:ascii="Times New Roman" w:hAnsi="Times New Roman"/>
          <w:color w:val="0D0D0D" w:themeColor="text1" w:themeTint="F2"/>
        </w:rPr>
      </w:pPr>
      <w:proofErr w:type="gramStart"/>
      <w:r w:rsidRPr="00FD2B58">
        <w:rPr>
          <w:rFonts w:ascii="Times New Roman" w:hAnsi="Times New Roman"/>
          <w:color w:val="0D0D0D" w:themeColor="text1" w:themeTint="F2"/>
        </w:rPr>
        <w:t>Noer, S.H. (2017).</w:t>
      </w:r>
      <w:proofErr w:type="gramEnd"/>
      <w:r w:rsidRPr="00FD2B58">
        <w:rPr>
          <w:rFonts w:ascii="Times New Roman" w:hAnsi="Times New Roman"/>
          <w:color w:val="0D0D0D" w:themeColor="text1" w:themeTint="F2"/>
        </w:rPr>
        <w:t xml:space="preserve"> </w:t>
      </w:r>
      <w:r w:rsidRPr="00FD2B58">
        <w:rPr>
          <w:rFonts w:ascii="Times New Roman" w:hAnsi="Times New Roman"/>
          <w:i/>
          <w:color w:val="0D0D0D" w:themeColor="text1" w:themeTint="F2"/>
        </w:rPr>
        <w:t>Strategi Pembelajaran Matematika</w:t>
      </w:r>
      <w:r w:rsidRPr="00FD2B58">
        <w:rPr>
          <w:rFonts w:ascii="Times New Roman" w:hAnsi="Times New Roman"/>
          <w:color w:val="0D0D0D" w:themeColor="text1" w:themeTint="F2"/>
        </w:rPr>
        <w:t>. Yogyakarta: Matematika.</w:t>
      </w:r>
    </w:p>
    <w:p w:rsidR="00F73265" w:rsidRPr="00FD2B58" w:rsidRDefault="00F73265" w:rsidP="00F73265">
      <w:pPr>
        <w:spacing w:after="120" w:line="23" w:lineRule="atLeast"/>
        <w:ind w:left="709" w:hanging="709"/>
        <w:jc w:val="both"/>
        <w:rPr>
          <w:rFonts w:ascii="Times New Roman" w:hAnsi="Times New Roman"/>
        </w:rPr>
      </w:pPr>
      <w:r w:rsidRPr="00FD2B58">
        <w:rPr>
          <w:rFonts w:ascii="Times New Roman" w:hAnsi="Times New Roman"/>
        </w:rPr>
        <w:t xml:space="preserve">Shadiq, F. 2014. </w:t>
      </w:r>
      <w:r w:rsidRPr="00FD2B58">
        <w:rPr>
          <w:rFonts w:ascii="Times New Roman" w:hAnsi="Times New Roman"/>
          <w:i/>
        </w:rPr>
        <w:t>Pembelajaran Matematika (Cara Meningkatkan Kemampuan Berpikir).</w:t>
      </w:r>
      <w:r w:rsidRPr="00FD2B58">
        <w:rPr>
          <w:rFonts w:ascii="Times New Roman" w:hAnsi="Times New Roman"/>
        </w:rPr>
        <w:t xml:space="preserve">  Yogyakarta: Graha Ilmu.</w:t>
      </w:r>
    </w:p>
    <w:p w:rsidR="00F73265" w:rsidRPr="00FD2B58" w:rsidRDefault="00F73265" w:rsidP="00F73265">
      <w:pPr>
        <w:spacing w:after="120" w:line="23" w:lineRule="atLeast"/>
        <w:ind w:left="709" w:hanging="709"/>
        <w:jc w:val="both"/>
        <w:rPr>
          <w:rFonts w:ascii="Times New Roman" w:hAnsi="Times New Roman"/>
        </w:rPr>
      </w:pPr>
      <w:proofErr w:type="gramStart"/>
      <w:r w:rsidRPr="00FD2B58">
        <w:rPr>
          <w:rFonts w:ascii="Times New Roman" w:hAnsi="Times New Roman"/>
        </w:rPr>
        <w:t>OECD.</w:t>
      </w:r>
      <w:proofErr w:type="gramEnd"/>
      <w:r w:rsidRPr="00FD2B58">
        <w:rPr>
          <w:rFonts w:ascii="Times New Roman" w:hAnsi="Times New Roman"/>
        </w:rPr>
        <w:t xml:space="preserve"> </w:t>
      </w:r>
      <w:proofErr w:type="gramStart"/>
      <w:r w:rsidRPr="00FD2B58">
        <w:rPr>
          <w:rFonts w:ascii="Times New Roman" w:hAnsi="Times New Roman"/>
        </w:rPr>
        <w:t>(2013). PISA 2012 A result in focus (online).</w:t>
      </w:r>
      <w:proofErr w:type="gramEnd"/>
      <w:r w:rsidRPr="00FD2B58">
        <w:rPr>
          <w:rFonts w:ascii="Times New Roman" w:hAnsi="Times New Roman"/>
        </w:rPr>
        <w:t xml:space="preserve"> Diakses: </w:t>
      </w:r>
      <w:hyperlink r:id="rId15" w:history="1">
        <w:r w:rsidRPr="00FD2B58">
          <w:rPr>
            <w:rStyle w:val="Hyperlink"/>
            <w:rFonts w:ascii="Times New Roman" w:hAnsi="Times New Roman"/>
          </w:rPr>
          <w:t>http://www.oecd.org/pisa/keyfindings/pisa-2012-result-overview-pdf</w:t>
        </w:r>
      </w:hyperlink>
      <w:r w:rsidRPr="00FD2B58">
        <w:rPr>
          <w:rFonts w:ascii="Times New Roman" w:hAnsi="Times New Roman"/>
        </w:rPr>
        <w:t xml:space="preserve"> 07 Juni 2021 </w:t>
      </w:r>
    </w:p>
    <w:p w:rsidR="00F73265" w:rsidRPr="00FD2B58" w:rsidRDefault="00F73265" w:rsidP="00F73265">
      <w:pPr>
        <w:spacing w:after="120" w:line="23" w:lineRule="atLeast"/>
        <w:ind w:left="709" w:hanging="709"/>
        <w:jc w:val="both"/>
        <w:rPr>
          <w:rFonts w:ascii="Times New Roman" w:hAnsi="Times New Roman"/>
        </w:rPr>
      </w:pPr>
      <w:proofErr w:type="gramStart"/>
      <w:r w:rsidRPr="00FD2B58">
        <w:rPr>
          <w:rFonts w:ascii="Times New Roman" w:hAnsi="Times New Roman"/>
        </w:rPr>
        <w:t>Rohana.</w:t>
      </w:r>
      <w:proofErr w:type="gramEnd"/>
      <w:r w:rsidRPr="00FD2B58">
        <w:rPr>
          <w:rFonts w:ascii="Times New Roman" w:hAnsi="Times New Roman"/>
        </w:rPr>
        <w:t xml:space="preserve"> (2015). </w:t>
      </w:r>
      <w:proofErr w:type="gramStart"/>
      <w:r w:rsidRPr="00FD2B58">
        <w:rPr>
          <w:rFonts w:ascii="Times New Roman" w:hAnsi="Times New Roman"/>
        </w:rPr>
        <w:t>The</w:t>
      </w:r>
      <w:proofErr w:type="gramEnd"/>
      <w:r w:rsidRPr="00FD2B58">
        <w:rPr>
          <w:rFonts w:ascii="Times New Roman" w:hAnsi="Times New Roman"/>
        </w:rPr>
        <w:t xml:space="preserve"> enhancement of students’ teacher mathematical reasoning ability through reflective learning. </w:t>
      </w:r>
      <w:r w:rsidRPr="00FD2B58">
        <w:rPr>
          <w:rFonts w:ascii="Times New Roman" w:hAnsi="Times New Roman"/>
          <w:i/>
          <w:iCs/>
        </w:rPr>
        <w:t xml:space="preserve">Journal of Education and Practice, </w:t>
      </w:r>
      <w:r w:rsidRPr="00FD2B58">
        <w:rPr>
          <w:rFonts w:ascii="Times New Roman" w:hAnsi="Times New Roman"/>
          <w:bCs/>
        </w:rPr>
        <w:t>6 (1)</w:t>
      </w:r>
      <w:r w:rsidRPr="00FD2B58">
        <w:rPr>
          <w:rFonts w:ascii="Times New Roman" w:hAnsi="Times New Roman"/>
          <w:b/>
          <w:bCs/>
        </w:rPr>
        <w:t xml:space="preserve">: </w:t>
      </w:r>
      <w:r w:rsidRPr="00FD2B58">
        <w:rPr>
          <w:rFonts w:ascii="Times New Roman" w:hAnsi="Times New Roman"/>
        </w:rPr>
        <w:t>108.</w:t>
      </w:r>
    </w:p>
    <w:p w:rsidR="00F73265" w:rsidRPr="00FD2B58" w:rsidRDefault="00F73265" w:rsidP="00F73265">
      <w:pPr>
        <w:spacing w:after="120" w:line="23" w:lineRule="atLeast"/>
        <w:ind w:left="709" w:hanging="709"/>
        <w:jc w:val="both"/>
        <w:rPr>
          <w:rFonts w:ascii="Times New Roman" w:hAnsi="Times New Roman"/>
        </w:rPr>
      </w:pPr>
      <w:r w:rsidRPr="00FD2B58">
        <w:rPr>
          <w:rFonts w:ascii="Times New Roman" w:hAnsi="Times New Roman"/>
        </w:rPr>
        <w:t xml:space="preserve">Pratiwi W I 2014 Penerapan metode penemuan terbimbing untuk meningkatkan kemampuan pemahaman dan penalaran matematis serta self-confidence siswa SMP </w:t>
      </w:r>
      <w:r w:rsidRPr="00FD2B58">
        <w:rPr>
          <w:rFonts w:ascii="Times New Roman" w:hAnsi="Times New Roman"/>
          <w:i/>
          <w:iCs/>
        </w:rPr>
        <w:t xml:space="preserve">Tesis </w:t>
      </w:r>
      <w:r w:rsidRPr="00FD2B58">
        <w:rPr>
          <w:rFonts w:ascii="Times New Roman" w:hAnsi="Times New Roman"/>
        </w:rPr>
        <w:t>(Bandung: Universitas Pendidikan Indonesia)</w:t>
      </w:r>
    </w:p>
    <w:p w:rsidR="00F73265" w:rsidRPr="00FD2B58" w:rsidRDefault="00F73265" w:rsidP="00F73265">
      <w:pPr>
        <w:spacing w:after="120" w:line="23" w:lineRule="atLeast"/>
        <w:ind w:left="709" w:hanging="709"/>
        <w:jc w:val="both"/>
        <w:rPr>
          <w:rFonts w:ascii="Times New Roman" w:hAnsi="Times New Roman"/>
          <w:color w:val="0D0D0D" w:themeColor="text1" w:themeTint="F2"/>
        </w:rPr>
      </w:pPr>
      <w:proofErr w:type="gramStart"/>
      <w:r w:rsidRPr="00FD2B58">
        <w:rPr>
          <w:rFonts w:ascii="Times New Roman" w:hAnsi="Times New Roman"/>
          <w:color w:val="0D0D0D" w:themeColor="text1" w:themeTint="F2"/>
        </w:rPr>
        <w:t>Payadnya, I. P. A. A. (2019).</w:t>
      </w:r>
      <w:proofErr w:type="gramEnd"/>
      <w:r w:rsidRPr="00FD2B58">
        <w:rPr>
          <w:rFonts w:ascii="Times New Roman" w:hAnsi="Times New Roman"/>
          <w:color w:val="0D0D0D" w:themeColor="text1" w:themeTint="F2"/>
        </w:rPr>
        <w:t xml:space="preserve"> An </w:t>
      </w:r>
      <w:r w:rsidRPr="00FD2B58">
        <w:rPr>
          <w:rFonts w:ascii="Times New Roman" w:hAnsi="Times New Roman"/>
          <w:bCs/>
          <w:color w:val="0D0D0D" w:themeColor="text1" w:themeTint="F2"/>
        </w:rPr>
        <w:t>investigation of the learners’ mathematical ability insolving open ended problem .</w:t>
      </w:r>
      <w:r w:rsidRPr="00FD2B58">
        <w:rPr>
          <w:rFonts w:ascii="Times New Roman" w:hAnsi="Times New Roman"/>
          <w:i/>
          <w:color w:val="0D0D0D" w:themeColor="text1" w:themeTint="F2"/>
        </w:rPr>
        <w:t xml:space="preserve">Physics </w:t>
      </w:r>
      <w:proofErr w:type="gramStart"/>
      <w:r w:rsidRPr="00FD2B58">
        <w:rPr>
          <w:rFonts w:ascii="Times New Roman" w:hAnsi="Times New Roman"/>
          <w:i/>
          <w:color w:val="0D0D0D" w:themeColor="text1" w:themeTint="F2"/>
        </w:rPr>
        <w:t>journals :Conf</w:t>
      </w:r>
      <w:proofErr w:type="gramEnd"/>
      <w:r w:rsidRPr="00FD2B58">
        <w:rPr>
          <w:rFonts w:ascii="Times New Roman" w:hAnsi="Times New Roman"/>
          <w:i/>
          <w:color w:val="0D0D0D" w:themeColor="text1" w:themeTint="F2"/>
        </w:rPr>
        <w:t xml:space="preserve"> Series </w:t>
      </w:r>
      <w:r w:rsidRPr="00FD2B58">
        <w:rPr>
          <w:rFonts w:ascii="Times New Roman" w:hAnsi="Times New Roman"/>
          <w:bCs/>
          <w:color w:val="0D0D0D" w:themeColor="text1" w:themeTint="F2"/>
        </w:rPr>
        <w:t>1200</w:t>
      </w:r>
      <w:r w:rsidRPr="00FD2B58">
        <w:rPr>
          <w:rFonts w:ascii="Times New Roman" w:hAnsi="Times New Roman"/>
          <w:color w:val="0D0D0D" w:themeColor="text1" w:themeTint="F2"/>
        </w:rPr>
        <w:t>( 2019) 0120 16:9. doi:10.1088/1724-6956/1200/01201</w:t>
      </w:r>
    </w:p>
    <w:p w:rsidR="00F73265" w:rsidRPr="00FD2B58" w:rsidRDefault="00F73265" w:rsidP="00F73265">
      <w:pPr>
        <w:spacing w:after="120" w:line="23" w:lineRule="atLeast"/>
        <w:ind w:left="709" w:hanging="709"/>
        <w:jc w:val="both"/>
        <w:rPr>
          <w:rFonts w:ascii="Times New Roman" w:hAnsi="Times New Roman"/>
          <w:color w:val="0D0D0D" w:themeColor="text1" w:themeTint="F2"/>
        </w:rPr>
      </w:pPr>
      <w:r w:rsidRPr="00FD2B58">
        <w:rPr>
          <w:rFonts w:ascii="Times New Roman" w:hAnsi="Times New Roman"/>
        </w:rPr>
        <w:t xml:space="preserve">Prihadi, K., dan Chua, M. (2012). Students' self-esteem at school: the risk, the challenge, and the cure. </w:t>
      </w:r>
      <w:r w:rsidRPr="00FD2B58">
        <w:rPr>
          <w:rFonts w:ascii="Times New Roman" w:hAnsi="Times New Roman"/>
          <w:i/>
          <w:iCs/>
        </w:rPr>
        <w:t>Journal of Education and Learning</w:t>
      </w:r>
      <w:r w:rsidRPr="00FD2B58">
        <w:rPr>
          <w:rFonts w:ascii="Times New Roman" w:hAnsi="Times New Roman"/>
        </w:rPr>
        <w:t>, 6(1): 1-14.</w:t>
      </w:r>
    </w:p>
    <w:p w:rsidR="00F73265" w:rsidRPr="00FD2B58" w:rsidRDefault="00F73265" w:rsidP="00F73265">
      <w:pPr>
        <w:spacing w:after="120" w:line="23" w:lineRule="atLeast"/>
        <w:ind w:left="284" w:hanging="284"/>
        <w:jc w:val="both"/>
        <w:rPr>
          <w:rFonts w:ascii="Times New Roman" w:hAnsi="Times New Roman"/>
          <w:bCs/>
          <w:color w:val="0D0D0D" w:themeColor="text1" w:themeTint="F2"/>
        </w:rPr>
      </w:pPr>
      <w:proofErr w:type="gramStart"/>
      <w:r w:rsidRPr="00FD2B58">
        <w:rPr>
          <w:rFonts w:ascii="Times New Roman" w:eastAsia="Times New Roman" w:hAnsi="Times New Roman"/>
          <w:color w:val="0D0D0D" w:themeColor="text1" w:themeTint="F2"/>
        </w:rPr>
        <w:t>Purwosusilo.</w:t>
      </w:r>
      <w:proofErr w:type="gramEnd"/>
      <w:r w:rsidRPr="00FD2B58">
        <w:rPr>
          <w:rFonts w:ascii="Times New Roman" w:eastAsia="Times New Roman" w:hAnsi="Times New Roman"/>
          <w:color w:val="0D0D0D" w:themeColor="text1" w:themeTint="F2"/>
        </w:rPr>
        <w:t xml:space="preserve"> </w:t>
      </w:r>
      <w:proofErr w:type="gramStart"/>
      <w:r w:rsidRPr="00FD2B58">
        <w:rPr>
          <w:rFonts w:ascii="Times New Roman" w:eastAsia="Times New Roman" w:hAnsi="Times New Roman"/>
          <w:color w:val="0D0D0D" w:themeColor="text1" w:themeTint="F2"/>
        </w:rPr>
        <w:t>(2014). Peningkatan pemahaman serta pemecahan masalah matematika pada peserta didik SMK dengan menggunakan dtrategi React.</w:t>
      </w:r>
      <w:proofErr w:type="gramEnd"/>
      <w:r w:rsidRPr="00FD2B58">
        <w:rPr>
          <w:rFonts w:ascii="Times New Roman" w:eastAsia="Times New Roman" w:hAnsi="Times New Roman"/>
          <w:i/>
          <w:color w:val="0D0D0D" w:themeColor="text1" w:themeTint="F2"/>
        </w:rPr>
        <w:t xml:space="preserve"> Journal pendidikan keguruan</w:t>
      </w:r>
      <w:proofErr w:type="gramStart"/>
      <w:r w:rsidRPr="00FD2B58">
        <w:rPr>
          <w:rFonts w:ascii="Times New Roman" w:eastAsia="Times New Roman" w:hAnsi="Times New Roman"/>
          <w:color w:val="0D0D0D" w:themeColor="text1" w:themeTint="F2"/>
        </w:rPr>
        <w:t>,1</w:t>
      </w:r>
      <w:proofErr w:type="gramEnd"/>
      <w:r w:rsidRPr="00FD2B58">
        <w:rPr>
          <w:rFonts w:ascii="Times New Roman" w:eastAsia="Times New Roman" w:hAnsi="Times New Roman"/>
          <w:color w:val="0D0D0D" w:themeColor="text1" w:themeTint="F2"/>
        </w:rPr>
        <w:t xml:space="preserve"> (2) </w:t>
      </w:r>
    </w:p>
    <w:p w:rsidR="00F73265" w:rsidRPr="00FD2B58" w:rsidRDefault="00F73265" w:rsidP="00F73265">
      <w:pPr>
        <w:spacing w:after="120" w:line="23" w:lineRule="atLeast"/>
        <w:ind w:left="709" w:hanging="709"/>
        <w:jc w:val="both"/>
        <w:rPr>
          <w:rFonts w:ascii="Times New Roman" w:hAnsi="Times New Roman"/>
          <w:bCs/>
          <w:color w:val="0D0D0D" w:themeColor="text1" w:themeTint="F2"/>
        </w:rPr>
      </w:pPr>
      <w:r w:rsidRPr="00FD2B58">
        <w:rPr>
          <w:rFonts w:ascii="Times New Roman" w:hAnsi="Times New Roman"/>
          <w:color w:val="0D0D0D" w:themeColor="text1" w:themeTint="F2"/>
        </w:rPr>
        <w:t>Ratnasari, G .</w:t>
      </w:r>
      <w:proofErr w:type="gramStart"/>
      <w:r w:rsidRPr="00FD2B58">
        <w:rPr>
          <w:rFonts w:ascii="Times New Roman" w:hAnsi="Times New Roman"/>
          <w:color w:val="0D0D0D" w:themeColor="text1" w:themeTint="F2"/>
        </w:rPr>
        <w:t>I .</w:t>
      </w:r>
      <w:proofErr w:type="gramEnd"/>
      <w:r w:rsidRPr="00FD2B58">
        <w:rPr>
          <w:rFonts w:ascii="Times New Roman" w:hAnsi="Times New Roman"/>
          <w:color w:val="0D0D0D" w:themeColor="text1" w:themeTint="F2"/>
        </w:rPr>
        <w:t xml:space="preserve"> (2019). Keefektifan dalam belajar kontekstual serta pembelajaran berbasis masalah yang ditinjau dari literasi ilmu </w:t>
      </w:r>
      <w:proofErr w:type="gramStart"/>
      <w:r w:rsidRPr="00FD2B58">
        <w:rPr>
          <w:rFonts w:ascii="Times New Roman" w:hAnsi="Times New Roman"/>
          <w:color w:val="0D0D0D" w:themeColor="text1" w:themeTint="F2"/>
        </w:rPr>
        <w:t>matematika ,penalaran</w:t>
      </w:r>
      <w:proofErr w:type="gramEnd"/>
      <w:r w:rsidRPr="00FD2B58">
        <w:rPr>
          <w:rFonts w:ascii="Times New Roman" w:hAnsi="Times New Roman"/>
          <w:color w:val="0D0D0D" w:themeColor="text1" w:themeTint="F2"/>
        </w:rPr>
        <w:t xml:space="preserve"> matematika ,self esteem para peserta didik pada jenjang SMA (Thesis) .Yogyakarta(ID) :Universitas Negeri Yogyakarta </w:t>
      </w:r>
    </w:p>
    <w:p w:rsidR="00F73265" w:rsidRPr="00FD2B58" w:rsidRDefault="00F73265" w:rsidP="00F73265">
      <w:pPr>
        <w:spacing w:after="120" w:line="23" w:lineRule="atLeast"/>
        <w:ind w:left="709" w:hanging="709"/>
        <w:jc w:val="both"/>
        <w:rPr>
          <w:rFonts w:ascii="Times New Roman" w:hAnsi="Times New Roman"/>
          <w:bCs/>
          <w:color w:val="0D0D0D" w:themeColor="text1" w:themeTint="F2"/>
        </w:rPr>
      </w:pPr>
      <w:proofErr w:type="gramStart"/>
      <w:r w:rsidRPr="00FD2B58">
        <w:rPr>
          <w:rFonts w:ascii="Times New Roman" w:hAnsi="Times New Roman"/>
          <w:color w:val="0D0D0D" w:themeColor="text1" w:themeTint="F2"/>
        </w:rPr>
        <w:t>Riduwan.</w:t>
      </w:r>
      <w:proofErr w:type="gramEnd"/>
      <w:r w:rsidRPr="00FD2B58">
        <w:rPr>
          <w:rFonts w:ascii="Times New Roman" w:hAnsi="Times New Roman"/>
          <w:color w:val="0D0D0D" w:themeColor="text1" w:themeTint="F2"/>
        </w:rPr>
        <w:t xml:space="preserve"> </w:t>
      </w:r>
      <w:proofErr w:type="gramStart"/>
      <w:r w:rsidRPr="00FD2B58">
        <w:rPr>
          <w:rFonts w:ascii="Times New Roman" w:hAnsi="Times New Roman"/>
          <w:color w:val="0D0D0D" w:themeColor="text1" w:themeTint="F2"/>
        </w:rPr>
        <w:t xml:space="preserve">(2007). </w:t>
      </w:r>
      <w:r w:rsidRPr="00FD2B58">
        <w:rPr>
          <w:rFonts w:ascii="Times New Roman" w:hAnsi="Times New Roman"/>
          <w:i/>
          <w:iCs/>
          <w:color w:val="0D0D0D" w:themeColor="text1" w:themeTint="F2"/>
        </w:rPr>
        <w:t>Dasar-dasar Statistika</w:t>
      </w:r>
      <w:r w:rsidRPr="00FD2B58">
        <w:rPr>
          <w:rFonts w:ascii="Times New Roman" w:hAnsi="Times New Roman"/>
          <w:color w:val="0D0D0D" w:themeColor="text1" w:themeTint="F2"/>
        </w:rPr>
        <w:t>.</w:t>
      </w:r>
      <w:proofErr w:type="gramEnd"/>
      <w:r w:rsidRPr="00FD2B58">
        <w:rPr>
          <w:rFonts w:ascii="Times New Roman" w:hAnsi="Times New Roman"/>
          <w:color w:val="0D0D0D" w:themeColor="text1" w:themeTint="F2"/>
        </w:rPr>
        <w:t xml:space="preserve"> Bandung: Alfabeta.</w:t>
      </w:r>
    </w:p>
    <w:p w:rsidR="00F73265" w:rsidRPr="00FD2B58" w:rsidRDefault="00F73265" w:rsidP="00F73265">
      <w:pPr>
        <w:spacing w:after="120" w:line="23" w:lineRule="atLeast"/>
        <w:ind w:left="709" w:hanging="709"/>
        <w:jc w:val="both"/>
        <w:rPr>
          <w:rFonts w:ascii="Times New Roman" w:hAnsi="Times New Roman"/>
        </w:rPr>
      </w:pPr>
      <w:proofErr w:type="gramStart"/>
      <w:r w:rsidRPr="00FD2B58">
        <w:rPr>
          <w:rFonts w:ascii="Times New Roman" w:hAnsi="Times New Roman"/>
        </w:rPr>
        <w:t>Rizta A, Zulkardi and Hartono, Y. (2013).</w:t>
      </w:r>
      <w:proofErr w:type="gramEnd"/>
      <w:r w:rsidRPr="00FD2B58">
        <w:rPr>
          <w:rFonts w:ascii="Times New Roman" w:hAnsi="Times New Roman"/>
        </w:rPr>
        <w:t xml:space="preserve"> </w:t>
      </w:r>
      <w:proofErr w:type="gramStart"/>
      <w:r w:rsidRPr="00FD2B58">
        <w:rPr>
          <w:rFonts w:ascii="Times New Roman" w:hAnsi="Times New Roman"/>
        </w:rPr>
        <w:t>Pengembangan soal penalaran model TIMSS matematika SMP.</w:t>
      </w:r>
      <w:proofErr w:type="gramEnd"/>
      <w:r w:rsidRPr="00FD2B58">
        <w:rPr>
          <w:rFonts w:ascii="Times New Roman" w:hAnsi="Times New Roman"/>
        </w:rPr>
        <w:t xml:space="preserve"> </w:t>
      </w:r>
      <w:r w:rsidRPr="00FD2B58">
        <w:rPr>
          <w:rFonts w:ascii="Times New Roman" w:hAnsi="Times New Roman"/>
          <w:i/>
        </w:rPr>
        <w:t>Jurnal Penelitian dan Evaluasi Pendidikan</w:t>
      </w:r>
      <w:r w:rsidRPr="00FD2B58">
        <w:rPr>
          <w:rFonts w:ascii="Times New Roman" w:hAnsi="Times New Roman"/>
        </w:rPr>
        <w:t xml:space="preserve"> 1(7): 230</w:t>
      </w:r>
    </w:p>
    <w:p w:rsidR="00F73265" w:rsidRPr="00FD2B58" w:rsidRDefault="00F73265" w:rsidP="00F73265">
      <w:pPr>
        <w:spacing w:after="120" w:line="23" w:lineRule="atLeast"/>
        <w:ind w:left="709" w:hanging="709"/>
        <w:jc w:val="both"/>
        <w:rPr>
          <w:rFonts w:ascii="Times New Roman" w:hAnsi="Times New Roman"/>
          <w:bCs/>
          <w:color w:val="0D0D0D" w:themeColor="text1" w:themeTint="F2"/>
        </w:rPr>
      </w:pPr>
      <w:proofErr w:type="gramStart"/>
      <w:r w:rsidRPr="00FD2B58">
        <w:rPr>
          <w:rFonts w:ascii="Times New Roman" w:eastAsia="Times New Roman" w:hAnsi="Times New Roman"/>
          <w:color w:val="0D0D0D" w:themeColor="text1" w:themeTint="F2"/>
        </w:rPr>
        <w:t>Rosenberg, M. (1965).</w:t>
      </w:r>
      <w:proofErr w:type="gramEnd"/>
      <w:r w:rsidRPr="00FD2B58">
        <w:rPr>
          <w:rFonts w:ascii="Times New Roman" w:eastAsia="Times New Roman" w:hAnsi="Times New Roman"/>
          <w:color w:val="0D0D0D" w:themeColor="text1" w:themeTint="F2"/>
        </w:rPr>
        <w:t xml:space="preserve"> </w:t>
      </w:r>
      <w:r w:rsidRPr="00FD2B58">
        <w:rPr>
          <w:rFonts w:ascii="Times New Roman" w:eastAsia="Times New Roman" w:hAnsi="Times New Roman"/>
          <w:i/>
          <w:color w:val="0D0D0D" w:themeColor="text1" w:themeTint="F2"/>
        </w:rPr>
        <w:t xml:space="preserve">A society and adolescent self </w:t>
      </w:r>
      <w:proofErr w:type="gramStart"/>
      <w:r w:rsidRPr="00FD2B58">
        <w:rPr>
          <w:rFonts w:ascii="Times New Roman" w:eastAsia="Times New Roman" w:hAnsi="Times New Roman"/>
          <w:i/>
          <w:color w:val="0D0D0D" w:themeColor="text1" w:themeTint="F2"/>
        </w:rPr>
        <w:t>image</w:t>
      </w:r>
      <w:r w:rsidRPr="00FD2B58">
        <w:rPr>
          <w:rFonts w:ascii="Times New Roman" w:eastAsia="Times New Roman" w:hAnsi="Times New Roman"/>
          <w:color w:val="0D0D0D" w:themeColor="text1" w:themeTint="F2"/>
        </w:rPr>
        <w:t>.Princeton ,NJ</w:t>
      </w:r>
      <w:proofErr w:type="gramEnd"/>
      <w:r w:rsidRPr="00FD2B58">
        <w:rPr>
          <w:rFonts w:ascii="Times New Roman" w:eastAsia="Times New Roman" w:hAnsi="Times New Roman"/>
          <w:color w:val="0D0D0D" w:themeColor="text1" w:themeTint="F2"/>
        </w:rPr>
        <w:t xml:space="preserve"> :Princeton university presses </w:t>
      </w:r>
    </w:p>
    <w:p w:rsidR="00F73265" w:rsidRPr="00FD2B58" w:rsidRDefault="00F73265" w:rsidP="00F73265">
      <w:pPr>
        <w:spacing w:after="120" w:line="23" w:lineRule="atLeast"/>
        <w:ind w:left="709" w:hanging="709"/>
        <w:jc w:val="both"/>
        <w:rPr>
          <w:rFonts w:ascii="Times New Roman" w:hAnsi="Times New Roman"/>
        </w:rPr>
      </w:pPr>
      <w:r w:rsidRPr="00FD2B58">
        <w:rPr>
          <w:rFonts w:ascii="Times New Roman" w:hAnsi="Times New Roman"/>
        </w:rPr>
        <w:t xml:space="preserve">Rosita, C. D. (2014). Kemampuan penalaran dan komunikasi matematis: </w:t>
      </w:r>
      <w:proofErr w:type="gramStart"/>
      <w:r w:rsidRPr="00FD2B58">
        <w:rPr>
          <w:rFonts w:ascii="Times New Roman" w:hAnsi="Times New Roman"/>
        </w:rPr>
        <w:t>Apa</w:t>
      </w:r>
      <w:proofErr w:type="gramEnd"/>
      <w:r w:rsidRPr="00FD2B58">
        <w:rPr>
          <w:rFonts w:ascii="Times New Roman" w:hAnsi="Times New Roman"/>
        </w:rPr>
        <w:t xml:space="preserve">, mengapa, dan bagaimana ditingkatkan pada mahasiswa. </w:t>
      </w:r>
      <w:r w:rsidRPr="00FD2B58">
        <w:rPr>
          <w:rFonts w:ascii="Times New Roman" w:hAnsi="Times New Roman"/>
          <w:i/>
        </w:rPr>
        <w:t>Jurnal Euclid</w:t>
      </w:r>
      <w:proofErr w:type="gramStart"/>
      <w:r w:rsidRPr="00FD2B58">
        <w:rPr>
          <w:rFonts w:ascii="Times New Roman" w:hAnsi="Times New Roman"/>
        </w:rPr>
        <w:t>,  1</w:t>
      </w:r>
      <w:proofErr w:type="gramEnd"/>
      <w:r w:rsidRPr="00FD2B58">
        <w:rPr>
          <w:rFonts w:ascii="Times New Roman" w:hAnsi="Times New Roman"/>
        </w:rPr>
        <w:t>(33)</w:t>
      </w:r>
    </w:p>
    <w:p w:rsidR="00F73265" w:rsidRPr="00FD2B58" w:rsidRDefault="00F73265" w:rsidP="00F73265">
      <w:pPr>
        <w:spacing w:after="120" w:line="23" w:lineRule="atLeast"/>
        <w:ind w:left="709" w:hanging="709"/>
        <w:jc w:val="both"/>
        <w:rPr>
          <w:rFonts w:ascii="Times New Roman" w:eastAsia="Times New Roman" w:hAnsi="Times New Roman"/>
          <w:color w:val="0D0D0D" w:themeColor="text1" w:themeTint="F2"/>
        </w:rPr>
      </w:pPr>
      <w:proofErr w:type="gramStart"/>
      <w:r w:rsidRPr="00FD2B58">
        <w:rPr>
          <w:rFonts w:ascii="Times New Roman" w:eastAsia="Times New Roman" w:hAnsi="Times New Roman"/>
          <w:color w:val="0D0D0D" w:themeColor="text1" w:themeTint="F2"/>
        </w:rPr>
        <w:lastRenderedPageBreak/>
        <w:t>Sari, Mawar, Bambang, P. D. (2014).</w:t>
      </w:r>
      <w:proofErr w:type="gramEnd"/>
      <w:r w:rsidRPr="00FD2B58">
        <w:rPr>
          <w:rFonts w:ascii="Times New Roman" w:eastAsia="Times New Roman" w:hAnsi="Times New Roman"/>
          <w:color w:val="0D0D0D" w:themeColor="text1" w:themeTint="F2"/>
        </w:rPr>
        <w:t xml:space="preserve"> </w:t>
      </w:r>
      <w:proofErr w:type="gramStart"/>
      <w:r w:rsidRPr="00FD2B58">
        <w:rPr>
          <w:rFonts w:ascii="Times New Roman" w:eastAsia="Times New Roman" w:hAnsi="Times New Roman"/>
          <w:color w:val="0D0D0D" w:themeColor="text1" w:themeTint="F2"/>
        </w:rPr>
        <w:t>Meningkatkan Kemampuan Penalaran Matematis Melalui Model Pembelajaran Connected Mathematics Project (CMP) berbantu Media Gambar.</w:t>
      </w:r>
      <w:proofErr w:type="gramEnd"/>
      <w:r w:rsidRPr="00FD2B58">
        <w:rPr>
          <w:rFonts w:ascii="Times New Roman" w:eastAsia="Times New Roman" w:hAnsi="Times New Roman"/>
          <w:color w:val="0D0D0D" w:themeColor="text1" w:themeTint="F2"/>
        </w:rPr>
        <w:t xml:space="preserve"> </w:t>
      </w:r>
      <w:r w:rsidRPr="00FD2B58">
        <w:rPr>
          <w:rFonts w:ascii="Times New Roman" w:eastAsia="Times New Roman" w:hAnsi="Times New Roman"/>
          <w:i/>
          <w:color w:val="0D0D0D" w:themeColor="text1" w:themeTint="F2"/>
        </w:rPr>
        <w:t>Jurnal Ekuivalen Pendidikan Matemtaika</w:t>
      </w:r>
      <w:r w:rsidRPr="00FD2B58">
        <w:rPr>
          <w:rFonts w:ascii="Times New Roman" w:eastAsia="Times New Roman" w:hAnsi="Times New Roman"/>
          <w:color w:val="0D0D0D" w:themeColor="text1" w:themeTint="F2"/>
        </w:rPr>
        <w:t>. 12(4)</w:t>
      </w:r>
    </w:p>
    <w:p w:rsidR="00F73265" w:rsidRPr="00FD2B58" w:rsidRDefault="00F73265" w:rsidP="00F73265">
      <w:pPr>
        <w:spacing w:after="120" w:line="23" w:lineRule="atLeast"/>
        <w:ind w:left="709" w:hanging="709"/>
        <w:jc w:val="both"/>
        <w:rPr>
          <w:rFonts w:ascii="Times New Roman" w:eastAsia="Times New Roman" w:hAnsi="Times New Roman"/>
          <w:color w:val="0D0D0D" w:themeColor="text1" w:themeTint="F2"/>
        </w:rPr>
      </w:pPr>
      <w:r w:rsidRPr="00FD2B58">
        <w:rPr>
          <w:rFonts w:ascii="Times New Roman" w:hAnsi="Times New Roman"/>
        </w:rPr>
        <w:t xml:space="preserve">Smith, H. M., dan Betz, N. E. (2002). </w:t>
      </w:r>
      <w:proofErr w:type="gramStart"/>
      <w:r w:rsidRPr="00FD2B58">
        <w:rPr>
          <w:rFonts w:ascii="Times New Roman" w:hAnsi="Times New Roman"/>
        </w:rPr>
        <w:t>An examination of efficacy and esteem pathways to depression in young adulthood.</w:t>
      </w:r>
      <w:proofErr w:type="gramEnd"/>
      <w:r w:rsidRPr="00FD2B58">
        <w:rPr>
          <w:rFonts w:ascii="Times New Roman" w:hAnsi="Times New Roman"/>
        </w:rPr>
        <w:t xml:space="preserve"> </w:t>
      </w:r>
      <w:proofErr w:type="gramStart"/>
      <w:r w:rsidRPr="00FD2B58">
        <w:rPr>
          <w:rFonts w:ascii="Times New Roman" w:hAnsi="Times New Roman"/>
          <w:i/>
          <w:iCs/>
        </w:rPr>
        <w:t>Journal of Counseling Psychology, 49(4), 438–448.</w:t>
      </w:r>
      <w:proofErr w:type="gramEnd"/>
    </w:p>
    <w:p w:rsidR="00F73265" w:rsidRPr="00FD2B58" w:rsidRDefault="00F73265" w:rsidP="00F73265">
      <w:pPr>
        <w:spacing w:after="120" w:line="23" w:lineRule="atLeast"/>
        <w:ind w:left="709" w:hanging="709"/>
        <w:jc w:val="both"/>
        <w:rPr>
          <w:rFonts w:ascii="Times New Roman" w:hAnsi="Times New Roman"/>
          <w:bCs/>
          <w:color w:val="0D0D0D" w:themeColor="text1" w:themeTint="F2"/>
        </w:rPr>
      </w:pPr>
      <w:proofErr w:type="gramStart"/>
      <w:r w:rsidRPr="00FD2B58">
        <w:rPr>
          <w:rFonts w:ascii="Times New Roman" w:hAnsi="Times New Roman"/>
          <w:iCs/>
          <w:color w:val="0D0D0D" w:themeColor="text1" w:themeTint="F2"/>
        </w:rPr>
        <w:t>Stets, J. E.,</w:t>
      </w:r>
      <w:r w:rsidRPr="00FD2B58">
        <w:rPr>
          <w:rFonts w:ascii="Times New Roman" w:hAnsi="Times New Roman"/>
          <w:i/>
          <w:iCs/>
          <w:color w:val="0D0D0D" w:themeColor="text1" w:themeTint="F2"/>
        </w:rPr>
        <w:t xml:space="preserve"> </w:t>
      </w:r>
      <w:r w:rsidRPr="00FD2B58">
        <w:rPr>
          <w:rFonts w:ascii="Times New Roman" w:hAnsi="Times New Roman"/>
          <w:iCs/>
          <w:color w:val="0D0D0D" w:themeColor="text1" w:themeTint="F2"/>
        </w:rPr>
        <w:t>dan Bukri, P. J</w:t>
      </w:r>
      <w:r w:rsidRPr="00FD2B58">
        <w:rPr>
          <w:rFonts w:ascii="Times New Roman" w:hAnsi="Times New Roman"/>
          <w:color w:val="0D0D0D" w:themeColor="text1" w:themeTint="F2"/>
        </w:rPr>
        <w:t>. (2014).</w:t>
      </w:r>
      <w:proofErr w:type="gramEnd"/>
      <w:r w:rsidRPr="00FD2B58">
        <w:rPr>
          <w:rFonts w:ascii="Times New Roman" w:hAnsi="Times New Roman"/>
          <w:color w:val="0D0D0D" w:themeColor="text1" w:themeTint="F2"/>
        </w:rPr>
        <w:t xml:space="preserve"> Self esteem and identify .</w:t>
      </w:r>
      <w:r w:rsidRPr="00FD2B58">
        <w:rPr>
          <w:rFonts w:ascii="Times New Roman" w:hAnsi="Times New Roman"/>
          <w:i/>
          <w:color w:val="0D0D0D" w:themeColor="text1" w:themeTint="F2"/>
        </w:rPr>
        <w:t>The socio</w:t>
      </w:r>
      <w:proofErr w:type="gramStart"/>
      <w:r w:rsidRPr="00FD2B58">
        <w:rPr>
          <w:rFonts w:ascii="Times New Roman" w:hAnsi="Times New Roman"/>
          <w:i/>
          <w:color w:val="0D0D0D" w:themeColor="text1" w:themeTint="F2"/>
        </w:rPr>
        <w:t>;ogical</w:t>
      </w:r>
      <w:proofErr w:type="gramEnd"/>
      <w:r w:rsidRPr="00FD2B58">
        <w:rPr>
          <w:rFonts w:ascii="Times New Roman" w:hAnsi="Times New Roman"/>
          <w:i/>
          <w:color w:val="0D0D0D" w:themeColor="text1" w:themeTint="F2"/>
        </w:rPr>
        <w:t xml:space="preserve"> perspective</w:t>
      </w:r>
      <w:r w:rsidRPr="00FD2B58">
        <w:rPr>
          <w:rFonts w:ascii="Times New Roman" w:hAnsi="Times New Roman"/>
          <w:color w:val="0D0D0D" w:themeColor="text1" w:themeTint="F2"/>
        </w:rPr>
        <w:t xml:space="preserve">, (57) 4: 409-433 </w:t>
      </w:r>
    </w:p>
    <w:p w:rsidR="00F73265" w:rsidRPr="00FD2B58" w:rsidRDefault="00F73265" w:rsidP="00F73265">
      <w:pPr>
        <w:spacing w:after="120" w:line="23" w:lineRule="atLeast"/>
        <w:ind w:left="709" w:hanging="709"/>
        <w:jc w:val="both"/>
        <w:rPr>
          <w:rFonts w:ascii="Times New Roman" w:hAnsi="Times New Roman"/>
          <w:color w:val="0D0D0D" w:themeColor="text1" w:themeTint="F2"/>
        </w:rPr>
      </w:pPr>
      <w:r w:rsidRPr="00FD2B58">
        <w:rPr>
          <w:rStyle w:val="Hyperlink"/>
          <w:rFonts w:ascii="Times New Roman" w:hAnsi="Times New Roman"/>
          <w:color w:val="0D0D0D" w:themeColor="text1" w:themeTint="F2"/>
        </w:rPr>
        <w:t>Sukirwan, Darhim dan Herman</w:t>
      </w:r>
      <w:proofErr w:type="gramStart"/>
      <w:r w:rsidRPr="00FD2B58">
        <w:rPr>
          <w:rStyle w:val="Hyperlink"/>
          <w:rFonts w:ascii="Times New Roman" w:hAnsi="Times New Roman"/>
          <w:color w:val="0D0D0D" w:themeColor="text1" w:themeTint="F2"/>
        </w:rPr>
        <w:t>,T</w:t>
      </w:r>
      <w:proofErr w:type="gramEnd"/>
      <w:r w:rsidRPr="00FD2B58">
        <w:rPr>
          <w:rStyle w:val="Hyperlink"/>
          <w:rFonts w:ascii="Times New Roman" w:hAnsi="Times New Roman"/>
          <w:color w:val="0D0D0D" w:themeColor="text1" w:themeTint="F2"/>
        </w:rPr>
        <w:t xml:space="preserve">. (2018). </w:t>
      </w:r>
      <w:proofErr w:type="gramStart"/>
      <w:r w:rsidRPr="00FD2B58">
        <w:rPr>
          <w:rStyle w:val="Hyperlink"/>
          <w:rFonts w:ascii="Times New Roman" w:hAnsi="Times New Roman"/>
          <w:color w:val="0D0D0D" w:themeColor="text1" w:themeTint="F2"/>
        </w:rPr>
        <w:t>An analysis of learners’ mathematical reasoning.</w:t>
      </w:r>
      <w:proofErr w:type="gramEnd"/>
      <w:r w:rsidRPr="00FD2B58">
        <w:rPr>
          <w:rStyle w:val="Hyperlink"/>
          <w:rFonts w:ascii="Times New Roman" w:hAnsi="Times New Roman"/>
          <w:color w:val="0D0D0D" w:themeColor="text1" w:themeTint="F2"/>
        </w:rPr>
        <w:t xml:space="preserve"> </w:t>
      </w:r>
      <w:proofErr w:type="gramStart"/>
      <w:r w:rsidRPr="00FD2B58">
        <w:rPr>
          <w:rStyle w:val="Hyperlink"/>
          <w:rFonts w:ascii="Times New Roman" w:hAnsi="Times New Roman"/>
          <w:i/>
          <w:color w:val="0D0D0D" w:themeColor="text1" w:themeTint="F2"/>
        </w:rPr>
        <w:t>Physics journal.</w:t>
      </w:r>
      <w:proofErr w:type="gramEnd"/>
      <w:r w:rsidRPr="00FD2B58">
        <w:rPr>
          <w:rStyle w:val="Hyperlink"/>
          <w:rFonts w:ascii="Times New Roman" w:hAnsi="Times New Roman"/>
          <w:color w:val="0D0D0D" w:themeColor="text1" w:themeTint="F2"/>
        </w:rPr>
        <w:t xml:space="preserve"> </w:t>
      </w:r>
      <w:r w:rsidRPr="00FD2B58">
        <w:rPr>
          <w:rStyle w:val="Hyperlink"/>
          <w:rFonts w:ascii="Times New Roman" w:hAnsi="Times New Roman"/>
          <w:i/>
          <w:color w:val="0D0D0D" w:themeColor="text1" w:themeTint="F2"/>
        </w:rPr>
        <w:t>A</w:t>
      </w:r>
      <w:r w:rsidRPr="00FD2B58">
        <w:rPr>
          <w:rStyle w:val="Hyperlink"/>
          <w:rFonts w:ascii="Times New Roman" w:hAnsi="Times New Roman"/>
          <w:color w:val="0D0D0D" w:themeColor="text1" w:themeTint="F2"/>
        </w:rPr>
        <w:t xml:space="preserve"> </w:t>
      </w:r>
      <w:r w:rsidRPr="00FD2B58">
        <w:rPr>
          <w:rFonts w:ascii="Times New Roman" w:hAnsi="Times New Roman"/>
          <w:i/>
        </w:rPr>
        <w:t xml:space="preserve">Conferences Series </w:t>
      </w:r>
      <w:r w:rsidRPr="00FD2B58">
        <w:rPr>
          <w:rFonts w:ascii="Times New Roman" w:hAnsi="Times New Roman"/>
          <w:bCs/>
        </w:rPr>
        <w:t xml:space="preserve">948 </w:t>
      </w:r>
      <w:r w:rsidRPr="00FD2B58">
        <w:rPr>
          <w:rFonts w:ascii="Times New Roman" w:hAnsi="Times New Roman"/>
        </w:rPr>
        <w:t xml:space="preserve">(2018) 012036 </w:t>
      </w:r>
    </w:p>
    <w:p w:rsidR="00F73265" w:rsidRPr="00FD2B58" w:rsidRDefault="00F73265" w:rsidP="00F73265">
      <w:pPr>
        <w:spacing w:after="120" w:line="23" w:lineRule="atLeast"/>
        <w:ind w:left="709" w:hanging="709"/>
        <w:jc w:val="both"/>
        <w:rPr>
          <w:rStyle w:val="Hyperlink"/>
          <w:rFonts w:ascii="Times New Roman" w:hAnsi="Times New Roman"/>
          <w:color w:val="0D0D0D" w:themeColor="text1" w:themeTint="F2"/>
        </w:rPr>
      </w:pPr>
      <w:r w:rsidRPr="00FD2B58">
        <w:rPr>
          <w:rFonts w:ascii="Times New Roman" w:hAnsi="Times New Roman"/>
          <w:color w:val="0D0D0D" w:themeColor="text1" w:themeTint="F2"/>
        </w:rPr>
        <w:t xml:space="preserve">Susilawati, S. Suryadi, F.F., dan Fatimah, S. (2015). Desain didaktis dalam penalaran matematik sebagai upaya mengatasi kesulitan dalam proses belajar peserta didik pada jenjang SMP dengan materi volume dan luas lingkaran. </w:t>
      </w:r>
      <w:proofErr w:type="gramStart"/>
      <w:r w:rsidRPr="00FD2B58">
        <w:rPr>
          <w:rFonts w:ascii="Times New Roman" w:hAnsi="Times New Roman"/>
          <w:color w:val="0D0D0D" w:themeColor="text1" w:themeTint="F2"/>
        </w:rPr>
        <w:t>Kreano.</w:t>
      </w:r>
      <w:proofErr w:type="gramEnd"/>
      <w:r w:rsidRPr="00FD2B58">
        <w:rPr>
          <w:rFonts w:ascii="Times New Roman" w:hAnsi="Times New Roman"/>
          <w:color w:val="0D0D0D" w:themeColor="text1" w:themeTint="F2"/>
        </w:rPr>
        <w:t xml:space="preserve"> </w:t>
      </w:r>
      <w:r w:rsidRPr="00FD2B58">
        <w:rPr>
          <w:rFonts w:ascii="Times New Roman" w:hAnsi="Times New Roman"/>
          <w:i/>
          <w:color w:val="0D0D0D" w:themeColor="text1" w:themeTint="F2"/>
        </w:rPr>
        <w:t>Journal Matematika Kreatid dan inovatif</w:t>
      </w:r>
      <w:proofErr w:type="gramStart"/>
      <w:r w:rsidRPr="00FD2B58">
        <w:rPr>
          <w:rFonts w:ascii="Times New Roman" w:hAnsi="Times New Roman"/>
          <w:color w:val="0D0D0D" w:themeColor="text1" w:themeTint="F2"/>
        </w:rPr>
        <w:t>,(</w:t>
      </w:r>
      <w:proofErr w:type="gramEnd"/>
      <w:r w:rsidRPr="00FD2B58">
        <w:rPr>
          <w:rFonts w:ascii="Times New Roman" w:hAnsi="Times New Roman"/>
          <w:color w:val="0D0D0D" w:themeColor="text1" w:themeTint="F2"/>
        </w:rPr>
        <w:t xml:space="preserve">6)2:135. </w:t>
      </w:r>
    </w:p>
    <w:p w:rsidR="00F73265" w:rsidRPr="00FD2B58" w:rsidRDefault="00F73265" w:rsidP="00F73265">
      <w:pPr>
        <w:spacing w:after="120" w:line="23" w:lineRule="atLeast"/>
        <w:ind w:left="709" w:hanging="709"/>
        <w:jc w:val="both"/>
        <w:rPr>
          <w:rFonts w:ascii="Times New Roman" w:eastAsia="Times New Roman" w:hAnsi="Times New Roman"/>
          <w:color w:val="0D0D0D" w:themeColor="text1" w:themeTint="F2"/>
        </w:rPr>
      </w:pPr>
      <w:proofErr w:type="gramStart"/>
      <w:r w:rsidRPr="00FD2B58">
        <w:rPr>
          <w:rFonts w:ascii="Times New Roman" w:hAnsi="Times New Roman"/>
        </w:rPr>
        <w:t>The national council of teacher mathematics (NCTM).</w:t>
      </w:r>
      <w:proofErr w:type="gramEnd"/>
      <w:r w:rsidRPr="00FD2B58">
        <w:rPr>
          <w:rFonts w:ascii="Times New Roman" w:hAnsi="Times New Roman"/>
        </w:rPr>
        <w:t xml:space="preserve"> (2000). </w:t>
      </w:r>
      <w:proofErr w:type="gramStart"/>
      <w:r w:rsidRPr="00FD2B58">
        <w:rPr>
          <w:rFonts w:ascii="Times New Roman" w:hAnsi="Times New Roman"/>
          <w:i/>
        </w:rPr>
        <w:t>The</w:t>
      </w:r>
      <w:proofErr w:type="gramEnd"/>
      <w:r w:rsidRPr="00FD2B58">
        <w:rPr>
          <w:rFonts w:ascii="Times New Roman" w:hAnsi="Times New Roman"/>
          <w:i/>
        </w:rPr>
        <w:t xml:space="preserve"> principles &amp; standards for school math</w:t>
      </w:r>
      <w:r w:rsidRPr="00FD2B58">
        <w:rPr>
          <w:rFonts w:ascii="Times New Roman" w:eastAsia="Times New Roman" w:hAnsi="Times New Roman"/>
          <w:color w:val="0D0D0D" w:themeColor="text1" w:themeTint="F2"/>
        </w:rPr>
        <w:t xml:space="preserve">. Reston VA: NCTM  </w:t>
      </w:r>
    </w:p>
    <w:p w:rsidR="00F73265" w:rsidRPr="00FD2B58" w:rsidRDefault="00F73265" w:rsidP="00F73265">
      <w:pPr>
        <w:spacing w:after="120" w:line="23" w:lineRule="atLeast"/>
        <w:ind w:left="709" w:hanging="709"/>
        <w:jc w:val="both"/>
        <w:rPr>
          <w:rFonts w:ascii="Times New Roman" w:hAnsi="Times New Roman"/>
          <w:bCs/>
          <w:color w:val="0D0D0D" w:themeColor="text1" w:themeTint="F2"/>
        </w:rPr>
      </w:pPr>
      <w:proofErr w:type="gramStart"/>
      <w:r w:rsidRPr="00FD2B58">
        <w:rPr>
          <w:rFonts w:ascii="Times New Roman" w:eastAsia="Times New Roman" w:hAnsi="Times New Roman"/>
          <w:color w:val="0D0D0D" w:themeColor="text1" w:themeTint="F2"/>
        </w:rPr>
        <w:t>Wahyudi.</w:t>
      </w:r>
      <w:proofErr w:type="gramEnd"/>
      <w:r w:rsidRPr="00FD2B58">
        <w:rPr>
          <w:rFonts w:ascii="Times New Roman" w:eastAsia="Times New Roman" w:hAnsi="Times New Roman"/>
          <w:color w:val="0D0D0D" w:themeColor="text1" w:themeTint="F2"/>
        </w:rPr>
        <w:t xml:space="preserve"> </w:t>
      </w:r>
      <w:proofErr w:type="gramStart"/>
      <w:r w:rsidRPr="00FD2B58">
        <w:rPr>
          <w:rFonts w:ascii="Times New Roman" w:eastAsia="Times New Roman" w:hAnsi="Times New Roman"/>
          <w:color w:val="0D0D0D" w:themeColor="text1" w:themeTint="F2"/>
        </w:rPr>
        <w:t>(2016). Penalaran matematis peserta didik yang memiliki kemampuan tinggi dan rendh pada saat menyelesaikan soal persamaan kuadrat.</w:t>
      </w:r>
      <w:proofErr w:type="gramEnd"/>
      <w:r w:rsidRPr="00FD2B58">
        <w:rPr>
          <w:rFonts w:ascii="Times New Roman" w:eastAsia="Times New Roman" w:hAnsi="Times New Roman"/>
          <w:color w:val="0D0D0D" w:themeColor="text1" w:themeTint="F2"/>
        </w:rPr>
        <w:t xml:space="preserve"> </w:t>
      </w:r>
      <w:r w:rsidRPr="00FD2B58">
        <w:rPr>
          <w:rFonts w:ascii="Times New Roman" w:eastAsia="Times New Roman" w:hAnsi="Times New Roman"/>
          <w:i/>
          <w:color w:val="0D0D0D" w:themeColor="text1" w:themeTint="F2"/>
        </w:rPr>
        <w:t>Journal pendidikan teori, penelitian serta pengembangan</w:t>
      </w:r>
      <w:r w:rsidRPr="00FD2B58">
        <w:rPr>
          <w:rFonts w:ascii="Times New Roman" w:eastAsia="Times New Roman" w:hAnsi="Times New Roman"/>
          <w:color w:val="0D0D0D" w:themeColor="text1" w:themeTint="F2"/>
        </w:rPr>
        <w:t xml:space="preserve"> .1 1296 </w:t>
      </w:r>
    </w:p>
    <w:p w:rsidR="00F73265" w:rsidRPr="00FD2B58" w:rsidRDefault="00F73265" w:rsidP="00F73265">
      <w:pPr>
        <w:spacing w:after="120" w:line="23" w:lineRule="atLeast"/>
        <w:ind w:left="709" w:hanging="709"/>
        <w:jc w:val="both"/>
        <w:rPr>
          <w:rFonts w:ascii="Times New Roman" w:hAnsi="Times New Roman"/>
        </w:rPr>
      </w:pPr>
      <w:proofErr w:type="gramStart"/>
      <w:r w:rsidRPr="00FD2B58">
        <w:rPr>
          <w:rFonts w:ascii="Times New Roman" w:hAnsi="Times New Roman"/>
        </w:rPr>
        <w:t>Wardhani, S., dan Rumiati.</w:t>
      </w:r>
      <w:proofErr w:type="gramEnd"/>
      <w:r w:rsidRPr="00FD2B58">
        <w:rPr>
          <w:rFonts w:ascii="Times New Roman" w:hAnsi="Times New Roman"/>
        </w:rPr>
        <w:t xml:space="preserve"> (2011). </w:t>
      </w:r>
      <w:r w:rsidRPr="00FD2B58">
        <w:rPr>
          <w:rFonts w:ascii="Times New Roman" w:hAnsi="Times New Roman"/>
          <w:i/>
        </w:rPr>
        <w:t>Instrumen penilaian hasil belajar matematika SMP: Belajar dari PISA dan TIMSS</w:t>
      </w:r>
      <w:r w:rsidRPr="00FD2B58">
        <w:rPr>
          <w:rFonts w:ascii="Times New Roman" w:hAnsi="Times New Roman"/>
        </w:rPr>
        <w:t>. Yogyakarta: P4TK Matematika.</w:t>
      </w:r>
    </w:p>
    <w:p w:rsidR="00F73265" w:rsidRPr="00FD2B58" w:rsidRDefault="00F73265" w:rsidP="00F73265">
      <w:pPr>
        <w:spacing w:after="120" w:line="23" w:lineRule="atLeast"/>
        <w:ind w:left="709" w:hanging="709"/>
        <w:jc w:val="both"/>
        <w:rPr>
          <w:rFonts w:ascii="Times New Roman" w:eastAsia="Times New Roman" w:hAnsi="Times New Roman"/>
          <w:color w:val="0D0D0D" w:themeColor="text1" w:themeTint="F2"/>
        </w:rPr>
      </w:pPr>
      <w:r w:rsidRPr="00FD2B58">
        <w:rPr>
          <w:rFonts w:ascii="Times New Roman" w:hAnsi="Times New Roman"/>
        </w:rPr>
        <w:t xml:space="preserve">Yuniarti, Y. (2007). </w:t>
      </w:r>
      <w:proofErr w:type="gramStart"/>
      <w:r w:rsidRPr="00FD2B58">
        <w:rPr>
          <w:rFonts w:ascii="Times New Roman" w:hAnsi="Times New Roman"/>
          <w:i/>
          <w:iCs/>
        </w:rPr>
        <w:t>Meningkatkan Kemampuan Penalaran dan Komunikasi Matematis Peserta didik Sekolah Menengah Pertama melalui Pembelajaran dengan Pendekatan Inkuiri</w:t>
      </w:r>
      <w:r w:rsidRPr="00FD2B58">
        <w:rPr>
          <w:rFonts w:ascii="Times New Roman" w:hAnsi="Times New Roman"/>
        </w:rPr>
        <w:t>.</w:t>
      </w:r>
      <w:proofErr w:type="gramEnd"/>
      <w:r w:rsidRPr="00FD2B58">
        <w:rPr>
          <w:rFonts w:ascii="Times New Roman" w:hAnsi="Times New Roman"/>
        </w:rPr>
        <w:t xml:space="preserve"> Tesis pada SPS UPI Bandung: Tidak Diterbitkan.</w:t>
      </w:r>
    </w:p>
    <w:p w:rsidR="00F73265" w:rsidRPr="00FD2B58" w:rsidRDefault="00F73265" w:rsidP="00F73265">
      <w:pPr>
        <w:spacing w:after="120" w:line="23" w:lineRule="atLeast"/>
        <w:ind w:left="709" w:hanging="709"/>
        <w:jc w:val="both"/>
        <w:rPr>
          <w:rFonts w:ascii="Times New Roman" w:eastAsia="Times New Roman" w:hAnsi="Times New Roman"/>
          <w:color w:val="0D0D0D" w:themeColor="text1" w:themeTint="F2"/>
        </w:rPr>
      </w:pPr>
      <w:r w:rsidRPr="00FD2B58">
        <w:rPr>
          <w:rFonts w:ascii="Times New Roman" w:hAnsi="Times New Roman"/>
          <w:color w:val="000000"/>
        </w:rPr>
        <w:t xml:space="preserve">Muhamad, N. (2017). </w:t>
      </w:r>
      <w:proofErr w:type="gramStart"/>
      <w:r w:rsidRPr="00FD2B58">
        <w:rPr>
          <w:rFonts w:ascii="Times New Roman" w:hAnsi="Times New Roman"/>
          <w:color w:val="000000"/>
        </w:rPr>
        <w:t>Pengaruh Metode Discovery Learning Untuk Meningkatkan Representasi Matematis Dan Percaya Diri Siswa.</w:t>
      </w:r>
      <w:proofErr w:type="gramEnd"/>
      <w:r w:rsidRPr="00FD2B58">
        <w:rPr>
          <w:rFonts w:ascii="Times New Roman" w:hAnsi="Times New Roman"/>
          <w:color w:val="000000"/>
        </w:rPr>
        <w:t xml:space="preserve"> </w:t>
      </w:r>
      <w:r w:rsidRPr="00FD2B58">
        <w:rPr>
          <w:rFonts w:ascii="Times New Roman" w:hAnsi="Times New Roman"/>
          <w:i/>
          <w:iCs/>
          <w:color w:val="000000"/>
        </w:rPr>
        <w:t>Jurnal Pendidikan</w:t>
      </w:r>
      <w:r w:rsidRPr="00FD2B58">
        <w:rPr>
          <w:rFonts w:ascii="Times New Roman" w:hAnsi="Times New Roman"/>
          <w:color w:val="000000"/>
        </w:rPr>
        <w:t xml:space="preserve">, </w:t>
      </w:r>
      <w:r w:rsidRPr="00FD2B58">
        <w:rPr>
          <w:rFonts w:ascii="Times New Roman" w:hAnsi="Times New Roman"/>
          <w:i/>
          <w:iCs/>
          <w:color w:val="000000"/>
        </w:rPr>
        <w:t>9</w:t>
      </w:r>
      <w:r w:rsidRPr="00FD2B58">
        <w:rPr>
          <w:rFonts w:ascii="Times New Roman" w:hAnsi="Times New Roman"/>
          <w:color w:val="000000"/>
        </w:rPr>
        <w:t xml:space="preserve">(1), 75–90. </w:t>
      </w:r>
      <w:proofErr w:type="gramStart"/>
      <w:r w:rsidRPr="00FD2B58">
        <w:rPr>
          <w:rFonts w:ascii="Times New Roman" w:hAnsi="Times New Roman"/>
          <w:color w:val="000000"/>
        </w:rPr>
        <w:t>Retrieved from.</w:t>
      </w:r>
      <w:proofErr w:type="gramEnd"/>
      <w:r w:rsidRPr="00FD2B58">
        <w:rPr>
          <w:rFonts w:ascii="Times New Roman" w:hAnsi="Times New Roman"/>
          <w:color w:val="000000"/>
        </w:rPr>
        <w:t xml:space="preserve"> http://www.journal.uniga.ac.id/index.php/JP/article/view/79</w:t>
      </w:r>
    </w:p>
    <w:p w:rsidR="00F73265" w:rsidRPr="00FD2B58" w:rsidRDefault="00F73265" w:rsidP="00F73265">
      <w:pPr>
        <w:spacing w:line="240" w:lineRule="auto"/>
        <w:rPr>
          <w:rFonts w:ascii="Times New Roman" w:eastAsia="Times New Roman" w:hAnsi="Times New Roman"/>
          <w:b/>
          <w:color w:val="0D0D0D" w:themeColor="text1" w:themeTint="F2"/>
        </w:rPr>
      </w:pPr>
    </w:p>
    <w:p w:rsidR="00954B94" w:rsidRPr="00C87B2F" w:rsidRDefault="00954B94" w:rsidP="003E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textAlignment w:val="baseline"/>
        <w:rPr>
          <w:rFonts w:ascii="Times New Roman" w:hAnsi="Times New Roman"/>
          <w:sz w:val="24"/>
          <w:szCs w:val="24"/>
          <w:lang w:val="id-ID"/>
        </w:rPr>
      </w:pPr>
    </w:p>
    <w:sectPr w:rsidR="00954B94" w:rsidRPr="00C87B2F" w:rsidSect="006536E8">
      <w:headerReference w:type="even" r:id="rId16"/>
      <w:headerReference w:type="default" r:id="rId17"/>
      <w:footerReference w:type="even" r:id="rId18"/>
      <w:footerReference w:type="default" r:id="rId19"/>
      <w:headerReference w:type="first" r:id="rId20"/>
      <w:footerReference w:type="first" r:id="rId21"/>
      <w:pgSz w:w="11907" w:h="16839" w:code="9"/>
      <w:pgMar w:top="1701" w:right="1701" w:bottom="1701" w:left="1701" w:header="680"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BF7" w:rsidRDefault="000E3BF7" w:rsidP="005254D0">
      <w:pPr>
        <w:spacing w:after="0" w:line="240" w:lineRule="auto"/>
      </w:pPr>
      <w:r>
        <w:separator/>
      </w:r>
    </w:p>
  </w:endnote>
  <w:endnote w:type="continuationSeparator" w:id="0">
    <w:p w:rsidR="000E3BF7" w:rsidRDefault="000E3BF7" w:rsidP="00525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BC" w:rsidRDefault="0099551B">
    <w:pPr>
      <w:pStyle w:val="Footer"/>
    </w:pPr>
    <w:r>
      <w:fldChar w:fldCharType="begin"/>
    </w:r>
    <w:r>
      <w:instrText xml:space="preserve"> PAGE   \* MERGEFORMAT </w:instrText>
    </w:r>
    <w:r>
      <w:fldChar w:fldCharType="separate"/>
    </w:r>
    <w:r w:rsidR="00FD2B58">
      <w:rPr>
        <w:noProof/>
      </w:rPr>
      <w:t>14</w:t>
    </w:r>
    <w:r>
      <w:rPr>
        <w:noProof/>
      </w:rPr>
      <w:fldChar w:fldCharType="end"/>
    </w:r>
  </w:p>
  <w:p w:rsidR="00C27DBC" w:rsidRDefault="00C27D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BC" w:rsidRDefault="0099551B">
    <w:pPr>
      <w:pStyle w:val="Footer"/>
      <w:jc w:val="right"/>
    </w:pPr>
    <w:r>
      <w:fldChar w:fldCharType="begin"/>
    </w:r>
    <w:r>
      <w:instrText xml:space="preserve"> PAGE   \* MERGEFORMAT </w:instrText>
    </w:r>
    <w:r>
      <w:fldChar w:fldCharType="separate"/>
    </w:r>
    <w:r w:rsidR="00FD2B58">
      <w:rPr>
        <w:noProof/>
      </w:rPr>
      <w:t>15</w:t>
    </w:r>
    <w:r>
      <w:rPr>
        <w:noProof/>
      </w:rPr>
      <w:fldChar w:fldCharType="end"/>
    </w:r>
  </w:p>
  <w:p w:rsidR="00C27DBC" w:rsidRDefault="00C27D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5A" w:rsidRDefault="0099551B">
    <w:pPr>
      <w:pStyle w:val="Footer"/>
      <w:jc w:val="right"/>
    </w:pPr>
    <w:r>
      <w:fldChar w:fldCharType="begin"/>
    </w:r>
    <w:r>
      <w:instrText xml:space="preserve"> PAGE   \* MERGEFORMAT </w:instrText>
    </w:r>
    <w:r>
      <w:fldChar w:fldCharType="separate"/>
    </w:r>
    <w:r w:rsidR="00FD2B58">
      <w:rPr>
        <w:noProof/>
      </w:rPr>
      <w:t>1</w:t>
    </w:r>
    <w:r>
      <w:rPr>
        <w:noProof/>
      </w:rPr>
      <w:fldChar w:fldCharType="end"/>
    </w:r>
  </w:p>
  <w:p w:rsidR="00C27DBC" w:rsidRDefault="00C27D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BF7" w:rsidRDefault="000E3BF7" w:rsidP="005254D0">
      <w:pPr>
        <w:spacing w:after="0" w:line="240" w:lineRule="auto"/>
      </w:pPr>
      <w:r>
        <w:separator/>
      </w:r>
    </w:p>
  </w:footnote>
  <w:footnote w:type="continuationSeparator" w:id="0">
    <w:p w:rsidR="000E3BF7" w:rsidRDefault="000E3BF7" w:rsidP="005254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BC" w:rsidRPr="00CE11BC" w:rsidRDefault="00CE11BC" w:rsidP="005254D0">
    <w:pPr>
      <w:pStyle w:val="Header"/>
      <w:tabs>
        <w:tab w:val="clear" w:pos="4680"/>
        <w:tab w:val="clear" w:pos="9360"/>
        <w:tab w:val="right" w:pos="8505"/>
      </w:tabs>
      <w:spacing w:after="0" w:line="240" w:lineRule="auto"/>
      <w:contextualSpacing/>
      <w:rPr>
        <w:rFonts w:ascii="Times New Roman" w:hAnsi="Times New Roman"/>
        <w:sz w:val="20"/>
        <w:szCs w:val="20"/>
      </w:rPr>
    </w:pPr>
    <w:r w:rsidRPr="00CE11BC">
      <w:rPr>
        <w:rFonts w:ascii="Times New Roman" w:hAnsi="Times New Roman"/>
        <w:sz w:val="20"/>
        <w:szCs w:val="20"/>
      </w:rPr>
      <w:t>Media Pendidikan Matematika</w:t>
    </w:r>
    <w:r w:rsidR="00C27DBC" w:rsidRPr="00CE11BC">
      <w:rPr>
        <w:rFonts w:ascii="Times New Roman" w:hAnsi="Times New Roman"/>
        <w:sz w:val="20"/>
        <w:szCs w:val="20"/>
      </w:rPr>
      <w:tab/>
      <w:t xml:space="preserve"> </w:t>
    </w:r>
    <w:r w:rsidRPr="00CE11BC">
      <w:rPr>
        <w:rFonts w:ascii="Times New Roman" w:hAnsi="Times New Roman"/>
        <w:sz w:val="20"/>
        <w:szCs w:val="20"/>
      </w:rPr>
      <w:t xml:space="preserve">Bulan Tahun </w:t>
    </w:r>
    <w:r w:rsidR="00C27DBC" w:rsidRPr="00CE11BC">
      <w:rPr>
        <w:rFonts w:ascii="Times New Roman" w:hAnsi="Times New Roman"/>
        <w:sz w:val="20"/>
        <w:szCs w:val="20"/>
      </w:rPr>
      <w:t xml:space="preserve">Vol. </w:t>
    </w:r>
    <w:r w:rsidR="0092253E" w:rsidRPr="00CE11BC">
      <w:rPr>
        <w:rFonts w:ascii="Times New Roman" w:hAnsi="Times New Roman"/>
        <w:sz w:val="20"/>
        <w:szCs w:val="20"/>
      </w:rPr>
      <w:t>…</w:t>
    </w:r>
    <w:r w:rsidR="00C27DBC" w:rsidRPr="00CE11BC">
      <w:rPr>
        <w:rFonts w:ascii="Times New Roman" w:hAnsi="Times New Roman"/>
        <w:sz w:val="20"/>
        <w:szCs w:val="20"/>
      </w:rPr>
      <w:t xml:space="preserve">, No. </w:t>
    </w:r>
    <w:r w:rsidR="0092253E" w:rsidRPr="00CE11BC">
      <w:rPr>
        <w:rFonts w:ascii="Times New Roman" w:hAnsi="Times New Roman"/>
        <w:sz w:val="20"/>
        <w:szCs w:val="20"/>
      </w:rPr>
      <w:t>…</w:t>
    </w:r>
    <w:r w:rsidRPr="00CE11BC">
      <w:rPr>
        <w:rFonts w:ascii="Times New Roman" w:hAnsi="Times New Roman"/>
        <w:sz w:val="20"/>
        <w:szCs w:val="20"/>
      </w:rPr>
      <w:t>,</w:t>
    </w:r>
  </w:p>
  <w:p w:rsidR="00C27DBC" w:rsidRPr="005254D0" w:rsidRDefault="00C27DBC" w:rsidP="005254D0">
    <w:pPr>
      <w:pStyle w:val="Header"/>
      <w:spacing w:after="0" w:line="240" w:lineRule="auto"/>
      <w:contextualSpacing/>
      <w:rPr>
        <w:rFonts w:ascii="Cambria Math" w:hAnsi="Cambria Math"/>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BC" w:rsidRPr="00CE11BC" w:rsidRDefault="00CE11BC" w:rsidP="005254D0">
    <w:pPr>
      <w:pStyle w:val="Header"/>
      <w:tabs>
        <w:tab w:val="clear" w:pos="4680"/>
        <w:tab w:val="clear" w:pos="9360"/>
        <w:tab w:val="right" w:pos="8505"/>
      </w:tabs>
      <w:spacing w:after="0" w:line="240" w:lineRule="auto"/>
      <w:contextualSpacing/>
      <w:rPr>
        <w:rFonts w:ascii="Times New Roman" w:hAnsi="Times New Roman"/>
        <w:sz w:val="20"/>
        <w:szCs w:val="20"/>
      </w:rPr>
    </w:pPr>
    <w:r w:rsidRPr="00CE11BC">
      <w:rPr>
        <w:rFonts w:ascii="Times New Roman" w:hAnsi="Times New Roman"/>
        <w:sz w:val="20"/>
        <w:szCs w:val="20"/>
      </w:rPr>
      <w:t>Media Pendidikan Matematika</w:t>
    </w:r>
    <w:r w:rsidR="00C27DBC" w:rsidRPr="00CE11BC">
      <w:rPr>
        <w:rFonts w:ascii="Times New Roman" w:hAnsi="Times New Roman"/>
        <w:sz w:val="20"/>
        <w:szCs w:val="20"/>
      </w:rPr>
      <w:tab/>
      <w:t xml:space="preserve"> </w:t>
    </w:r>
    <w:r>
      <w:rPr>
        <w:rFonts w:ascii="Times New Roman" w:hAnsi="Times New Roman"/>
        <w:sz w:val="20"/>
        <w:szCs w:val="20"/>
      </w:rPr>
      <w:t>Penulis</w:t>
    </w:r>
  </w:p>
  <w:p w:rsidR="00C27DBC" w:rsidRPr="005254D0" w:rsidRDefault="00C27DBC" w:rsidP="005254D0">
    <w:pPr>
      <w:pStyle w:val="Header"/>
      <w:spacing w:after="0" w:line="240" w:lineRule="auto"/>
      <w:contextualSpacing/>
      <w:rPr>
        <w:rFonts w:ascii="Cambria Math" w:hAnsi="Cambria Math"/>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4983"/>
      <w:gridCol w:w="2667"/>
    </w:tblGrid>
    <w:tr w:rsidR="0096568B" w:rsidTr="00CE11BC">
      <w:trPr>
        <w:trHeight w:val="703"/>
      </w:trPr>
      <w:tc>
        <w:tcPr>
          <w:tcW w:w="1080" w:type="dxa"/>
          <w:vAlign w:val="center"/>
        </w:tcPr>
        <w:p w:rsidR="0096568B" w:rsidRPr="000E2BCF" w:rsidRDefault="0096568B" w:rsidP="0096568B">
          <w:pPr>
            <w:pStyle w:val="Header"/>
            <w:spacing w:after="0"/>
            <w:rPr>
              <w:rFonts w:ascii="Times New Roman" w:hAnsi="Times New Roman"/>
              <w:b/>
              <w:bCs/>
              <w:i/>
              <w:color w:val="000000"/>
              <w:sz w:val="20"/>
              <w:szCs w:val="20"/>
            </w:rPr>
          </w:pPr>
          <w:r>
            <w:rPr>
              <w:noProof/>
              <w:lang w:val="id-ID" w:eastAsia="id-ID"/>
            </w:rPr>
            <w:drawing>
              <wp:anchor distT="0" distB="0" distL="114300" distR="114300" simplePos="0" relativeHeight="251660800" behindDoc="1" locked="0" layoutInCell="1" allowOverlap="1">
                <wp:simplePos x="0" y="0"/>
                <wp:positionH relativeFrom="column">
                  <wp:posOffset>60960</wp:posOffset>
                </wp:positionH>
                <wp:positionV relativeFrom="paragraph">
                  <wp:posOffset>-194310</wp:posOffset>
                </wp:positionV>
                <wp:extent cx="523875" cy="438150"/>
                <wp:effectExtent l="0" t="0" r="9525" b="0"/>
                <wp:wrapNone/>
                <wp:docPr id="1" name="Picture 1" descr="Description: D:\MPM\LAIN-LAIN\LOGO JM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MPM\LAIN-LAIN\LOGO JMPM.png"/>
                        <pic:cNvPicPr>
                          <a:picLocks noChangeAspect="1" noChangeArrowheads="1"/>
                        </pic:cNvPicPr>
                      </pic:nvPicPr>
                      <pic:blipFill>
                        <a:blip r:embed="rId1"/>
                        <a:srcRect/>
                        <a:stretch>
                          <a:fillRect/>
                        </a:stretch>
                      </pic:blipFill>
                      <pic:spPr bwMode="auto">
                        <a:xfrm>
                          <a:off x="0" y="0"/>
                          <a:ext cx="523875" cy="438150"/>
                        </a:xfrm>
                        <a:prstGeom prst="rect">
                          <a:avLst/>
                        </a:prstGeom>
                        <a:noFill/>
                        <a:ln w="9525">
                          <a:noFill/>
                          <a:miter lim="800000"/>
                          <a:headEnd/>
                          <a:tailEnd/>
                        </a:ln>
                      </pic:spPr>
                    </pic:pic>
                  </a:graphicData>
                </a:graphic>
              </wp:anchor>
            </w:drawing>
          </w:r>
        </w:p>
      </w:tc>
      <w:tc>
        <w:tcPr>
          <w:tcW w:w="4983" w:type="dxa"/>
        </w:tcPr>
        <w:p w:rsidR="0096568B" w:rsidRDefault="0096568B" w:rsidP="0096568B">
          <w:pPr>
            <w:pStyle w:val="Header"/>
            <w:spacing w:after="0" w:line="240" w:lineRule="auto"/>
            <w:rPr>
              <w:rFonts w:ascii="Times New Roman" w:hAnsi="Times New Roman"/>
              <w:b/>
              <w:bCs/>
              <w:i/>
              <w:color w:val="000000"/>
              <w:sz w:val="20"/>
              <w:szCs w:val="20"/>
            </w:rPr>
          </w:pPr>
          <w:r>
            <w:rPr>
              <w:rFonts w:ascii="Times New Roman" w:hAnsi="Times New Roman"/>
              <w:b/>
              <w:bCs/>
              <w:i/>
              <w:color w:val="000000"/>
              <w:sz w:val="20"/>
              <w:szCs w:val="20"/>
            </w:rPr>
            <w:t xml:space="preserve">Media Pendidikan </w:t>
          </w:r>
          <w:r w:rsidRPr="000E2BCF">
            <w:rPr>
              <w:rFonts w:ascii="Times New Roman" w:hAnsi="Times New Roman"/>
              <w:b/>
              <w:bCs/>
              <w:i/>
              <w:color w:val="000000"/>
              <w:sz w:val="20"/>
              <w:szCs w:val="20"/>
            </w:rPr>
            <w:t>Matematika</w:t>
          </w:r>
        </w:p>
        <w:p w:rsidR="0096568B" w:rsidRDefault="0096568B" w:rsidP="0096568B">
          <w:pPr>
            <w:pStyle w:val="Header"/>
            <w:spacing w:after="0" w:line="240" w:lineRule="auto"/>
            <w:rPr>
              <w:rFonts w:ascii="Times New Roman" w:hAnsi="Times New Roman"/>
              <w:b/>
              <w:bCs/>
              <w:i/>
              <w:color w:val="000000"/>
              <w:sz w:val="14"/>
              <w:szCs w:val="14"/>
            </w:rPr>
          </w:pPr>
          <w:r w:rsidRPr="00E820B0">
            <w:rPr>
              <w:rFonts w:ascii="Times New Roman" w:hAnsi="Times New Roman"/>
              <w:b/>
              <w:bCs/>
              <w:i/>
              <w:color w:val="000000"/>
              <w:sz w:val="18"/>
              <w:szCs w:val="18"/>
            </w:rPr>
            <w:t>Program Studi</w:t>
          </w:r>
          <w:r>
            <w:rPr>
              <w:rFonts w:ascii="Times New Roman" w:hAnsi="Times New Roman"/>
              <w:b/>
              <w:bCs/>
              <w:i/>
              <w:color w:val="000000"/>
              <w:sz w:val="18"/>
              <w:szCs w:val="18"/>
            </w:rPr>
            <w:t xml:space="preserve"> </w:t>
          </w:r>
          <w:r w:rsidRPr="00E820B0">
            <w:rPr>
              <w:rFonts w:ascii="Times New Roman" w:hAnsi="Times New Roman"/>
              <w:b/>
              <w:bCs/>
              <w:i/>
              <w:color w:val="000000"/>
              <w:sz w:val="18"/>
              <w:szCs w:val="18"/>
            </w:rPr>
            <w:t>Pendidikan</w:t>
          </w:r>
          <w:r>
            <w:rPr>
              <w:rFonts w:ascii="Times New Roman" w:hAnsi="Times New Roman"/>
              <w:b/>
              <w:bCs/>
              <w:i/>
              <w:color w:val="000000"/>
              <w:sz w:val="18"/>
              <w:szCs w:val="18"/>
            </w:rPr>
            <w:t xml:space="preserve"> </w:t>
          </w:r>
          <w:r w:rsidRPr="00E820B0">
            <w:rPr>
              <w:rFonts w:ascii="Times New Roman" w:hAnsi="Times New Roman"/>
              <w:b/>
              <w:bCs/>
              <w:i/>
              <w:color w:val="000000"/>
              <w:sz w:val="18"/>
              <w:szCs w:val="18"/>
            </w:rPr>
            <w:t>Matematika</w:t>
          </w:r>
          <w:r>
            <w:rPr>
              <w:rFonts w:ascii="Times New Roman" w:hAnsi="Times New Roman"/>
              <w:b/>
              <w:bCs/>
              <w:i/>
              <w:color w:val="000000"/>
              <w:sz w:val="18"/>
              <w:szCs w:val="18"/>
            </w:rPr>
            <w:t xml:space="preserve"> </w:t>
          </w:r>
          <w:r w:rsidRPr="00E820B0">
            <w:rPr>
              <w:rFonts w:ascii="Times New Roman" w:hAnsi="Times New Roman"/>
              <w:b/>
              <w:bCs/>
              <w:i/>
              <w:color w:val="000000"/>
              <w:sz w:val="14"/>
              <w:szCs w:val="14"/>
            </w:rPr>
            <w:t xml:space="preserve">FPMIPA IKIP </w:t>
          </w:r>
          <w:r>
            <w:rPr>
              <w:rFonts w:ascii="Times New Roman" w:hAnsi="Times New Roman"/>
              <w:b/>
              <w:bCs/>
              <w:i/>
              <w:color w:val="000000"/>
              <w:sz w:val="14"/>
              <w:szCs w:val="14"/>
            </w:rPr>
            <w:t>M</w:t>
          </w:r>
          <w:r w:rsidRPr="00E820B0">
            <w:rPr>
              <w:rFonts w:ascii="Times New Roman" w:hAnsi="Times New Roman"/>
              <w:b/>
              <w:bCs/>
              <w:i/>
              <w:color w:val="000000"/>
              <w:sz w:val="14"/>
              <w:szCs w:val="14"/>
            </w:rPr>
            <w:t>ATARAM</w:t>
          </w:r>
        </w:p>
        <w:p w:rsidR="0096568B" w:rsidRPr="00E820B0" w:rsidRDefault="0096568B" w:rsidP="0096568B">
          <w:pPr>
            <w:pStyle w:val="Header"/>
            <w:spacing w:after="0" w:line="240" w:lineRule="auto"/>
            <w:rPr>
              <w:rFonts w:ascii="Times New Roman" w:hAnsi="Times New Roman"/>
              <w:bCs/>
              <w:i/>
              <w:color w:val="000000"/>
              <w:sz w:val="20"/>
              <w:szCs w:val="20"/>
            </w:rPr>
          </w:pPr>
          <w:r w:rsidRPr="00B2337F">
            <w:rPr>
              <w:rFonts w:ascii="Times New Roman" w:hAnsi="Times New Roman"/>
              <w:sz w:val="20"/>
              <w:szCs w:val="20"/>
            </w:rPr>
            <w:t>http://ojs.ikipmataram.ac.id/index.php/jmpm</w:t>
          </w:r>
        </w:p>
      </w:tc>
      <w:tc>
        <w:tcPr>
          <w:tcW w:w="2667" w:type="dxa"/>
        </w:tcPr>
        <w:p w:rsidR="0096568B" w:rsidRPr="000E2BCF" w:rsidRDefault="0096568B" w:rsidP="0096568B">
          <w:pPr>
            <w:pStyle w:val="Header"/>
            <w:spacing w:after="0" w:line="240" w:lineRule="auto"/>
            <w:jc w:val="right"/>
            <w:rPr>
              <w:rFonts w:ascii="Times New Roman" w:hAnsi="Times New Roman"/>
              <w:i/>
              <w:sz w:val="20"/>
              <w:szCs w:val="20"/>
            </w:rPr>
          </w:pPr>
          <w:r>
            <w:rPr>
              <w:rFonts w:ascii="Times New Roman" w:hAnsi="Times New Roman"/>
              <w:i/>
              <w:sz w:val="20"/>
              <w:szCs w:val="20"/>
            </w:rPr>
            <w:t>Bulan Tahun, Vol.</w:t>
          </w:r>
          <w:r w:rsidR="00CE11BC">
            <w:rPr>
              <w:rFonts w:ascii="Times New Roman" w:hAnsi="Times New Roman"/>
              <w:i/>
              <w:sz w:val="20"/>
              <w:szCs w:val="20"/>
            </w:rPr>
            <w:t xml:space="preserve">  ,</w:t>
          </w:r>
          <w:r>
            <w:rPr>
              <w:rFonts w:ascii="Times New Roman" w:hAnsi="Times New Roman"/>
              <w:i/>
              <w:sz w:val="20"/>
              <w:szCs w:val="20"/>
            </w:rPr>
            <w:t xml:space="preserve"> No. </w:t>
          </w:r>
        </w:p>
        <w:p w:rsidR="0096568B" w:rsidRPr="000E2BCF" w:rsidRDefault="0096568B" w:rsidP="0096568B">
          <w:pPr>
            <w:pStyle w:val="Header"/>
            <w:spacing w:after="0" w:line="240" w:lineRule="auto"/>
            <w:jc w:val="right"/>
            <w:rPr>
              <w:rFonts w:ascii="Times New Roman" w:hAnsi="Times New Roman"/>
              <w:bCs/>
              <w:i/>
              <w:color w:val="000000"/>
              <w:sz w:val="20"/>
              <w:szCs w:val="20"/>
            </w:rPr>
          </w:pPr>
          <w:r w:rsidRPr="000E2BCF">
            <w:rPr>
              <w:rFonts w:ascii="Times New Roman" w:hAnsi="Times New Roman"/>
              <w:bCs/>
              <w:i/>
              <w:color w:val="000000"/>
              <w:sz w:val="20"/>
              <w:szCs w:val="20"/>
            </w:rPr>
            <w:t xml:space="preserve">ISSN: </w:t>
          </w:r>
          <w:r w:rsidRPr="002F2B86">
            <w:rPr>
              <w:rFonts w:ascii="Times New Roman" w:hAnsi="Times New Roman"/>
              <w:bCs/>
              <w:sz w:val="20"/>
              <w:szCs w:val="20"/>
            </w:rPr>
            <w:t>2338-</w:t>
          </w:r>
          <w:r w:rsidRPr="002F2B86">
            <w:rPr>
              <w:rFonts w:ascii="Times New Roman" w:hAnsi="Times New Roman"/>
              <w:sz w:val="20"/>
              <w:szCs w:val="20"/>
            </w:rPr>
            <w:t>3836</w:t>
          </w:r>
        </w:p>
      </w:tc>
    </w:tr>
  </w:tbl>
  <w:p w:rsidR="00C27DBC" w:rsidRPr="0096568B" w:rsidRDefault="00C27DBC" w:rsidP="00F0023C">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506C"/>
    <w:multiLevelType w:val="hybridMultilevel"/>
    <w:tmpl w:val="A558C0E6"/>
    <w:lvl w:ilvl="0" w:tplc="73F4C0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1A734B4"/>
    <w:multiLevelType w:val="hybridMultilevel"/>
    <w:tmpl w:val="DB7EF444"/>
    <w:lvl w:ilvl="0" w:tplc="5EAA2D7E">
      <w:start w:val="1"/>
      <w:numFmt w:val="decimal"/>
      <w:lvlText w:val="%1."/>
      <w:lvlJc w:val="left"/>
      <w:pPr>
        <w:ind w:left="1146" w:hanging="360"/>
      </w:pPr>
      <w:rPr>
        <w:rFonts w:ascii="Times New Roman" w:eastAsia="Calibri" w:hAnsi="Times New Roman" w:cs="Maiandra GD"/>
        <w:i w:val="0"/>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3">
    <w:nsid w:val="532448C4"/>
    <w:multiLevelType w:val="hybridMultilevel"/>
    <w:tmpl w:val="3B64E8B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F364FD"/>
    <w:multiLevelType w:val="multilevel"/>
    <w:tmpl w:val="56F364FD"/>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E911CFF"/>
    <w:multiLevelType w:val="hybridMultilevel"/>
    <w:tmpl w:val="3AB49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1E0F3D"/>
    <w:multiLevelType w:val="hybridMultilevel"/>
    <w:tmpl w:val="7D8C0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0C5BA1"/>
    <w:multiLevelType w:val="hybridMultilevel"/>
    <w:tmpl w:val="F2BE0E76"/>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54B94"/>
    <w:rsid w:val="0001019C"/>
    <w:rsid w:val="0001084A"/>
    <w:rsid w:val="000221A9"/>
    <w:rsid w:val="00022384"/>
    <w:rsid w:val="00032099"/>
    <w:rsid w:val="000325F2"/>
    <w:rsid w:val="00042101"/>
    <w:rsid w:val="000540EB"/>
    <w:rsid w:val="000606A3"/>
    <w:rsid w:val="00070627"/>
    <w:rsid w:val="00071316"/>
    <w:rsid w:val="000836A3"/>
    <w:rsid w:val="00097261"/>
    <w:rsid w:val="000B3A4B"/>
    <w:rsid w:val="000E3BF7"/>
    <w:rsid w:val="000F4351"/>
    <w:rsid w:val="000F7F8F"/>
    <w:rsid w:val="0010373D"/>
    <w:rsid w:val="00105E42"/>
    <w:rsid w:val="00110260"/>
    <w:rsid w:val="00116A8A"/>
    <w:rsid w:val="001268AC"/>
    <w:rsid w:val="00132010"/>
    <w:rsid w:val="00143B7E"/>
    <w:rsid w:val="00152CBA"/>
    <w:rsid w:val="00154F4F"/>
    <w:rsid w:val="001A751E"/>
    <w:rsid w:val="001C49A7"/>
    <w:rsid w:val="001E1766"/>
    <w:rsid w:val="001E20FA"/>
    <w:rsid w:val="00227C6B"/>
    <w:rsid w:val="00242421"/>
    <w:rsid w:val="002434ED"/>
    <w:rsid w:val="0024567F"/>
    <w:rsid w:val="002606E4"/>
    <w:rsid w:val="00280D63"/>
    <w:rsid w:val="00291590"/>
    <w:rsid w:val="00295FB1"/>
    <w:rsid w:val="002A7D28"/>
    <w:rsid w:val="002C00F9"/>
    <w:rsid w:val="002C4882"/>
    <w:rsid w:val="002C4BCF"/>
    <w:rsid w:val="002C6890"/>
    <w:rsid w:val="002D35AA"/>
    <w:rsid w:val="002D3907"/>
    <w:rsid w:val="002E2947"/>
    <w:rsid w:val="003120F9"/>
    <w:rsid w:val="00320B04"/>
    <w:rsid w:val="003253D0"/>
    <w:rsid w:val="003275F0"/>
    <w:rsid w:val="003406AB"/>
    <w:rsid w:val="00342DA1"/>
    <w:rsid w:val="00350BE9"/>
    <w:rsid w:val="00355854"/>
    <w:rsid w:val="00365A08"/>
    <w:rsid w:val="003703BB"/>
    <w:rsid w:val="003738B9"/>
    <w:rsid w:val="00391A92"/>
    <w:rsid w:val="00394CE7"/>
    <w:rsid w:val="003B4CF0"/>
    <w:rsid w:val="003D46FE"/>
    <w:rsid w:val="003E4596"/>
    <w:rsid w:val="00400C0A"/>
    <w:rsid w:val="00410AE0"/>
    <w:rsid w:val="00433FB3"/>
    <w:rsid w:val="00434B90"/>
    <w:rsid w:val="0043627B"/>
    <w:rsid w:val="00453EE0"/>
    <w:rsid w:val="004659D9"/>
    <w:rsid w:val="004D75AA"/>
    <w:rsid w:val="004E1869"/>
    <w:rsid w:val="004E353F"/>
    <w:rsid w:val="004F1A59"/>
    <w:rsid w:val="004F3338"/>
    <w:rsid w:val="0050175E"/>
    <w:rsid w:val="00501CAE"/>
    <w:rsid w:val="00504ED3"/>
    <w:rsid w:val="00513D23"/>
    <w:rsid w:val="00521A60"/>
    <w:rsid w:val="005254D0"/>
    <w:rsid w:val="00527964"/>
    <w:rsid w:val="00536BAD"/>
    <w:rsid w:val="00550718"/>
    <w:rsid w:val="005517AC"/>
    <w:rsid w:val="00551AA7"/>
    <w:rsid w:val="00555662"/>
    <w:rsid w:val="005837F9"/>
    <w:rsid w:val="005B612C"/>
    <w:rsid w:val="005C154C"/>
    <w:rsid w:val="005C76C2"/>
    <w:rsid w:val="005C7C3A"/>
    <w:rsid w:val="005D19A2"/>
    <w:rsid w:val="005D6785"/>
    <w:rsid w:val="005E4B48"/>
    <w:rsid w:val="006263EF"/>
    <w:rsid w:val="0063424F"/>
    <w:rsid w:val="00641044"/>
    <w:rsid w:val="006536E8"/>
    <w:rsid w:val="006621CE"/>
    <w:rsid w:val="00663A38"/>
    <w:rsid w:val="00681FC5"/>
    <w:rsid w:val="00683E0D"/>
    <w:rsid w:val="00690E60"/>
    <w:rsid w:val="00692BC9"/>
    <w:rsid w:val="0069618D"/>
    <w:rsid w:val="006A1661"/>
    <w:rsid w:val="006B32C6"/>
    <w:rsid w:val="006C1D37"/>
    <w:rsid w:val="006C6FD0"/>
    <w:rsid w:val="0071058C"/>
    <w:rsid w:val="00710625"/>
    <w:rsid w:val="0071166E"/>
    <w:rsid w:val="007356B2"/>
    <w:rsid w:val="00744BA9"/>
    <w:rsid w:val="00747AD7"/>
    <w:rsid w:val="0075120B"/>
    <w:rsid w:val="00756FEB"/>
    <w:rsid w:val="00762845"/>
    <w:rsid w:val="00766B03"/>
    <w:rsid w:val="00770F92"/>
    <w:rsid w:val="00781D2A"/>
    <w:rsid w:val="00783CB4"/>
    <w:rsid w:val="007A40D3"/>
    <w:rsid w:val="007A6FFF"/>
    <w:rsid w:val="007B1623"/>
    <w:rsid w:val="007B5833"/>
    <w:rsid w:val="007D0174"/>
    <w:rsid w:val="007D0820"/>
    <w:rsid w:val="007D5F74"/>
    <w:rsid w:val="007E0510"/>
    <w:rsid w:val="007F118D"/>
    <w:rsid w:val="007F26C6"/>
    <w:rsid w:val="007F4CC4"/>
    <w:rsid w:val="00806E7E"/>
    <w:rsid w:val="008132FF"/>
    <w:rsid w:val="00814972"/>
    <w:rsid w:val="00822065"/>
    <w:rsid w:val="00823512"/>
    <w:rsid w:val="008278E9"/>
    <w:rsid w:val="00832D63"/>
    <w:rsid w:val="00833003"/>
    <w:rsid w:val="0084738D"/>
    <w:rsid w:val="00861B01"/>
    <w:rsid w:val="008639D9"/>
    <w:rsid w:val="00866693"/>
    <w:rsid w:val="0087649C"/>
    <w:rsid w:val="00876A5A"/>
    <w:rsid w:val="008901A1"/>
    <w:rsid w:val="008A2B83"/>
    <w:rsid w:val="008A6961"/>
    <w:rsid w:val="008A6DCF"/>
    <w:rsid w:val="008B2444"/>
    <w:rsid w:val="008C707F"/>
    <w:rsid w:val="008E474D"/>
    <w:rsid w:val="008F2314"/>
    <w:rsid w:val="008F297B"/>
    <w:rsid w:val="009169C8"/>
    <w:rsid w:val="0092253E"/>
    <w:rsid w:val="00933697"/>
    <w:rsid w:val="00936425"/>
    <w:rsid w:val="00937DA9"/>
    <w:rsid w:val="009412BC"/>
    <w:rsid w:val="009529AB"/>
    <w:rsid w:val="00954B94"/>
    <w:rsid w:val="00954D01"/>
    <w:rsid w:val="0096568B"/>
    <w:rsid w:val="00966331"/>
    <w:rsid w:val="00974021"/>
    <w:rsid w:val="009750B3"/>
    <w:rsid w:val="00976C3B"/>
    <w:rsid w:val="00982E43"/>
    <w:rsid w:val="0099307F"/>
    <w:rsid w:val="0099551B"/>
    <w:rsid w:val="009A00D3"/>
    <w:rsid w:val="009A6FF2"/>
    <w:rsid w:val="009B2B86"/>
    <w:rsid w:val="009B3A69"/>
    <w:rsid w:val="009B69AD"/>
    <w:rsid w:val="009E5D93"/>
    <w:rsid w:val="009E7E90"/>
    <w:rsid w:val="009F3CBF"/>
    <w:rsid w:val="00A021B9"/>
    <w:rsid w:val="00A210BF"/>
    <w:rsid w:val="00A2369C"/>
    <w:rsid w:val="00A27AB6"/>
    <w:rsid w:val="00A4394C"/>
    <w:rsid w:val="00A50BD7"/>
    <w:rsid w:val="00A6295A"/>
    <w:rsid w:val="00A63713"/>
    <w:rsid w:val="00A72691"/>
    <w:rsid w:val="00A75672"/>
    <w:rsid w:val="00A76C6E"/>
    <w:rsid w:val="00A80407"/>
    <w:rsid w:val="00AA5F13"/>
    <w:rsid w:val="00AB1084"/>
    <w:rsid w:val="00AB1487"/>
    <w:rsid w:val="00AC0FE9"/>
    <w:rsid w:val="00AC388A"/>
    <w:rsid w:val="00AC44BB"/>
    <w:rsid w:val="00AC615C"/>
    <w:rsid w:val="00AE38C2"/>
    <w:rsid w:val="00AF4C0E"/>
    <w:rsid w:val="00AF5CEC"/>
    <w:rsid w:val="00B020C5"/>
    <w:rsid w:val="00B06AD7"/>
    <w:rsid w:val="00B11840"/>
    <w:rsid w:val="00B300F1"/>
    <w:rsid w:val="00B43BCF"/>
    <w:rsid w:val="00B507E6"/>
    <w:rsid w:val="00B54F8D"/>
    <w:rsid w:val="00B66B48"/>
    <w:rsid w:val="00B812B3"/>
    <w:rsid w:val="00B82464"/>
    <w:rsid w:val="00B851B9"/>
    <w:rsid w:val="00BA39E8"/>
    <w:rsid w:val="00BA67BA"/>
    <w:rsid w:val="00BB631F"/>
    <w:rsid w:val="00BE49CA"/>
    <w:rsid w:val="00BE7513"/>
    <w:rsid w:val="00BF5AF9"/>
    <w:rsid w:val="00C03140"/>
    <w:rsid w:val="00C04C47"/>
    <w:rsid w:val="00C134FA"/>
    <w:rsid w:val="00C13F04"/>
    <w:rsid w:val="00C227D1"/>
    <w:rsid w:val="00C272E4"/>
    <w:rsid w:val="00C27DBC"/>
    <w:rsid w:val="00C63386"/>
    <w:rsid w:val="00C66EC8"/>
    <w:rsid w:val="00C709E0"/>
    <w:rsid w:val="00C743AD"/>
    <w:rsid w:val="00C8269A"/>
    <w:rsid w:val="00C851B5"/>
    <w:rsid w:val="00C87B2F"/>
    <w:rsid w:val="00CA5A5A"/>
    <w:rsid w:val="00CB7961"/>
    <w:rsid w:val="00CE11BC"/>
    <w:rsid w:val="00CE6A7E"/>
    <w:rsid w:val="00CF4881"/>
    <w:rsid w:val="00D000EF"/>
    <w:rsid w:val="00D12040"/>
    <w:rsid w:val="00D12AD0"/>
    <w:rsid w:val="00D344CF"/>
    <w:rsid w:val="00D43571"/>
    <w:rsid w:val="00D52637"/>
    <w:rsid w:val="00D77BB9"/>
    <w:rsid w:val="00DA4ABF"/>
    <w:rsid w:val="00DA7499"/>
    <w:rsid w:val="00DA7A25"/>
    <w:rsid w:val="00DB20C7"/>
    <w:rsid w:val="00DC1673"/>
    <w:rsid w:val="00DE7A89"/>
    <w:rsid w:val="00DF1005"/>
    <w:rsid w:val="00E12AA7"/>
    <w:rsid w:val="00E33139"/>
    <w:rsid w:val="00E477D3"/>
    <w:rsid w:val="00E628A2"/>
    <w:rsid w:val="00E81D1B"/>
    <w:rsid w:val="00E90D0D"/>
    <w:rsid w:val="00EA4BAB"/>
    <w:rsid w:val="00EA7FC2"/>
    <w:rsid w:val="00EB457E"/>
    <w:rsid w:val="00EB45CB"/>
    <w:rsid w:val="00EC1355"/>
    <w:rsid w:val="00EC1F4C"/>
    <w:rsid w:val="00ED742E"/>
    <w:rsid w:val="00EE772C"/>
    <w:rsid w:val="00EF171A"/>
    <w:rsid w:val="00F0023C"/>
    <w:rsid w:val="00F00329"/>
    <w:rsid w:val="00F010EA"/>
    <w:rsid w:val="00F263F9"/>
    <w:rsid w:val="00F52F25"/>
    <w:rsid w:val="00F553EE"/>
    <w:rsid w:val="00F66D23"/>
    <w:rsid w:val="00F73265"/>
    <w:rsid w:val="00F73A56"/>
    <w:rsid w:val="00F916C7"/>
    <w:rsid w:val="00FA32EA"/>
    <w:rsid w:val="00FA5EB9"/>
    <w:rsid w:val="00FB7D29"/>
    <w:rsid w:val="00FC6641"/>
    <w:rsid w:val="00FD2B58"/>
    <w:rsid w:val="00FD41AC"/>
    <w:rsid w:val="00FD7E3C"/>
    <w:rsid w:val="00FE357B"/>
    <w:rsid w:val="00FE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38"/>
        <o:r id="V:Rule2" type="connector" idref="#Straight Connector 40"/>
        <o:r id="V:Rule3" type="connector" idref="#Straight Arrow Connector 39"/>
        <o:r id="V:Rule4" type="connector" idref="#Straight Connector 41"/>
        <o:r id="V:Rule5" type="connector" idref="#Straight Connector 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D37"/>
    <w:pPr>
      <w:spacing w:after="200" w:line="276" w:lineRule="auto"/>
    </w:pPr>
    <w:rPr>
      <w:sz w:val="22"/>
      <w:szCs w:val="22"/>
    </w:rPr>
  </w:style>
  <w:style w:type="paragraph" w:styleId="Heading2">
    <w:name w:val="heading 2"/>
    <w:basedOn w:val="Normal"/>
    <w:next w:val="Normal"/>
    <w:link w:val="Heading2Char"/>
    <w:uiPriority w:val="9"/>
    <w:unhideWhenUsed/>
    <w:qFormat/>
    <w:rsid w:val="00AC615C"/>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4B94"/>
    <w:rPr>
      <w:color w:val="0000FF"/>
      <w:u w:val="single"/>
    </w:rPr>
  </w:style>
  <w:style w:type="character" w:styleId="CommentReference">
    <w:name w:val="annotation reference"/>
    <w:basedOn w:val="DefaultParagraphFont"/>
    <w:uiPriority w:val="99"/>
    <w:semiHidden/>
    <w:unhideWhenUsed/>
    <w:rsid w:val="00832D63"/>
    <w:rPr>
      <w:sz w:val="16"/>
      <w:szCs w:val="16"/>
    </w:rPr>
  </w:style>
  <w:style w:type="paragraph" w:styleId="CommentText">
    <w:name w:val="annotation text"/>
    <w:basedOn w:val="Normal"/>
    <w:link w:val="CommentTextChar"/>
    <w:uiPriority w:val="99"/>
    <w:semiHidden/>
    <w:unhideWhenUsed/>
    <w:rsid w:val="00832D63"/>
    <w:rPr>
      <w:sz w:val="20"/>
      <w:szCs w:val="20"/>
    </w:rPr>
  </w:style>
  <w:style w:type="character" w:customStyle="1" w:styleId="CommentTextChar">
    <w:name w:val="Comment Text Char"/>
    <w:basedOn w:val="DefaultParagraphFont"/>
    <w:link w:val="CommentText"/>
    <w:uiPriority w:val="99"/>
    <w:semiHidden/>
    <w:rsid w:val="00832D63"/>
  </w:style>
  <w:style w:type="paragraph" w:styleId="CommentSubject">
    <w:name w:val="annotation subject"/>
    <w:basedOn w:val="CommentText"/>
    <w:next w:val="CommentText"/>
    <w:link w:val="CommentSubjectChar"/>
    <w:uiPriority w:val="99"/>
    <w:semiHidden/>
    <w:unhideWhenUsed/>
    <w:rsid w:val="00832D63"/>
    <w:rPr>
      <w:b/>
      <w:bCs/>
    </w:rPr>
  </w:style>
  <w:style w:type="character" w:customStyle="1" w:styleId="CommentSubjectChar">
    <w:name w:val="Comment Subject Char"/>
    <w:basedOn w:val="CommentTextChar"/>
    <w:link w:val="CommentSubject"/>
    <w:uiPriority w:val="99"/>
    <w:semiHidden/>
    <w:rsid w:val="00832D63"/>
    <w:rPr>
      <w:b/>
      <w:bCs/>
    </w:rPr>
  </w:style>
  <w:style w:type="paragraph" w:styleId="BalloonText">
    <w:name w:val="Balloon Text"/>
    <w:basedOn w:val="Normal"/>
    <w:link w:val="BalloonTextChar"/>
    <w:uiPriority w:val="99"/>
    <w:semiHidden/>
    <w:unhideWhenUsed/>
    <w:rsid w:val="00832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D63"/>
    <w:rPr>
      <w:rFonts w:ascii="Tahoma" w:hAnsi="Tahoma" w:cs="Tahoma"/>
      <w:sz w:val="16"/>
      <w:szCs w:val="16"/>
    </w:rPr>
  </w:style>
  <w:style w:type="paragraph" w:styleId="ListParagraph">
    <w:name w:val="List Paragraph"/>
    <w:basedOn w:val="Normal"/>
    <w:uiPriority w:val="34"/>
    <w:qFormat/>
    <w:rsid w:val="00E81D1B"/>
    <w:pPr>
      <w:ind w:left="720"/>
    </w:pPr>
  </w:style>
  <w:style w:type="paragraph" w:customStyle="1" w:styleId="Default">
    <w:name w:val="Default"/>
    <w:rsid w:val="00CB7961"/>
    <w:pPr>
      <w:suppressAutoHyphens/>
      <w:autoSpaceDE w:val="0"/>
    </w:pPr>
    <w:rPr>
      <w:rFonts w:ascii="Maiandra GD" w:hAnsi="Maiandra GD" w:cs="Maiandra GD"/>
      <w:color w:val="000000"/>
      <w:sz w:val="24"/>
      <w:szCs w:val="24"/>
      <w:lang w:eastAsia="zh-CN"/>
    </w:rPr>
  </w:style>
  <w:style w:type="character" w:customStyle="1" w:styleId="apple-converted-space">
    <w:name w:val="apple-converted-space"/>
    <w:basedOn w:val="DefaultParagraphFont"/>
    <w:rsid w:val="007F26C6"/>
  </w:style>
  <w:style w:type="character" w:styleId="HTMLCite">
    <w:name w:val="HTML Cite"/>
    <w:basedOn w:val="DefaultParagraphFont"/>
    <w:uiPriority w:val="99"/>
    <w:rsid w:val="007F26C6"/>
    <w:rPr>
      <w:i/>
      <w:iCs/>
    </w:rPr>
  </w:style>
  <w:style w:type="paragraph" w:styleId="Subtitle">
    <w:name w:val="Subtitle"/>
    <w:basedOn w:val="Normal"/>
    <w:next w:val="Normal"/>
    <w:link w:val="SubtitleChar"/>
    <w:uiPriority w:val="11"/>
    <w:qFormat/>
    <w:rsid w:val="006263EF"/>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6263EF"/>
    <w:rPr>
      <w:rFonts w:ascii="Cambria" w:eastAsia="Times New Roman" w:hAnsi="Cambria" w:cs="Times New Roman"/>
      <w:sz w:val="24"/>
      <w:szCs w:val="24"/>
    </w:rPr>
  </w:style>
  <w:style w:type="character" w:customStyle="1" w:styleId="Heading2Char">
    <w:name w:val="Heading 2 Char"/>
    <w:basedOn w:val="DefaultParagraphFont"/>
    <w:link w:val="Heading2"/>
    <w:uiPriority w:val="9"/>
    <w:rsid w:val="00AC615C"/>
    <w:rPr>
      <w:rFonts w:ascii="Cambria" w:eastAsia="Times New Roman" w:hAnsi="Cambria" w:cs="Times New Roman"/>
      <w:b/>
      <w:bCs/>
      <w:color w:val="4F81BD"/>
      <w:sz w:val="26"/>
      <w:szCs w:val="26"/>
    </w:rPr>
  </w:style>
  <w:style w:type="character" w:customStyle="1" w:styleId="size-xl">
    <w:name w:val="size-xl"/>
    <w:basedOn w:val="DefaultParagraphFont"/>
    <w:rsid w:val="00AC615C"/>
  </w:style>
  <w:style w:type="character" w:styleId="FollowedHyperlink">
    <w:name w:val="FollowedHyperlink"/>
    <w:basedOn w:val="DefaultParagraphFont"/>
    <w:uiPriority w:val="99"/>
    <w:semiHidden/>
    <w:unhideWhenUsed/>
    <w:rsid w:val="00AB1084"/>
    <w:rPr>
      <w:color w:val="800080"/>
      <w:u w:val="single"/>
    </w:rPr>
  </w:style>
  <w:style w:type="paragraph" w:styleId="Header">
    <w:name w:val="header"/>
    <w:basedOn w:val="Normal"/>
    <w:link w:val="HeaderChar"/>
    <w:uiPriority w:val="99"/>
    <w:unhideWhenUsed/>
    <w:rsid w:val="005254D0"/>
    <w:pPr>
      <w:tabs>
        <w:tab w:val="center" w:pos="4680"/>
        <w:tab w:val="right" w:pos="9360"/>
      </w:tabs>
    </w:pPr>
  </w:style>
  <w:style w:type="character" w:customStyle="1" w:styleId="HeaderChar">
    <w:name w:val="Header Char"/>
    <w:basedOn w:val="DefaultParagraphFont"/>
    <w:link w:val="Header"/>
    <w:uiPriority w:val="99"/>
    <w:rsid w:val="005254D0"/>
    <w:rPr>
      <w:sz w:val="22"/>
      <w:szCs w:val="22"/>
    </w:rPr>
  </w:style>
  <w:style w:type="paragraph" w:styleId="Footer">
    <w:name w:val="footer"/>
    <w:basedOn w:val="Normal"/>
    <w:link w:val="FooterChar"/>
    <w:uiPriority w:val="99"/>
    <w:unhideWhenUsed/>
    <w:rsid w:val="005254D0"/>
    <w:pPr>
      <w:tabs>
        <w:tab w:val="center" w:pos="4680"/>
        <w:tab w:val="right" w:pos="9360"/>
      </w:tabs>
    </w:pPr>
  </w:style>
  <w:style w:type="character" w:customStyle="1" w:styleId="FooterChar">
    <w:name w:val="Footer Char"/>
    <w:basedOn w:val="DefaultParagraphFont"/>
    <w:link w:val="Footer"/>
    <w:uiPriority w:val="99"/>
    <w:rsid w:val="005254D0"/>
    <w:rPr>
      <w:sz w:val="22"/>
      <w:szCs w:val="22"/>
    </w:rPr>
  </w:style>
  <w:style w:type="paragraph" w:customStyle="1" w:styleId="CPTABLE">
    <w:name w:val="CP_TABLE"/>
    <w:basedOn w:val="Normal"/>
    <w:qFormat/>
    <w:rsid w:val="00D344CF"/>
    <w:pPr>
      <w:numPr>
        <w:numId w:val="6"/>
      </w:numPr>
      <w:spacing w:before="240" w:after="120" w:line="240" w:lineRule="auto"/>
      <w:ind w:left="850" w:hanging="493"/>
      <w:contextualSpacing/>
      <w:jc w:val="center"/>
    </w:pPr>
    <w:rPr>
      <w:rFonts w:ascii="Times New Roman" w:eastAsiaTheme="minorHAnsi" w:hAnsi="Times New Roman" w:cs="Calibri"/>
      <w:sz w:val="24"/>
      <w:szCs w:val="24"/>
    </w:rPr>
  </w:style>
  <w:style w:type="character" w:styleId="Emphasis">
    <w:name w:val="Emphasis"/>
    <w:basedOn w:val="DefaultParagraphFont"/>
    <w:uiPriority w:val="20"/>
    <w:qFormat/>
    <w:rsid w:val="00D000EF"/>
    <w:rPr>
      <w:i/>
      <w:iCs/>
    </w:rPr>
  </w:style>
  <w:style w:type="paragraph" w:customStyle="1" w:styleId="EndNoteBibliography">
    <w:name w:val="EndNote Bibliography"/>
    <w:basedOn w:val="Normal"/>
    <w:link w:val="EndNoteBibliographyChar"/>
    <w:rsid w:val="00D000EF"/>
    <w:pPr>
      <w:spacing w:after="0" w:line="240" w:lineRule="auto"/>
      <w:contextualSpacing/>
      <w:jc w:val="both"/>
    </w:pPr>
    <w:rPr>
      <w:rFonts w:ascii="Times New Roman" w:eastAsiaTheme="minorHAnsi" w:hAnsi="Times New Roman"/>
      <w:noProof/>
      <w:sz w:val="24"/>
    </w:rPr>
  </w:style>
  <w:style w:type="character" w:customStyle="1" w:styleId="EndNoteBibliographyChar">
    <w:name w:val="EndNote Bibliography Char"/>
    <w:basedOn w:val="DefaultParagraphFont"/>
    <w:link w:val="EndNoteBibliography"/>
    <w:rsid w:val="00D000EF"/>
    <w:rPr>
      <w:rFonts w:ascii="Times New Roman" w:eastAsiaTheme="minorHAnsi" w:hAnsi="Times New Roman"/>
      <w:noProof/>
      <w:sz w:val="24"/>
      <w:szCs w:val="22"/>
    </w:rPr>
  </w:style>
  <w:style w:type="table" w:styleId="TableGrid">
    <w:name w:val="Table Grid"/>
    <w:basedOn w:val="TableNormal"/>
    <w:uiPriority w:val="59"/>
    <w:rsid w:val="0096568B"/>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oecd.org/pisa/keyfindings/pisa-2012-result-overview-pdf"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dx.doi.org/01.1007/s1344016-1078y"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C0358-4BB3-4AD2-8549-DB3E7FB9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5165</Words>
  <Characters>29441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34537</CharactersWithSpaces>
  <SharedDoc>false</SharedDoc>
  <HLinks>
    <vt:vector size="6" baseType="variant">
      <vt:variant>
        <vt:i4>4456460</vt:i4>
      </vt:variant>
      <vt:variant>
        <vt:i4>0</vt:i4>
      </vt:variant>
      <vt:variant>
        <vt:i4>0</vt:i4>
      </vt:variant>
      <vt:variant>
        <vt:i4>5</vt:i4>
      </vt:variant>
      <vt:variant>
        <vt:lpwstr>http://www.sciencedirect.com/science/journal/18770428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 Sulastri</dc:creator>
  <cp:lastModifiedBy>sahabat</cp:lastModifiedBy>
  <cp:revision>8</cp:revision>
  <cp:lastPrinted>2017-12-28T00:31:00Z</cp:lastPrinted>
  <dcterms:created xsi:type="dcterms:W3CDTF">2019-05-10T04:00:00Z</dcterms:created>
  <dcterms:modified xsi:type="dcterms:W3CDTF">2021-12-24T05:08:00Z</dcterms:modified>
</cp:coreProperties>
</file>