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581D6120" w:rsidR="00952BA3" w:rsidRPr="00B55A4F" w:rsidRDefault="00E21128" w:rsidP="00952BA3">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Pengaruh Pendapatan Orang Tua Terhadap Motivasi Belajar Siswa Mata Pelajaran IPA (</w:t>
      </w:r>
      <w:r w:rsidR="003118DF">
        <w:rPr>
          <w:rFonts w:ascii="Arial" w:eastAsia="Times New Roman" w:hAnsi="Arial" w:cs="Arial"/>
          <w:b/>
          <w:bCs/>
          <w:color w:val="000000"/>
          <w:sz w:val="28"/>
          <w:szCs w:val="24"/>
          <w:bdr w:val="none" w:sz="0" w:space="0" w:color="auto" w:frame="1"/>
          <w:lang w:val="en-US"/>
        </w:rPr>
        <w:t>Biologi</w:t>
      </w:r>
      <w:r>
        <w:rPr>
          <w:rFonts w:ascii="Arial" w:eastAsia="Times New Roman" w:hAnsi="Arial" w:cs="Arial"/>
          <w:b/>
          <w:bCs/>
          <w:color w:val="000000"/>
          <w:sz w:val="28"/>
          <w:szCs w:val="24"/>
          <w:bdr w:val="none" w:sz="0" w:space="0" w:color="auto" w:frame="1"/>
          <w:lang w:val="en-US"/>
        </w:rPr>
        <w:t xml:space="preserve">) Kelas VII </w:t>
      </w:r>
      <w:r w:rsidR="003118DF">
        <w:rPr>
          <w:rFonts w:ascii="Arial" w:eastAsia="Times New Roman" w:hAnsi="Arial" w:cs="Arial"/>
          <w:b/>
          <w:bCs/>
          <w:color w:val="000000"/>
          <w:sz w:val="28"/>
          <w:szCs w:val="24"/>
          <w:bdr w:val="none" w:sz="0" w:space="0" w:color="auto" w:frame="1"/>
          <w:lang w:val="en-US"/>
        </w:rPr>
        <w:t>d</w:t>
      </w:r>
      <w:r>
        <w:rPr>
          <w:rFonts w:ascii="Arial" w:eastAsia="Times New Roman" w:hAnsi="Arial" w:cs="Arial"/>
          <w:b/>
          <w:bCs/>
          <w:color w:val="000000"/>
          <w:sz w:val="28"/>
          <w:szCs w:val="24"/>
          <w:bdr w:val="none" w:sz="0" w:space="0" w:color="auto" w:frame="1"/>
          <w:lang w:val="en-US"/>
        </w:rPr>
        <w:t>i SMP Negeri 20 Sigi</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19CE3EB6" w14:textId="77777777" w:rsidR="00AA36E5" w:rsidRDefault="00AA36E5" w:rsidP="00A40F92">
      <w:pPr>
        <w:spacing w:after="0"/>
        <w:jc w:val="both"/>
        <w:rPr>
          <w:rFonts w:ascii="Arial" w:eastAsia="Book Antiqua" w:hAnsi="Arial" w:cs="Arial"/>
          <w:b/>
          <w:sz w:val="24"/>
          <w:szCs w:val="24"/>
          <w:vertAlign w:val="superscript"/>
        </w:rPr>
      </w:pPr>
    </w:p>
    <w:p w14:paraId="6EACF4A8" w14:textId="7C93FA88" w:rsidR="00A40F92" w:rsidRPr="001D56BF" w:rsidRDefault="00A40F92" w:rsidP="001D56BF">
      <w:pPr>
        <w:spacing w:line="240" w:lineRule="auto"/>
        <w:jc w:val="both"/>
        <w:rPr>
          <w:rFonts w:ascii="Times New Roman" w:hAnsi="Times New Roman" w:cs="Times New Roman"/>
          <w:sz w:val="18"/>
          <w:szCs w:val="18"/>
        </w:rPr>
      </w:pPr>
      <w:r w:rsidRPr="001D56BF">
        <w:rPr>
          <w:rFonts w:ascii="Arial" w:eastAsia="Times New Roman" w:hAnsi="Arial" w:cs="Arial"/>
          <w:b/>
          <w:color w:val="000000"/>
          <w:sz w:val="18"/>
          <w:szCs w:val="18"/>
          <w:lang w:val="en-GB"/>
        </w:rPr>
        <w:t>Abstrak</w:t>
      </w:r>
      <w:r w:rsidRPr="001D56BF">
        <w:rPr>
          <w:rFonts w:ascii="Arial" w:eastAsia="Times New Roman" w:hAnsi="Arial" w:cs="Arial"/>
          <w:color w:val="000000"/>
          <w:sz w:val="18"/>
          <w:szCs w:val="18"/>
          <w:lang w:val="en-GB"/>
        </w:rPr>
        <w:t xml:space="preserve">: </w:t>
      </w:r>
      <w:r w:rsidR="00615071" w:rsidRPr="001D56BF">
        <w:rPr>
          <w:rFonts w:ascii="Arial" w:eastAsia="Times New Roman" w:hAnsi="Arial" w:cs="Arial"/>
          <w:color w:val="000000"/>
          <w:sz w:val="18"/>
          <w:szCs w:val="18"/>
        </w:rPr>
        <w:t xml:space="preserve">Penelitian ini bertujuan untuk mendeskripsikan pendapatan orang tua berpengaruh terhadap motivasi belajar siswa. Penelitian ini menggunakan </w:t>
      </w:r>
      <w:r w:rsidR="008F0201" w:rsidRPr="001D56BF">
        <w:rPr>
          <w:rFonts w:ascii="Arial" w:eastAsia="Times New Roman" w:hAnsi="Arial" w:cs="Arial"/>
          <w:color w:val="000000"/>
          <w:sz w:val="18"/>
          <w:szCs w:val="18"/>
        </w:rPr>
        <w:t xml:space="preserve">deskriptif dengan pendekatan kualitatif. Subjek penelitian ini terdiri atas siswa kelas VII berjumlah 30 orang. </w:t>
      </w:r>
      <w:r w:rsidR="00CC0E80" w:rsidRPr="001D56BF">
        <w:rPr>
          <w:rFonts w:ascii="Arial" w:eastAsia="Times New Roman" w:hAnsi="Arial" w:cs="Arial"/>
          <w:color w:val="000000"/>
          <w:sz w:val="18"/>
          <w:szCs w:val="18"/>
        </w:rPr>
        <w:t xml:space="preserve">Hasil penelitian menunjukan bahwa mayoritas siswa berasal dari keluarga dengan pendapatan rendah, dan hal ini berdampak pada rendahnya motivasi belajar siswa. </w:t>
      </w:r>
      <w:r w:rsidR="001D56BF" w:rsidRPr="001D56BF">
        <w:rPr>
          <w:rFonts w:ascii="Arial" w:hAnsi="Arial" w:cs="Arial"/>
          <w:bCs/>
          <w:sz w:val="18"/>
          <w:szCs w:val="16"/>
        </w:rPr>
        <w:t>Tingkat pendapatan orang tua berpengaruh terhadap motivasi belajar siswa mata pelajaran IPA (B</w:t>
      </w:r>
      <w:r w:rsidR="00226A0E">
        <w:rPr>
          <w:rFonts w:ascii="Arial" w:hAnsi="Arial" w:cs="Arial"/>
          <w:bCs/>
          <w:sz w:val="18"/>
          <w:szCs w:val="16"/>
        </w:rPr>
        <w:t>iologi</w:t>
      </w:r>
      <w:r w:rsidR="001D56BF" w:rsidRPr="001D56BF">
        <w:rPr>
          <w:rFonts w:ascii="Arial" w:hAnsi="Arial" w:cs="Arial"/>
          <w:bCs/>
          <w:sz w:val="18"/>
          <w:szCs w:val="16"/>
        </w:rPr>
        <w:t xml:space="preserve">) kelas VII di SMP Negeri 20 Sigi. Peneliti mendapatkan beberapa siswa yang orang tua berpenghasilan rendah sehingga berpengaruh terhadap motivasi belajar siswa, dari 30 sampel yang peneliti gunakan ada 26 siswa yang berpendapatan rendah dengan penghasilan &lt;Rp.500.000 dan yang berpendapatan tinggi sebanyak 4 orang siswa dengan penghasilan </w:t>
      </w:r>
      <w:r w:rsidR="001D56BF" w:rsidRPr="001D56BF">
        <w:rPr>
          <w:rFonts w:ascii="Arial" w:hAnsi="Arial" w:cs="Arial"/>
          <w:sz w:val="18"/>
          <w:szCs w:val="18"/>
        </w:rPr>
        <w:t>Rp. 1,000,000 – Rp. 1,999,999</w:t>
      </w:r>
      <w:r w:rsidR="001D56BF" w:rsidRPr="001D56BF">
        <w:rPr>
          <w:rFonts w:ascii="Times New Roman" w:hAnsi="Times New Roman" w:cs="Times New Roman"/>
          <w:sz w:val="18"/>
          <w:szCs w:val="18"/>
        </w:rPr>
        <w:t>.</w:t>
      </w:r>
      <w:r w:rsidR="00CC0E80" w:rsidRPr="001D56BF">
        <w:rPr>
          <w:rFonts w:ascii="Arial" w:eastAsia="Times New Roman" w:hAnsi="Arial" w:cs="Arial"/>
          <w:color w:val="000000"/>
          <w:sz w:val="18"/>
          <w:szCs w:val="18"/>
        </w:rPr>
        <w:t>Rata-rata motivasi belajar siswa hanya mencapai 36%, yang termasuk dalam kategori sangat rendah. Faktor internal (31%)dan eksternal (42%) keduanya berperan dalam menurunnya motivasi belajar siswa. Diperlukan intervensi seperti beasiswa dan dukungan dari orang tua maupun sekolah untuk mengkatkan semangat belajar siswa. Dengan demikian, dapat disimpulkan bahwa motivasi belajar siswa kelas VII SMP Negeri 20 sigi mengalami motivasi belajar sangat rendah</w:t>
      </w:r>
      <w:r w:rsidR="001D56BF" w:rsidRPr="001D56BF">
        <w:rPr>
          <w:rFonts w:ascii="Arial" w:eastAsia="Times New Roman" w:hAnsi="Arial" w:cs="Arial"/>
          <w:color w:val="000000"/>
          <w:sz w:val="18"/>
          <w:szCs w:val="18"/>
        </w:rPr>
        <w:t>.</w:t>
      </w:r>
    </w:p>
    <w:p w14:paraId="7C32CCF6" w14:textId="07585C0E"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55001F">
        <w:rPr>
          <w:rFonts w:ascii="Arial" w:eastAsia="Times New Roman" w:hAnsi="Arial" w:cs="Arial"/>
          <w:color w:val="000000"/>
          <w:sz w:val="18"/>
          <w:szCs w:val="18"/>
          <w:lang w:val="en-US"/>
        </w:rPr>
        <w:t>Pendapatan orang tua; motivasi belajar; IPA</w:t>
      </w:r>
    </w:p>
    <w:p w14:paraId="18504D09" w14:textId="4BF53FF8" w:rsidR="00A40F92" w:rsidRPr="001D56BF" w:rsidRDefault="00A40F92" w:rsidP="001D56BF">
      <w:pPr>
        <w:spacing w:line="240" w:lineRule="auto"/>
        <w:jc w:val="both"/>
        <w:rPr>
          <w:rFonts w:ascii="Arial" w:eastAsia="Times New Roman" w:hAnsi="Arial" w:cs="Arial"/>
          <w:bCs/>
          <w:sz w:val="18"/>
          <w:szCs w:val="18"/>
          <w:lang w:val="en-ID"/>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1D56BF" w:rsidRPr="001D56BF">
        <w:rPr>
          <w:rFonts w:ascii="Arial" w:eastAsia="Times New Roman" w:hAnsi="Arial" w:cs="Arial"/>
          <w:bCs/>
          <w:sz w:val="18"/>
          <w:szCs w:val="18"/>
          <w:lang w:val="en"/>
        </w:rPr>
        <w:t>This study aims to describe the influence of parental income on students' learning motivation. This study uses a descriptive qualitative approach. The subjects of this study consisted of 30 students in grade VII. The results showed that the majority of students came from families with low incomes, and this had an impact on students' low learning motivation. The level of parental income influenced the learning motivation of students in the subject of science (B</w:t>
      </w:r>
      <w:r w:rsidR="00226A0E">
        <w:rPr>
          <w:rFonts w:ascii="Arial" w:eastAsia="Times New Roman" w:hAnsi="Arial" w:cs="Arial"/>
          <w:bCs/>
          <w:sz w:val="18"/>
          <w:szCs w:val="18"/>
          <w:lang w:val="en"/>
        </w:rPr>
        <w:t>iology</w:t>
      </w:r>
      <w:r w:rsidR="001D56BF" w:rsidRPr="001D56BF">
        <w:rPr>
          <w:rFonts w:ascii="Arial" w:eastAsia="Times New Roman" w:hAnsi="Arial" w:cs="Arial"/>
          <w:bCs/>
          <w:sz w:val="18"/>
          <w:szCs w:val="18"/>
          <w:lang w:val="en"/>
        </w:rPr>
        <w:t>) in grade VII at SMP Negeri 20 Sigi. The researcher found several students whose parents had low incomes so that it influenced the students' learning motivation, from the 30 samples that the researcher used, there were 26 students with low incomes with incomes &lt;Rp.500,000 and those with high incomes were 4 students with incomes of Rp. 1,000,000 - Rp. 1,999,999. The average student learning motivation only reached 36%, which is included in the very low category. Internal factors (31%) and external factors (42%) both play a role in decreasing students' learning motivation. Interventions such as scholarships and support from parents and schools are needed to increase students' enthusiasm for learning. Thus, it can be concluded that the learning motivation of class VII students at SMP Negeri 20 Sigi is very low.</w:t>
      </w:r>
    </w:p>
    <w:p w14:paraId="5BA809DD" w14:textId="7F68D3F4" w:rsidR="00E45447" w:rsidRPr="00454E67"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55001F">
        <w:rPr>
          <w:rFonts w:ascii="Arial" w:eastAsia="Book Antiqua" w:hAnsi="Arial" w:cs="Arial"/>
          <w:i/>
          <w:color w:val="000000"/>
          <w:sz w:val="18"/>
          <w:szCs w:val="18"/>
        </w:rPr>
        <w:t>Parent income; learning motivation; IPA</w:t>
      </w:r>
    </w:p>
    <w:p w14:paraId="588F5AF2" w14:textId="05D9454E"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00127FE7">
        <w:rPr>
          <w:rFonts w:ascii="Arial" w:hAnsi="Arial" w:cs="Arial"/>
          <w:sz w:val="18"/>
          <w:szCs w:val="18"/>
        </w:rPr>
        <w:t>Karima, N</w:t>
      </w:r>
      <w:r w:rsidRPr="009C771C">
        <w:rPr>
          <w:rFonts w:ascii="Arial" w:hAnsi="Arial" w:cs="Arial"/>
          <w:sz w:val="18"/>
          <w:szCs w:val="18"/>
        </w:rPr>
        <w:t xml:space="preserve">., </w:t>
      </w:r>
      <w:r w:rsidR="00127FE7">
        <w:rPr>
          <w:rFonts w:ascii="Arial" w:hAnsi="Arial" w:cs="Arial"/>
          <w:sz w:val="18"/>
          <w:szCs w:val="18"/>
        </w:rPr>
        <w:t>Bialangi, M</w:t>
      </w:r>
      <w:r w:rsidRPr="009C771C">
        <w:rPr>
          <w:rFonts w:ascii="Arial" w:hAnsi="Arial" w:cs="Arial"/>
          <w:sz w:val="18"/>
          <w:szCs w:val="18"/>
        </w:rPr>
        <w:t>.,</w:t>
      </w:r>
      <w:r w:rsidR="00127FE7">
        <w:rPr>
          <w:rFonts w:ascii="Arial" w:hAnsi="Arial" w:cs="Arial"/>
          <w:sz w:val="18"/>
          <w:szCs w:val="18"/>
        </w:rPr>
        <w:t xml:space="preserve"> Febriani. V. I., Windarsih, Y., Rafiqah, R.,</w:t>
      </w:r>
      <w:r w:rsidRPr="009C771C">
        <w:rPr>
          <w:rFonts w:ascii="Arial" w:hAnsi="Arial" w:cs="Arial"/>
          <w:sz w:val="18"/>
          <w:szCs w:val="18"/>
        </w:rPr>
        <w:t xml:space="preserve">&amp; </w:t>
      </w:r>
      <w:r w:rsidR="00127FE7">
        <w:rPr>
          <w:rFonts w:ascii="Arial" w:hAnsi="Arial" w:cs="Arial"/>
          <w:sz w:val="18"/>
          <w:szCs w:val="18"/>
        </w:rPr>
        <w:t>Jamhari, M. (2025). Pengaruh pendapatan orang tua terhadap motivasi belajar siswa mata Pelajaran IPA (B</w:t>
      </w:r>
      <w:r w:rsidR="00687806">
        <w:rPr>
          <w:rFonts w:ascii="Arial" w:hAnsi="Arial" w:cs="Arial"/>
          <w:sz w:val="18"/>
          <w:szCs w:val="18"/>
        </w:rPr>
        <w:t>iologi</w:t>
      </w:r>
      <w:r w:rsidR="00127FE7">
        <w:rPr>
          <w:rFonts w:ascii="Arial" w:hAnsi="Arial" w:cs="Arial"/>
          <w:sz w:val="18"/>
          <w:szCs w:val="18"/>
        </w:rPr>
        <w:t xml:space="preserve">) kelas VII di SMP Negeri 20 Sigi. Bioscienntist: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8"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5D85B09"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r w:rsidR="00127FE7">
              <w:rPr>
                <w:rFonts w:ascii="Arial" w:eastAsia="Times New Roman" w:hAnsi="Arial" w:cs="Arial"/>
                <w:bCs/>
                <w:sz w:val="16"/>
                <w:szCs w:val="16"/>
              </w:rPr>
              <w:t>2025</w:t>
            </w:r>
            <w:r w:rsidRPr="00B55A4F">
              <w:rPr>
                <w:rFonts w:ascii="Arial" w:eastAsia="Times New Roman" w:hAnsi="Arial" w:cs="Arial"/>
                <w:bCs/>
                <w:sz w:val="16"/>
                <w:szCs w:val="16"/>
              </w:rPr>
              <w:t xml:space="preserve">, </w:t>
            </w:r>
            <w:r w:rsidR="00127FE7">
              <w:rPr>
                <w:rFonts w:ascii="Arial" w:eastAsia="Times New Roman" w:hAnsi="Arial" w:cs="Arial"/>
                <w:bCs/>
                <w:sz w:val="16"/>
                <w:szCs w:val="16"/>
              </w:rPr>
              <w:t xml:space="preserve">Karima </w:t>
            </w:r>
            <w:r w:rsidRPr="00B55A4F">
              <w:rPr>
                <w:rFonts w:ascii="Arial" w:eastAsia="Times New Roman" w:hAnsi="Arial" w:cs="Arial"/>
                <w:bCs/>
                <w:sz w:val="16"/>
                <w:szCs w:val="16"/>
              </w:rPr>
              <w:t>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0"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6778BBDB" w14:textId="2AA8ECB3" w:rsidR="00833DD5" w:rsidRDefault="006A47AB"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Pendidikan </w:t>
      </w:r>
      <w:r w:rsidR="006B7A98">
        <w:rPr>
          <w:rFonts w:ascii="Arial" w:eastAsia="Book Antiqua" w:hAnsi="Arial" w:cs="Arial"/>
          <w:sz w:val="24"/>
          <w:szCs w:val="24"/>
          <w:lang w:val="en-US"/>
        </w:rPr>
        <w:t xml:space="preserve">memegang peran penting dalam menciptakan sumber daya manusia yang cerdas, berakhlak, dan kompeten menghadapi tantangan zaman. Era teknologi saat ini, kemajuan suatu bangsa sangat ditentukan oleh kualitas pendidikan generasi mudanya (Nikmah, 2023). Pendidikan tidak hanya berlangsung di sekolah, tetapi juga dipengaruhi oleh faktor lingkungan, termasuk keluarga sebagai pendidik pertama. Dalam hal ini, orang tua memiliki tanggung jawab penting dalam mendukung proses pendidikan anak-anak mereka, baik secara emosional maupun material (Nurjannah, 2019). Namun, kondisi sosial ekonomi yang tidak merata menyebabkan adanya kesenjangan dalam akses keberhasilan pendidikan. </w:t>
      </w:r>
      <w:r w:rsidR="00F80E0A">
        <w:rPr>
          <w:rFonts w:ascii="Arial" w:eastAsia="Book Antiqua" w:hAnsi="Arial" w:cs="Arial"/>
          <w:sz w:val="24"/>
          <w:szCs w:val="24"/>
          <w:lang w:val="en-US"/>
        </w:rPr>
        <w:t>Siswa S</w:t>
      </w:r>
      <w:r w:rsidR="006B7A98">
        <w:rPr>
          <w:rFonts w:ascii="Arial" w:eastAsia="Book Antiqua" w:hAnsi="Arial" w:cs="Arial"/>
          <w:sz w:val="24"/>
          <w:szCs w:val="24"/>
          <w:lang w:val="en-US"/>
        </w:rPr>
        <w:t xml:space="preserve">MP Negeri 20 Sigi, </w:t>
      </w:r>
      <w:r w:rsidR="00B4213F">
        <w:rPr>
          <w:rFonts w:ascii="Arial" w:eastAsia="Book Antiqua" w:hAnsi="Arial" w:cs="Arial"/>
          <w:sz w:val="24"/>
          <w:szCs w:val="24"/>
          <w:lang w:val="en-US"/>
        </w:rPr>
        <w:t>s</w:t>
      </w:r>
      <w:r w:rsidR="006B7A98">
        <w:rPr>
          <w:rFonts w:ascii="Arial" w:eastAsia="Book Antiqua" w:hAnsi="Arial" w:cs="Arial"/>
          <w:sz w:val="24"/>
          <w:szCs w:val="24"/>
          <w:lang w:val="en-US"/>
        </w:rPr>
        <w:t>ebagian besar siswa berasal dari keluarga</w:t>
      </w:r>
      <w:r w:rsidR="00833DD5">
        <w:rPr>
          <w:rFonts w:ascii="Arial" w:eastAsia="Book Antiqua" w:hAnsi="Arial" w:cs="Arial"/>
          <w:sz w:val="24"/>
          <w:szCs w:val="24"/>
          <w:lang w:val="en-US"/>
        </w:rPr>
        <w:t xml:space="preserve"> </w:t>
      </w:r>
      <w:r w:rsidR="006B7A98">
        <w:rPr>
          <w:rFonts w:ascii="Arial" w:eastAsia="Book Antiqua" w:hAnsi="Arial" w:cs="Arial"/>
          <w:sz w:val="24"/>
          <w:szCs w:val="24"/>
          <w:lang w:val="en-US"/>
        </w:rPr>
        <w:t xml:space="preserve">dengan tingkat pendapatan rendah, yang umumnya bekerja sebagai petanii, buruh atau tidak emiliki pekerjaan tetap. Menurut </w:t>
      </w:r>
      <w:r w:rsidR="006B7A98">
        <w:rPr>
          <w:rFonts w:ascii="Arial" w:eastAsia="Book Antiqua" w:hAnsi="Arial" w:cs="Arial"/>
          <w:sz w:val="24"/>
          <w:szCs w:val="24"/>
          <w:lang w:val="en-US"/>
        </w:rPr>
        <w:lastRenderedPageBreak/>
        <w:t xml:space="preserve">data </w:t>
      </w:r>
      <w:r w:rsidR="00F80E0A">
        <w:rPr>
          <w:rFonts w:ascii="Arial" w:eastAsia="Book Antiqua" w:hAnsi="Arial" w:cs="Arial"/>
          <w:sz w:val="24"/>
          <w:szCs w:val="24"/>
          <w:lang w:val="en-US"/>
        </w:rPr>
        <w:t xml:space="preserve">DAPODIK </w:t>
      </w:r>
      <w:r w:rsidR="006B7A98">
        <w:rPr>
          <w:rFonts w:ascii="Arial" w:eastAsia="Book Antiqua" w:hAnsi="Arial" w:cs="Arial"/>
          <w:sz w:val="24"/>
          <w:szCs w:val="24"/>
          <w:lang w:val="en-US"/>
        </w:rPr>
        <w:t>tahun 2025, dri 30 siswa yang diteliti, 28 siswa berasal dari keluarga dengan penghasilan kurang dari 1.000.000 per bulan.</w:t>
      </w:r>
    </w:p>
    <w:p w14:paraId="4FCD5012" w14:textId="6D2107E2" w:rsidR="00486466" w:rsidRPr="00486466" w:rsidRDefault="00542499" w:rsidP="00486466">
      <w:pPr>
        <w:spacing w:after="0" w:line="240" w:lineRule="auto"/>
        <w:ind w:firstLine="567"/>
        <w:jc w:val="both"/>
        <w:rPr>
          <w:rFonts w:ascii="Arial" w:hAnsi="Arial" w:cs="Arial"/>
          <w:sz w:val="24"/>
        </w:rPr>
      </w:pPr>
      <w:r w:rsidRPr="00542499">
        <w:rPr>
          <w:rFonts w:ascii="Arial" w:hAnsi="Arial" w:cs="Arial"/>
          <w:sz w:val="24"/>
        </w:rPr>
        <w:t xml:space="preserve">Tingkat </w:t>
      </w:r>
      <w:r>
        <w:rPr>
          <w:rFonts w:ascii="Arial" w:hAnsi="Arial" w:cs="Arial"/>
          <w:sz w:val="24"/>
        </w:rPr>
        <w:t>pendapatan</w:t>
      </w:r>
      <w:r w:rsidRPr="00542499">
        <w:rPr>
          <w:rFonts w:ascii="Arial" w:hAnsi="Arial" w:cs="Arial"/>
          <w:sz w:val="24"/>
        </w:rPr>
        <w:t xml:space="preserve"> orang tua bisa menjadi salah satu faktor pendukung untuk anak-anak mereka melanjutkan pendidikannya. Namun, ke-banyak orang tua di Indonesia belum mampu memberikan pendidikan yang layak untuk anaknya karena kondisi sosial ekonomi mereka </w:t>
      </w:r>
      <w:sdt>
        <w:sdtPr>
          <w:rPr>
            <w:rFonts w:ascii="Arial" w:hAnsi="Arial" w:cs="Arial"/>
            <w:color w:val="000000"/>
            <w:sz w:val="24"/>
          </w:rPr>
          <w:tag w:val="MENDELEY_CITATION_v3_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"/>
          <w:id w:val="731428815"/>
          <w:placeholder>
            <w:docPart w:val="FBFA056A6D784967AAA3158FC95BE9DA"/>
          </w:placeholder>
        </w:sdtPr>
        <w:sdtContent>
          <w:r w:rsidRPr="00542499">
            <w:rPr>
              <w:rFonts w:ascii="Arial" w:hAnsi="Arial" w:cs="Arial"/>
              <w:color w:val="000000"/>
              <w:sz w:val="24"/>
            </w:rPr>
            <w:t xml:space="preserve">(Mayasari </w:t>
          </w:r>
          <w:r w:rsidR="00E53CA4">
            <w:rPr>
              <w:rFonts w:ascii="Arial" w:hAnsi="Arial" w:cs="Arial"/>
              <w:i/>
              <w:iCs/>
              <w:color w:val="000000"/>
              <w:sz w:val="24"/>
            </w:rPr>
            <w:t>et al</w:t>
          </w:r>
          <w:r w:rsidRPr="00542499">
            <w:rPr>
              <w:rFonts w:ascii="Arial" w:hAnsi="Arial" w:cs="Arial"/>
              <w:color w:val="000000"/>
              <w:sz w:val="24"/>
            </w:rPr>
            <w:t>., 2023)</w:t>
          </w:r>
        </w:sdtContent>
      </w:sdt>
      <w:r w:rsidRPr="00542499">
        <w:rPr>
          <w:rFonts w:ascii="Arial" w:hAnsi="Arial" w:cs="Arial"/>
          <w:sz w:val="24"/>
        </w:rPr>
        <w:t>.</w:t>
      </w:r>
      <w:r w:rsidR="00486466">
        <w:rPr>
          <w:rFonts w:ascii="Arial" w:hAnsi="Arial" w:cs="Arial"/>
          <w:sz w:val="24"/>
        </w:rPr>
        <w:t xml:space="preserve"> </w:t>
      </w:r>
      <w:r w:rsidR="00486466" w:rsidRPr="00486466">
        <w:rPr>
          <w:rFonts w:ascii="Arial" w:hAnsi="Arial" w:cs="Arial"/>
          <w:sz w:val="24"/>
        </w:rPr>
        <w:t xml:space="preserve">pendapatan orang tua juga sangat berpengaruh terhadap tingkat ekonomi seseorang. Apabila seseorang mempunyai pendapatan yang tinggi, maka dapat dikatakan bahwa tingkat ekonominya juga tinggi  </w:t>
      </w:r>
      <w:sdt>
        <w:sdtPr>
          <w:rPr>
            <w:rFonts w:ascii="Arial" w:hAnsi="Arial" w:cs="Arial"/>
            <w:color w:val="000000"/>
            <w:sz w:val="24"/>
          </w:rPr>
          <w:tag w:val="MENDELEY_CITATION_v3_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"/>
          <w:id w:val="-128632277"/>
          <w:placeholder>
            <w:docPart w:val="CDED908574CB4EACAC4A3132E67AAF08"/>
          </w:placeholder>
        </w:sdtPr>
        <w:sdtContent>
          <w:r w:rsidR="00486466" w:rsidRPr="00486466">
            <w:rPr>
              <w:rFonts w:ascii="Arial" w:hAnsi="Arial" w:cs="Arial"/>
              <w:color w:val="000000"/>
              <w:sz w:val="24"/>
            </w:rPr>
            <w:t>(Fauzi dkk., 2019)</w:t>
          </w:r>
        </w:sdtContent>
      </w:sdt>
      <w:r w:rsidR="00486466" w:rsidRPr="00486466">
        <w:rPr>
          <w:rFonts w:ascii="Arial" w:hAnsi="Arial" w:cs="Arial"/>
          <w:sz w:val="24"/>
        </w:rPr>
        <w:t>.</w:t>
      </w:r>
    </w:p>
    <w:p w14:paraId="56F6A964" w14:textId="77777777" w:rsidR="00486466" w:rsidRPr="00486466" w:rsidRDefault="00486466" w:rsidP="00833DD5">
      <w:pPr>
        <w:spacing w:after="0" w:line="240" w:lineRule="auto"/>
        <w:ind w:firstLine="567"/>
        <w:jc w:val="both"/>
        <w:rPr>
          <w:rFonts w:ascii="Arial" w:eastAsia="Book Antiqua" w:hAnsi="Arial" w:cs="Arial"/>
          <w:sz w:val="24"/>
          <w:szCs w:val="24"/>
          <w:lang w:val="en-US"/>
        </w:rPr>
      </w:pPr>
    </w:p>
    <w:p w14:paraId="39076526" w14:textId="7F203AE8" w:rsidR="00833DD5" w:rsidRDefault="00833DD5"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Selain pendapatan orang tua, motivasi juga berpengaruh terhadap minat melanjutkan pendidikan ke jenjang selanjutnya. Motivasi belajar merupakan sesuatu keadaan yang terdapat pada diri seseorang individua tau suatu dorongan untuk melakukan sesuatu guna mencapai tujuan (Emda, 2017). Masalah motivasi belajar yang rendah menjadi penyebab yang membuat lemahnya minat siswa untuk lanjut ke jenjang selanjutnya.</w:t>
      </w:r>
      <w:r w:rsidR="00B4213F">
        <w:rPr>
          <w:rFonts w:ascii="Arial" w:eastAsia="Book Antiqua" w:hAnsi="Arial" w:cs="Arial"/>
          <w:sz w:val="24"/>
          <w:szCs w:val="24"/>
          <w:lang w:val="en-US"/>
        </w:rPr>
        <w:t xml:space="preserve"> </w:t>
      </w:r>
      <w:r>
        <w:rPr>
          <w:rFonts w:ascii="Arial" w:eastAsia="Book Antiqua" w:hAnsi="Arial" w:cs="Arial"/>
          <w:sz w:val="24"/>
          <w:szCs w:val="24"/>
          <w:lang w:val="en-US"/>
        </w:rPr>
        <w:t>Dalam konteks penelitian ini, masalah motivasi belajar yang rendah dapat diketahui dengan memperhatikan indikator motivasi belajar (Herdiyanti, 2016)</w:t>
      </w:r>
      <w:r w:rsidR="00226A0E">
        <w:rPr>
          <w:rFonts w:ascii="Arial" w:eastAsia="Book Antiqua" w:hAnsi="Arial" w:cs="Arial"/>
          <w:sz w:val="24"/>
          <w:szCs w:val="24"/>
          <w:lang w:val="en-US"/>
        </w:rPr>
        <w:t xml:space="preserve">. </w:t>
      </w:r>
    </w:p>
    <w:p w14:paraId="2C58AB9A" w14:textId="70BC0ABC" w:rsidR="007F3C83" w:rsidRDefault="00833DD5" w:rsidP="007F3C83">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Motivasi belajar juga sangat dipengaruhi </w:t>
      </w:r>
      <w:r w:rsidR="00E017B5">
        <w:rPr>
          <w:rFonts w:ascii="Arial" w:eastAsia="Book Antiqua" w:hAnsi="Arial" w:cs="Arial"/>
          <w:sz w:val="24"/>
          <w:szCs w:val="24"/>
          <w:lang w:val="en-US"/>
        </w:rPr>
        <w:t>oleh lingkungan keluar</w:t>
      </w:r>
      <w:r w:rsidR="00B4213F">
        <w:rPr>
          <w:rFonts w:ascii="Arial" w:eastAsia="Book Antiqua" w:hAnsi="Arial" w:cs="Arial"/>
          <w:sz w:val="24"/>
          <w:szCs w:val="24"/>
          <w:lang w:val="en-US"/>
        </w:rPr>
        <w:t>ga terutama kondisi sosial ekono</w:t>
      </w:r>
      <w:r w:rsidR="00E017B5">
        <w:rPr>
          <w:rFonts w:ascii="Arial" w:eastAsia="Book Antiqua" w:hAnsi="Arial" w:cs="Arial"/>
          <w:sz w:val="24"/>
          <w:szCs w:val="24"/>
          <w:lang w:val="en-US"/>
        </w:rPr>
        <w:t>mi orang tua yang bisa mendukung prestasi siswa dalam setiap mata pelajaran. Orang tua merupakan faktor yang menentukan peserta didik memberikan motivasi kepada anaknya sehinggah prestasi belajar dapat mencapai maksimal. Biasanya siswa yang kondisi ekonominya tinggi memiliki motivasi lebih dibandingkan dengan yang lebih rendah mereka tercukupi dari fasilitas yang diberikan oleh orang tua sehingga siswa mampu mencapai prestasi belajar yang tinggi (Riyanda, 2020)</w:t>
      </w:r>
      <w:r w:rsidR="00226A0E">
        <w:rPr>
          <w:rFonts w:ascii="Arial" w:eastAsia="Book Antiqua" w:hAnsi="Arial" w:cs="Arial"/>
          <w:sz w:val="24"/>
          <w:szCs w:val="24"/>
          <w:lang w:val="en-US"/>
        </w:rPr>
        <w:t xml:space="preserve">. </w:t>
      </w:r>
    </w:p>
    <w:p w14:paraId="7FA953AB" w14:textId="000C7E4D" w:rsidR="007F3C83" w:rsidRDefault="007F3C83" w:rsidP="007F3C83">
      <w:pPr>
        <w:spacing w:after="0" w:line="240" w:lineRule="auto"/>
        <w:ind w:firstLine="567"/>
        <w:jc w:val="both"/>
        <w:rPr>
          <w:rFonts w:ascii="Arial" w:hAnsi="Arial" w:cs="Arial"/>
          <w:sz w:val="24"/>
        </w:rPr>
      </w:pPr>
      <w:r w:rsidRPr="007F3C83">
        <w:rPr>
          <w:rFonts w:ascii="Arial" w:hAnsi="Arial" w:cs="Arial"/>
          <w:sz w:val="24"/>
        </w:rPr>
        <w:t>Motivasi adalah daya upaya yang mendorong seseorang (baik dari dalam ataupun dari luar) melakukan sesuatu untuk mendapatkan tujuan yang diinginkan oleh tersebut. Banyak cara yang dapat digunakan sebagai upaya untuk meningkatkan motivasi, karena motivasi merupakan suatu proses psikologis yang mencerminkan sikap. Sardiman, (202</w:t>
      </w:r>
      <w:r w:rsidR="0065693A">
        <w:rPr>
          <w:rFonts w:ascii="Arial" w:hAnsi="Arial" w:cs="Arial"/>
          <w:sz w:val="24"/>
        </w:rPr>
        <w:t>2</w:t>
      </w:r>
      <w:r w:rsidRPr="007F3C83">
        <w:rPr>
          <w:rFonts w:ascii="Arial" w:hAnsi="Arial" w:cs="Arial"/>
          <w:sz w:val="24"/>
        </w:rPr>
        <w:t>) menjelaskan ada beberapa contoh dan cara untuk menumbuhkan motivasi tersebut meliputi: (1) memberi angka; (2) Hadiah; (3) saingan atau kompetensi; (4) ego-involvement; (5) memberi ulangan; (6) mengetahui hasil; (7) pujian; (8) hukuman; (9) hasrat untuk belajar; (10) minat; (11) tujuan yang diakui.</w:t>
      </w:r>
    </w:p>
    <w:p w14:paraId="25573CDA" w14:textId="77777777" w:rsidR="007F3C83" w:rsidRDefault="007F3C83" w:rsidP="007F3C83">
      <w:pPr>
        <w:pStyle w:val="ListParagraph"/>
        <w:spacing w:line="240" w:lineRule="auto"/>
        <w:ind w:left="0" w:firstLine="720"/>
        <w:jc w:val="both"/>
        <w:rPr>
          <w:rFonts w:ascii="Arial" w:hAnsi="Arial" w:cs="Arial"/>
          <w:sz w:val="24"/>
        </w:rPr>
      </w:pPr>
      <w:r w:rsidRPr="007F3C83">
        <w:rPr>
          <w:rFonts w:ascii="Arial" w:hAnsi="Arial" w:cs="Arial"/>
          <w:sz w:val="24"/>
        </w:rPr>
        <w:t>Subhan, (2019) menyatakan bahwa terdapat pengaruh antara tingkat pendidikan dan tingkat pendapatan orang tua terhadap motivasi belajar siswa, semakin tinggi pendidikan dan pendapatan orang tua maka semakin tinggi motivasi belajar siswa.</w:t>
      </w:r>
    </w:p>
    <w:p w14:paraId="555E82DE" w14:textId="0BCB802F" w:rsidR="007F3C83" w:rsidRDefault="00E017B5" w:rsidP="007F3C83">
      <w:pPr>
        <w:pStyle w:val="ListParagraph"/>
        <w:spacing w:line="240" w:lineRule="auto"/>
        <w:ind w:left="0" w:firstLine="720"/>
        <w:jc w:val="both"/>
        <w:rPr>
          <w:rFonts w:ascii="Arial" w:eastAsia="Book Antiqua" w:hAnsi="Arial" w:cs="Arial"/>
          <w:sz w:val="24"/>
          <w:szCs w:val="24"/>
        </w:rPr>
      </w:pPr>
      <w:r>
        <w:rPr>
          <w:rFonts w:ascii="Arial" w:eastAsia="Book Antiqua" w:hAnsi="Arial" w:cs="Arial"/>
          <w:sz w:val="24"/>
          <w:szCs w:val="24"/>
        </w:rPr>
        <w:t>Berdasarkan hasil observasi awal, diketahui bahwa perbedaan latar belakang pendapatan orang tua menjadi salah satu faktor penghambat bagi siswa dalam meraih prestasi belajar</w:t>
      </w:r>
      <w:r w:rsidR="0096782D">
        <w:rPr>
          <w:rFonts w:ascii="Arial" w:eastAsia="Book Antiqua" w:hAnsi="Arial" w:cs="Arial"/>
          <w:sz w:val="24"/>
          <w:szCs w:val="24"/>
        </w:rPr>
        <w:t>. Hal ini terlihat dari pekerjaan orang tua siswa yang bervasiasi, mulai dari petani, buruh bangunan, guru hingga ASN. Ada beberapa siswa yang memiliki orang tua berpendapatan tinggi dan rendah.</w:t>
      </w:r>
      <w:r w:rsidR="00F80E0A">
        <w:rPr>
          <w:rFonts w:ascii="Arial" w:eastAsia="Book Antiqua" w:hAnsi="Arial" w:cs="Arial"/>
          <w:sz w:val="24"/>
          <w:szCs w:val="24"/>
        </w:rPr>
        <w:t xml:space="preserve"> Hasil </w:t>
      </w:r>
      <w:r w:rsidR="007F3C83">
        <w:rPr>
          <w:rFonts w:ascii="Arial" w:eastAsia="Book Antiqua" w:hAnsi="Arial" w:cs="Arial"/>
          <w:sz w:val="24"/>
          <w:szCs w:val="24"/>
        </w:rPr>
        <w:t>observasi diketahui bahwa</w:t>
      </w:r>
      <w:r w:rsidR="0096782D">
        <w:rPr>
          <w:rFonts w:ascii="Arial" w:eastAsia="Book Antiqua" w:hAnsi="Arial" w:cs="Arial"/>
          <w:sz w:val="24"/>
          <w:szCs w:val="24"/>
        </w:rPr>
        <w:t xml:space="preserve"> </w:t>
      </w:r>
      <w:r w:rsidR="00F80E0A">
        <w:rPr>
          <w:rFonts w:ascii="Arial" w:eastAsia="Book Antiqua" w:hAnsi="Arial" w:cs="Arial"/>
          <w:sz w:val="24"/>
          <w:szCs w:val="24"/>
        </w:rPr>
        <w:t>s</w:t>
      </w:r>
      <w:r w:rsidR="007F3C83">
        <w:rPr>
          <w:rFonts w:ascii="Arial" w:eastAsia="Book Antiqua" w:hAnsi="Arial" w:cs="Arial"/>
          <w:sz w:val="24"/>
          <w:szCs w:val="24"/>
        </w:rPr>
        <w:t>is</w:t>
      </w:r>
      <w:r w:rsidR="0096782D">
        <w:rPr>
          <w:rFonts w:ascii="Arial" w:eastAsia="Book Antiqua" w:hAnsi="Arial" w:cs="Arial"/>
          <w:sz w:val="24"/>
          <w:szCs w:val="24"/>
        </w:rPr>
        <w:t>wa yang memiliki orang tua yang berpendapatan tinggi memiliki motivasi belajar lebih tinggi</w:t>
      </w:r>
      <w:r w:rsidR="00413CE7">
        <w:rPr>
          <w:rFonts w:ascii="Arial" w:eastAsia="Book Antiqua" w:hAnsi="Arial" w:cs="Arial"/>
          <w:sz w:val="24"/>
          <w:szCs w:val="24"/>
        </w:rPr>
        <w:t>,</w:t>
      </w:r>
      <w:r w:rsidR="0096782D">
        <w:rPr>
          <w:rFonts w:ascii="Arial" w:eastAsia="Book Antiqua" w:hAnsi="Arial" w:cs="Arial"/>
          <w:sz w:val="24"/>
          <w:szCs w:val="24"/>
        </w:rPr>
        <w:t xml:space="preserve"> sedangkan siswa yang memiliki orang tua berpendapatan rendah memiliki motivasi belajar lebi</w:t>
      </w:r>
      <w:r w:rsidR="00226A0E">
        <w:rPr>
          <w:rFonts w:ascii="Arial" w:eastAsia="Book Antiqua" w:hAnsi="Arial" w:cs="Arial"/>
          <w:sz w:val="24"/>
          <w:szCs w:val="24"/>
        </w:rPr>
        <w:t>h r</w:t>
      </w:r>
      <w:r w:rsidR="0096782D">
        <w:rPr>
          <w:rFonts w:ascii="Arial" w:eastAsia="Book Antiqua" w:hAnsi="Arial" w:cs="Arial"/>
          <w:sz w:val="24"/>
          <w:szCs w:val="24"/>
        </w:rPr>
        <w:t>endah.</w:t>
      </w:r>
    </w:p>
    <w:p w14:paraId="2BD6E3A6" w14:textId="3690356E" w:rsidR="0096782D" w:rsidRPr="007F3C83" w:rsidRDefault="0096782D" w:rsidP="007F3C83">
      <w:pPr>
        <w:pStyle w:val="ListParagraph"/>
        <w:spacing w:line="240" w:lineRule="auto"/>
        <w:ind w:left="0" w:firstLine="720"/>
        <w:jc w:val="both"/>
        <w:rPr>
          <w:rFonts w:ascii="Arial" w:hAnsi="Arial" w:cs="Arial"/>
          <w:sz w:val="24"/>
        </w:rPr>
      </w:pPr>
      <w:r>
        <w:rPr>
          <w:rFonts w:ascii="Arial" w:eastAsia="Book Antiqua" w:hAnsi="Arial" w:cs="Arial"/>
          <w:sz w:val="24"/>
          <w:szCs w:val="24"/>
        </w:rPr>
        <w:t>Hasil wawancara kepada kepala sekolah SMP Negeri 20 Sigi pada Tanggal 09 Januari diseb</w:t>
      </w:r>
      <w:r w:rsidR="00413CE7">
        <w:rPr>
          <w:rFonts w:ascii="Arial" w:eastAsia="Book Antiqua" w:hAnsi="Arial" w:cs="Arial"/>
          <w:sz w:val="24"/>
          <w:szCs w:val="24"/>
        </w:rPr>
        <w:t>utkan beberapa masalah meliputi</w:t>
      </w:r>
      <w:r>
        <w:rPr>
          <w:rFonts w:ascii="Arial" w:eastAsia="Book Antiqua" w:hAnsi="Arial" w:cs="Arial"/>
          <w:sz w:val="24"/>
          <w:szCs w:val="24"/>
        </w:rPr>
        <w:t>: (1) beberapa siswa yang memiliki orang tua berpendapatan rendah sering tidak hadir/absent. Hal ini diseb</w:t>
      </w:r>
      <w:r w:rsidR="00EE2A2E">
        <w:rPr>
          <w:rFonts w:ascii="Arial" w:eastAsia="Book Antiqua" w:hAnsi="Arial" w:cs="Arial"/>
          <w:sz w:val="24"/>
          <w:szCs w:val="24"/>
        </w:rPr>
        <w:t xml:space="preserve">abkan siswa tersebut membantu orang tua untuk menambah kebutuhan keluarga, (2) pendapatan </w:t>
      </w:r>
      <w:r w:rsidR="00EE2A2E">
        <w:rPr>
          <w:rFonts w:ascii="Arial" w:eastAsia="Book Antiqua" w:hAnsi="Arial" w:cs="Arial"/>
          <w:sz w:val="24"/>
          <w:szCs w:val="24"/>
        </w:rPr>
        <w:lastRenderedPageBreak/>
        <w:t xml:space="preserve">orang tua yang kurang mencukupi dapat mempengaruhi motivasi anak, (3) </w:t>
      </w:r>
      <w:r w:rsidR="00BB3B92">
        <w:rPr>
          <w:rFonts w:ascii="Arial" w:eastAsia="Book Antiqua" w:hAnsi="Arial" w:cs="Arial"/>
          <w:sz w:val="24"/>
          <w:szCs w:val="24"/>
        </w:rPr>
        <w:t>redahnya tingkat motivasi belajar dibuktikan dari hasil wawancara siswa yang motivasinya rendah cenderung keluar kelas pada jam pelajaran dan terlambat masuk kelas. Bedasarkkan data nilai rapor dilihat bahwa 90% siswa kelas VII SMP Negeri 20 Sigi belum mencapai nilai KKM (75) sehinggah mempengaruhi nilai dan semangat belajar siswa.</w:t>
      </w:r>
    </w:p>
    <w:p w14:paraId="66589D3A" w14:textId="48BD08E7" w:rsidR="00BB3B92" w:rsidRDefault="00BB3B92"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Berdasarkan permasalahan diatas, maka dilakukan penelitian tentang penyebab pendapatan orang tua terhadap motivasi belajar siswa mata pelajaran IPA (</w:t>
      </w:r>
      <w:r w:rsidR="00413CE7">
        <w:rPr>
          <w:rFonts w:ascii="Arial" w:eastAsia="Book Antiqua" w:hAnsi="Arial" w:cs="Arial"/>
          <w:sz w:val="24"/>
          <w:szCs w:val="24"/>
          <w:lang w:val="en-US"/>
        </w:rPr>
        <w:t>Biologi</w:t>
      </w:r>
      <w:r>
        <w:rPr>
          <w:rFonts w:ascii="Arial" w:eastAsia="Book Antiqua" w:hAnsi="Arial" w:cs="Arial"/>
          <w:sz w:val="24"/>
          <w:szCs w:val="24"/>
          <w:lang w:val="en-US"/>
        </w:rPr>
        <w:t>) kelas VII di SMP Negeri 20 sigi</w:t>
      </w:r>
      <w:r w:rsidR="00413CE7">
        <w:rPr>
          <w:rFonts w:ascii="Arial" w:eastAsia="Book Antiqua" w:hAnsi="Arial" w:cs="Arial"/>
          <w:sz w:val="24"/>
          <w:szCs w:val="24"/>
          <w:lang w:val="en-US"/>
        </w:rPr>
        <w:t>. Penelitian ini</w:t>
      </w:r>
      <w:r>
        <w:rPr>
          <w:rFonts w:ascii="Arial" w:eastAsia="Book Antiqua" w:hAnsi="Arial" w:cs="Arial"/>
          <w:sz w:val="24"/>
          <w:szCs w:val="24"/>
          <w:lang w:val="en-US"/>
        </w:rPr>
        <w:t xml:space="preserve"> bertujuan untuk mendeskripasikan pengaruh pendapatan orang tua terhadap motivasi belajar siswa pada mata pelajaran IPA (</w:t>
      </w:r>
      <w:r w:rsidR="00413CE7">
        <w:rPr>
          <w:rFonts w:ascii="Arial" w:eastAsia="Book Antiqua" w:hAnsi="Arial" w:cs="Arial"/>
          <w:sz w:val="24"/>
          <w:szCs w:val="24"/>
          <w:lang w:val="en-US"/>
        </w:rPr>
        <w:t>Biologi</w:t>
      </w:r>
      <w:r>
        <w:rPr>
          <w:rFonts w:ascii="Arial" w:eastAsia="Book Antiqua" w:hAnsi="Arial" w:cs="Arial"/>
          <w:sz w:val="24"/>
          <w:szCs w:val="24"/>
          <w:lang w:val="en-US"/>
        </w:rPr>
        <w:t>) kleas VII di SMP Negeri 20 Sigi.</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65C150D1" w14:textId="6B21F315" w:rsidR="00947A02" w:rsidRPr="00486466" w:rsidRDefault="00D50A7A" w:rsidP="00486466">
      <w:pPr>
        <w:spacing w:after="0" w:line="240" w:lineRule="auto"/>
        <w:ind w:firstLine="567"/>
        <w:jc w:val="both"/>
        <w:rPr>
          <w:rFonts w:ascii="Arial" w:eastAsia="Book Antiqua" w:hAnsi="Arial" w:cs="Arial"/>
          <w:sz w:val="24"/>
          <w:szCs w:val="24"/>
          <w:lang w:val="en-ID"/>
        </w:rPr>
      </w:pPr>
      <w:r>
        <w:rPr>
          <w:rFonts w:ascii="Arial" w:eastAsia="Book Antiqua" w:hAnsi="Arial" w:cs="Arial"/>
          <w:sz w:val="24"/>
          <w:szCs w:val="24"/>
          <w:lang w:val="en-US"/>
        </w:rPr>
        <w:t>Penelitian ini menggunakan metode kualitatif dengan pendekatan deskriptif. Metode ini digunakan untuk mendeskripsikan atau menggambarkan dengan jelas pengaruh pendapatan orang tua terhadap motivasi belajar siswa kelas VII di SMPN 20 Sigi. Subjek penelitian ini adalah siswa kelas VII SMPN 20 Sigi yang berjumlah 30 orang.</w:t>
      </w:r>
      <w:r w:rsidR="00486466">
        <w:rPr>
          <w:rFonts w:ascii="Arial" w:eastAsia="Book Antiqua" w:hAnsi="Arial" w:cs="Arial"/>
          <w:sz w:val="24"/>
          <w:szCs w:val="24"/>
          <w:lang w:val="en-US"/>
        </w:rPr>
        <w:t xml:space="preserve"> </w:t>
      </w:r>
      <w:r w:rsidR="00486466" w:rsidRPr="00486466">
        <w:rPr>
          <w:rFonts w:ascii="Arial" w:eastAsia="Book Antiqua" w:hAnsi="Arial" w:cs="Arial"/>
          <w:sz w:val="24"/>
          <w:szCs w:val="24"/>
          <w:lang w:val="en-ID"/>
        </w:rPr>
        <w:t xml:space="preserve">Mengingat populasi yang teliti terbatas serta jumlahnya relatif kecil, maka teknik pengambilan sampel yang digunakan adalah teknik </w:t>
      </w:r>
      <w:r w:rsidR="00486466" w:rsidRPr="00486466">
        <w:rPr>
          <w:rFonts w:ascii="Arial" w:eastAsia="Book Antiqua" w:hAnsi="Arial" w:cs="Arial"/>
          <w:i/>
          <w:sz w:val="24"/>
          <w:szCs w:val="24"/>
          <w:lang w:val="en-ID"/>
        </w:rPr>
        <w:t xml:space="preserve">sampling jenuh </w:t>
      </w:r>
      <w:r w:rsidR="00486466" w:rsidRPr="00486466">
        <w:rPr>
          <w:rFonts w:ascii="Arial" w:eastAsia="Book Antiqua" w:hAnsi="Arial" w:cs="Arial"/>
          <w:sz w:val="24"/>
          <w:szCs w:val="24"/>
          <w:lang w:val="en-ID"/>
        </w:rPr>
        <w:t xml:space="preserve">(Suriani </w:t>
      </w:r>
      <w:r w:rsidR="00486466" w:rsidRPr="00486466">
        <w:rPr>
          <w:rFonts w:ascii="Arial" w:eastAsia="Book Antiqua" w:hAnsi="Arial" w:cs="Arial"/>
          <w:i/>
          <w:sz w:val="24"/>
          <w:szCs w:val="24"/>
          <w:lang w:val="en-ID"/>
        </w:rPr>
        <w:t>et al</w:t>
      </w:r>
      <w:r w:rsidR="00486466" w:rsidRPr="00486466">
        <w:rPr>
          <w:rFonts w:ascii="Arial" w:eastAsia="Book Antiqua" w:hAnsi="Arial" w:cs="Arial"/>
          <w:sz w:val="24"/>
          <w:szCs w:val="24"/>
          <w:lang w:val="en-ID"/>
        </w:rPr>
        <w:t xml:space="preserve">., 2023).  </w:t>
      </w:r>
    </w:p>
    <w:p w14:paraId="4883A0A9" w14:textId="2E9F7805" w:rsidR="00D50A7A" w:rsidRDefault="00D50A7A" w:rsidP="00D50A7A">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Adapun teknik pengumpulan data yang dilakukan dalam penelitian ini adalah sebagai berikut:</w:t>
      </w:r>
    </w:p>
    <w:p w14:paraId="36CC2AC3" w14:textId="28EE639A" w:rsidR="00D50A7A" w:rsidRDefault="00D50A7A" w:rsidP="00D50A7A">
      <w:pPr>
        <w:spacing w:after="0" w:line="240" w:lineRule="auto"/>
        <w:jc w:val="both"/>
        <w:rPr>
          <w:rFonts w:ascii="Arial" w:eastAsia="Book Antiqua" w:hAnsi="Arial" w:cs="Arial"/>
          <w:b/>
          <w:bCs/>
          <w:sz w:val="24"/>
          <w:szCs w:val="24"/>
          <w:lang w:val="en-US"/>
        </w:rPr>
      </w:pPr>
      <w:r>
        <w:rPr>
          <w:rFonts w:ascii="Arial" w:eastAsia="Book Antiqua" w:hAnsi="Arial" w:cs="Arial"/>
          <w:b/>
          <w:bCs/>
          <w:sz w:val="24"/>
          <w:szCs w:val="24"/>
          <w:lang w:val="en-US"/>
        </w:rPr>
        <w:t>1. Wawancara</w:t>
      </w:r>
    </w:p>
    <w:p w14:paraId="5C6FDC04" w14:textId="5834F54F" w:rsidR="00D50A7A" w:rsidRDefault="00D50A7A" w:rsidP="00D50A7A">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t>Wawancara</w:t>
      </w:r>
      <w:r w:rsidR="00311FA7">
        <w:rPr>
          <w:rFonts w:ascii="Arial" w:eastAsia="Book Antiqua" w:hAnsi="Arial" w:cs="Arial"/>
          <w:sz w:val="24"/>
          <w:szCs w:val="24"/>
          <w:lang w:val="en-US"/>
        </w:rPr>
        <w:t xml:space="preserve"> ini dilakukan secara terbuka. Menurut Devi, </w:t>
      </w:r>
      <w:r w:rsidR="00311FA7">
        <w:rPr>
          <w:rFonts w:ascii="Arial" w:eastAsia="Book Antiqua" w:hAnsi="Arial" w:cs="Arial"/>
          <w:i/>
          <w:iCs/>
          <w:sz w:val="24"/>
          <w:szCs w:val="24"/>
          <w:lang w:val="en-US"/>
        </w:rPr>
        <w:t xml:space="preserve">et al </w:t>
      </w:r>
      <w:r w:rsidR="00311FA7">
        <w:rPr>
          <w:rFonts w:ascii="Arial" w:eastAsia="Book Antiqua" w:hAnsi="Arial" w:cs="Arial"/>
          <w:sz w:val="24"/>
          <w:szCs w:val="24"/>
          <w:lang w:val="en-US"/>
        </w:rPr>
        <w:t>(2024) wawancara terbuka adalam metode wawancara dalam penelitian kualitatif yang memberikan kebebasan kepada responden untuk berbicara luas dan tidak terikat jawabannya. Pewawancara hanya menyediakan beberapa pertanyaan terbuka bertujuan untuk mendapatkan informasi mendalam dari siswa mengenai faktor yang mempengaruhi pendapatan dan motivasi belajar siswa dalam mata pelajaran IPA (B</w:t>
      </w:r>
      <w:r w:rsidR="00343AD5">
        <w:rPr>
          <w:rFonts w:ascii="Arial" w:eastAsia="Book Antiqua" w:hAnsi="Arial" w:cs="Arial"/>
          <w:sz w:val="24"/>
          <w:szCs w:val="24"/>
          <w:lang w:val="en-US"/>
        </w:rPr>
        <w:t>iologi</w:t>
      </w:r>
      <w:r w:rsidR="00311FA7">
        <w:rPr>
          <w:rFonts w:ascii="Arial" w:eastAsia="Book Antiqua" w:hAnsi="Arial" w:cs="Arial"/>
          <w:sz w:val="24"/>
          <w:szCs w:val="24"/>
          <w:lang w:val="en-US"/>
        </w:rPr>
        <w:t>).</w:t>
      </w:r>
    </w:p>
    <w:p w14:paraId="67516355" w14:textId="5757B52F" w:rsidR="0012105D" w:rsidRDefault="0012105D" w:rsidP="00D50A7A">
      <w:pPr>
        <w:spacing w:after="0" w:line="240" w:lineRule="auto"/>
        <w:jc w:val="both"/>
        <w:rPr>
          <w:rFonts w:ascii="Arial" w:eastAsia="Book Antiqua" w:hAnsi="Arial" w:cs="Arial"/>
          <w:b/>
          <w:bCs/>
          <w:sz w:val="24"/>
          <w:szCs w:val="24"/>
          <w:lang w:val="en-US"/>
        </w:rPr>
      </w:pPr>
      <w:r>
        <w:rPr>
          <w:rFonts w:ascii="Arial" w:eastAsia="Book Antiqua" w:hAnsi="Arial" w:cs="Arial"/>
          <w:b/>
          <w:bCs/>
          <w:sz w:val="24"/>
          <w:szCs w:val="24"/>
          <w:lang w:val="en-US"/>
        </w:rPr>
        <w:t>2. Angket (kuesioner)</w:t>
      </w:r>
    </w:p>
    <w:p w14:paraId="5ACEA78F" w14:textId="4624A766" w:rsidR="0012105D" w:rsidRDefault="0012105D" w:rsidP="00486466">
      <w:pPr>
        <w:spacing w:line="240" w:lineRule="auto"/>
        <w:jc w:val="both"/>
        <w:rPr>
          <w:rFonts w:ascii="Arial" w:eastAsia="Book Antiqua" w:hAnsi="Arial" w:cs="Arial"/>
          <w:sz w:val="24"/>
          <w:szCs w:val="24"/>
          <w:lang w:val="en-US"/>
        </w:rPr>
      </w:pPr>
      <w:r>
        <w:rPr>
          <w:rFonts w:ascii="Arial" w:eastAsia="Book Antiqua" w:hAnsi="Arial" w:cs="Arial"/>
          <w:sz w:val="24"/>
          <w:szCs w:val="24"/>
          <w:lang w:val="en-US"/>
        </w:rPr>
        <w:tab/>
      </w:r>
      <w:r w:rsidR="00486466" w:rsidRPr="00486466">
        <w:rPr>
          <w:rFonts w:ascii="Arial" w:eastAsia="Book Antiqua" w:hAnsi="Arial" w:cs="Arial"/>
          <w:sz w:val="24"/>
          <w:szCs w:val="24"/>
        </w:rPr>
        <w:t xml:space="preserve">Angket (kuesioner) adalah teknik pengumpulan data yang melibatkan pemberian serangkaian pernyataan tertulis kepada responden untuk dijawab (Romdona </w:t>
      </w:r>
      <w:r w:rsidR="00486466" w:rsidRPr="00486466">
        <w:rPr>
          <w:rFonts w:ascii="Arial" w:eastAsia="Book Antiqua" w:hAnsi="Arial" w:cs="Arial"/>
          <w:i/>
          <w:sz w:val="24"/>
          <w:szCs w:val="24"/>
        </w:rPr>
        <w:t>et al</w:t>
      </w:r>
      <w:r w:rsidR="00486466" w:rsidRPr="00486466">
        <w:rPr>
          <w:rFonts w:ascii="Arial" w:eastAsia="Book Antiqua" w:hAnsi="Arial" w:cs="Arial"/>
          <w:sz w:val="24"/>
          <w:szCs w:val="24"/>
        </w:rPr>
        <w:t xml:space="preserve">., 2025). </w:t>
      </w:r>
      <w:r>
        <w:rPr>
          <w:rFonts w:ascii="Arial" w:eastAsia="Book Antiqua" w:hAnsi="Arial" w:cs="Arial"/>
          <w:sz w:val="24"/>
          <w:szCs w:val="24"/>
          <w:lang w:val="en-US"/>
        </w:rPr>
        <w:t xml:space="preserve">Angket (kuesioner) merupakan ternik pengumpulan data yang dilakukan dengan cara memberi beberapa pertanyaan tertulis kepada responden untuk dijawabnya yang dibuat menggunakan skala </w:t>
      </w:r>
      <w:r>
        <w:rPr>
          <w:rFonts w:ascii="Arial" w:eastAsia="Book Antiqua" w:hAnsi="Arial" w:cs="Arial"/>
          <w:i/>
          <w:iCs/>
          <w:sz w:val="24"/>
          <w:szCs w:val="24"/>
          <w:lang w:val="en-US"/>
        </w:rPr>
        <w:t xml:space="preserve">likert </w:t>
      </w:r>
      <w:r>
        <w:rPr>
          <w:rFonts w:ascii="Arial" w:eastAsia="Book Antiqua" w:hAnsi="Arial" w:cs="Arial"/>
          <w:sz w:val="24"/>
          <w:szCs w:val="24"/>
          <w:lang w:val="en-US"/>
        </w:rPr>
        <w:t>dengan kategori (SS) sangat setuju, (S) setuju, (RR) ragu-ragu, (TS) tidak setuju, (TST) sangat tidak setuju</w:t>
      </w:r>
      <w:r w:rsidR="00F3707F">
        <w:rPr>
          <w:rFonts w:ascii="Arial" w:eastAsia="Book Antiqua" w:hAnsi="Arial" w:cs="Arial"/>
          <w:sz w:val="24"/>
          <w:szCs w:val="24"/>
          <w:lang w:val="en-US"/>
        </w:rPr>
        <w:t>.</w:t>
      </w:r>
    </w:p>
    <w:p w14:paraId="7BBCA6F2" w14:textId="2FC026C7" w:rsidR="00F3707F" w:rsidRDefault="00F3707F" w:rsidP="00D50A7A">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t>Setelah data angket terkumpul, dilakukan analisis deskriptif menggunakan persentase untuk mengetahui tingkat pendapatan dan motivasi belajar siswa pada mata pelajaran IPA (B</w:t>
      </w:r>
      <w:r w:rsidR="0065693A">
        <w:rPr>
          <w:rFonts w:ascii="Arial" w:eastAsia="Book Antiqua" w:hAnsi="Arial" w:cs="Arial"/>
          <w:sz w:val="24"/>
          <w:szCs w:val="24"/>
          <w:lang w:val="en-US"/>
        </w:rPr>
        <w:t>iologi</w:t>
      </w:r>
      <w:r>
        <w:rPr>
          <w:rFonts w:ascii="Arial" w:eastAsia="Book Antiqua" w:hAnsi="Arial" w:cs="Arial"/>
          <w:sz w:val="24"/>
          <w:szCs w:val="24"/>
          <w:lang w:val="en-US"/>
        </w:rPr>
        <w:t xml:space="preserve">). Analisis dilakukan dengan menghitung rata-rata skor </w:t>
      </w:r>
      <w:r w:rsidR="008F7E3B">
        <w:rPr>
          <w:rFonts w:ascii="Arial" w:eastAsia="Book Antiqua" w:hAnsi="Arial" w:cs="Arial"/>
          <w:sz w:val="24"/>
          <w:szCs w:val="24"/>
          <w:lang w:val="en-US"/>
        </w:rPr>
        <w:t>dan total skor pada setiap indikator. Kesimpulan kemudian diambil berdasarkan hasil analisis tersebut. Rumus analisis angket pengaruh pendapatan dan motivasi belajar sebagai berikut.</w:t>
      </w:r>
    </w:p>
    <w:p w14:paraId="4F7A96BA" w14:textId="77777777" w:rsidR="008F7E3B" w:rsidRDefault="008F7E3B" w:rsidP="00F80E0A">
      <w:pPr>
        <w:spacing w:after="0" w:line="240" w:lineRule="auto"/>
        <w:jc w:val="center"/>
        <w:rPr>
          <w:rFonts w:ascii="Arial" w:eastAsiaTheme="minorEastAsia" w:hAnsi="Arial" w:cs="Arial"/>
          <w:b/>
          <w:sz w:val="24"/>
        </w:rPr>
      </w:pPr>
      <w:r w:rsidRPr="008F7E3B">
        <w:rPr>
          <w:rFonts w:ascii="Arial" w:hAnsi="Arial" w:cs="Arial"/>
          <w:b/>
          <w:sz w:val="24"/>
        </w:rPr>
        <w:t xml:space="preserve">P = </w:t>
      </w:r>
      <m:oMath>
        <m:f>
          <m:fPr>
            <m:ctrlPr>
              <w:rPr>
                <w:rFonts w:ascii="Cambria Math" w:hAnsi="Cambria Math" w:cs="Arial"/>
                <w:b/>
                <w:i/>
                <w:sz w:val="24"/>
              </w:rPr>
            </m:ctrlPr>
          </m:fPr>
          <m:num>
            <m:r>
              <m:rPr>
                <m:sty m:val="bi"/>
              </m:rPr>
              <w:rPr>
                <w:rFonts w:ascii="Cambria Math" w:hAnsi="Cambria Math" w:cs="Arial"/>
                <w:sz w:val="24"/>
              </w:rPr>
              <m:t>F</m:t>
            </m:r>
          </m:num>
          <m:den>
            <m:r>
              <m:rPr>
                <m:sty m:val="bi"/>
              </m:rPr>
              <w:rPr>
                <w:rFonts w:ascii="Cambria Math" w:hAnsi="Cambria Math" w:cs="Arial"/>
                <w:sz w:val="24"/>
              </w:rPr>
              <m:t>N</m:t>
            </m:r>
          </m:den>
        </m:f>
      </m:oMath>
      <w:r w:rsidRPr="008F7E3B">
        <w:rPr>
          <w:rFonts w:ascii="Arial" w:eastAsiaTheme="minorEastAsia" w:hAnsi="Arial" w:cs="Arial"/>
          <w:b/>
          <w:sz w:val="24"/>
        </w:rPr>
        <w:t xml:space="preserve"> X 100%</w:t>
      </w:r>
    </w:p>
    <w:p w14:paraId="584662FC" w14:textId="0DD214F4" w:rsidR="008F7E3B" w:rsidRPr="008F7E3B" w:rsidRDefault="008F7E3B" w:rsidP="00F80E0A">
      <w:pPr>
        <w:spacing w:after="0" w:line="240" w:lineRule="auto"/>
        <w:rPr>
          <w:rFonts w:ascii="Arial" w:eastAsiaTheme="minorEastAsia" w:hAnsi="Arial" w:cs="Arial"/>
          <w:b/>
          <w:sz w:val="24"/>
        </w:rPr>
      </w:pPr>
      <w:r w:rsidRPr="008F7E3B">
        <w:rPr>
          <w:rFonts w:ascii="Arial" w:eastAsiaTheme="minorEastAsia" w:hAnsi="Arial" w:cs="Arial"/>
          <w:sz w:val="24"/>
        </w:rPr>
        <w:t>Keterangan :</w:t>
      </w:r>
    </w:p>
    <w:p w14:paraId="73F2694C" w14:textId="6B88E848" w:rsidR="008F7E3B" w:rsidRPr="008F7E3B" w:rsidRDefault="008F7E3B" w:rsidP="00F80E0A">
      <w:pPr>
        <w:spacing w:after="0" w:line="240" w:lineRule="auto"/>
        <w:rPr>
          <w:rFonts w:ascii="Arial" w:eastAsiaTheme="minorEastAsia" w:hAnsi="Arial" w:cs="Arial"/>
          <w:sz w:val="24"/>
        </w:rPr>
      </w:pPr>
      <w:r w:rsidRPr="008F7E3B">
        <w:rPr>
          <w:rFonts w:ascii="Arial" w:eastAsiaTheme="minorEastAsia" w:hAnsi="Arial" w:cs="Arial"/>
          <w:sz w:val="24"/>
        </w:rPr>
        <w:t>F = Skor yang diperoleh responden</w:t>
      </w:r>
    </w:p>
    <w:p w14:paraId="35BE6D17" w14:textId="2F523C29" w:rsidR="008F7E3B" w:rsidRPr="008F7E3B" w:rsidRDefault="008F7E3B" w:rsidP="00F80E0A">
      <w:pPr>
        <w:spacing w:after="0" w:line="240" w:lineRule="auto"/>
        <w:rPr>
          <w:rFonts w:ascii="Arial" w:eastAsiaTheme="minorEastAsia" w:hAnsi="Arial" w:cs="Arial"/>
          <w:sz w:val="24"/>
        </w:rPr>
      </w:pPr>
      <w:r w:rsidRPr="008F7E3B">
        <w:rPr>
          <w:rFonts w:ascii="Arial" w:eastAsiaTheme="minorEastAsia" w:hAnsi="Arial" w:cs="Arial"/>
          <w:sz w:val="24"/>
        </w:rPr>
        <w:t>N = Jumlah total responden</w:t>
      </w:r>
    </w:p>
    <w:p w14:paraId="10A36A6A" w14:textId="444BA4DE" w:rsidR="00F80E0A" w:rsidRDefault="008F7E3B" w:rsidP="00F80E0A">
      <w:pPr>
        <w:spacing w:after="0" w:line="240" w:lineRule="auto"/>
        <w:rPr>
          <w:rFonts w:ascii="Arial" w:eastAsiaTheme="minorEastAsia" w:hAnsi="Arial" w:cs="Arial"/>
          <w:sz w:val="24"/>
        </w:rPr>
      </w:pPr>
      <w:r w:rsidRPr="008F7E3B">
        <w:rPr>
          <w:rFonts w:ascii="Arial" w:eastAsiaTheme="minorEastAsia" w:hAnsi="Arial" w:cs="Arial"/>
          <w:sz w:val="24"/>
        </w:rPr>
        <w:t>P = Presentase motivasi belajar sisw</w:t>
      </w:r>
      <w:r w:rsidR="00095A91">
        <w:rPr>
          <w:rFonts w:ascii="Arial" w:eastAsiaTheme="minorEastAsia" w:hAnsi="Arial" w:cs="Arial"/>
          <w:sz w:val="24"/>
        </w:rPr>
        <w:t>a</w:t>
      </w:r>
    </w:p>
    <w:p w14:paraId="26AC9882" w14:textId="77777777" w:rsidR="00095A91" w:rsidRPr="008F7E3B" w:rsidRDefault="00095A91" w:rsidP="00F80E0A">
      <w:pPr>
        <w:spacing w:after="0" w:line="240" w:lineRule="auto"/>
        <w:rPr>
          <w:rFonts w:ascii="Arial" w:eastAsiaTheme="minorEastAsia" w:hAnsi="Arial" w:cs="Arial"/>
          <w:sz w:val="24"/>
        </w:rPr>
      </w:pPr>
    </w:p>
    <w:p w14:paraId="43AD0545" w14:textId="3FE31518" w:rsidR="008F7E3B" w:rsidRPr="008F7E3B" w:rsidRDefault="008F7E3B" w:rsidP="00F80E0A">
      <w:pPr>
        <w:spacing w:after="0" w:line="240" w:lineRule="auto"/>
        <w:jc w:val="both"/>
        <w:rPr>
          <w:rFonts w:ascii="Arial" w:eastAsiaTheme="minorEastAsia" w:hAnsi="Arial" w:cs="Arial"/>
          <w:bCs/>
          <w:sz w:val="24"/>
          <w:lang w:val="en-US"/>
        </w:rPr>
      </w:pPr>
      <w:r w:rsidRPr="005C006D">
        <w:rPr>
          <w:rFonts w:ascii="Arial" w:eastAsiaTheme="minorEastAsia" w:hAnsi="Arial" w:cs="Arial"/>
          <w:b/>
          <w:sz w:val="24"/>
          <w:lang w:val="en-US"/>
        </w:rPr>
        <w:lastRenderedPageBreak/>
        <w:t>Tabel 1</w:t>
      </w:r>
      <w:r>
        <w:rPr>
          <w:rFonts w:ascii="Arial" w:eastAsiaTheme="minorEastAsia" w:hAnsi="Arial" w:cs="Arial"/>
          <w:bCs/>
          <w:sz w:val="24"/>
          <w:lang w:val="en-US"/>
        </w:rPr>
        <w:t xml:space="preserve">. Kriteria skor </w:t>
      </w:r>
      <w:r w:rsidR="005C006D">
        <w:rPr>
          <w:rFonts w:ascii="Arial" w:eastAsiaTheme="minorEastAsia" w:hAnsi="Arial" w:cs="Arial"/>
          <w:bCs/>
          <w:sz w:val="24"/>
          <w:lang w:val="en-US"/>
        </w:rPr>
        <w:t>tingkat motivasi belajar</w:t>
      </w:r>
    </w:p>
    <w:tbl>
      <w:tblPr>
        <w:tblStyle w:val="TableGrid"/>
        <w:tblW w:w="9072" w:type="dxa"/>
        <w:tblLook w:val="04A0" w:firstRow="1" w:lastRow="0" w:firstColumn="1" w:lastColumn="0" w:noHBand="0" w:noVBand="1"/>
      </w:tblPr>
      <w:tblGrid>
        <w:gridCol w:w="9072"/>
      </w:tblGrid>
      <w:tr w:rsidR="005C006D" w:rsidRPr="005C006D" w14:paraId="6EBC5E91" w14:textId="77777777" w:rsidTr="00F80E0A">
        <w:tc>
          <w:tcPr>
            <w:tcW w:w="9072" w:type="dxa"/>
            <w:tcBorders>
              <w:left w:val="nil"/>
              <w:right w:val="nil"/>
            </w:tcBorders>
          </w:tcPr>
          <w:p w14:paraId="7B57B4B4" w14:textId="3E1D897F" w:rsidR="005C006D" w:rsidRPr="005C006D" w:rsidRDefault="005C006D" w:rsidP="00F80E0A">
            <w:pPr>
              <w:jc w:val="both"/>
              <w:rPr>
                <w:rFonts w:ascii="Arial" w:hAnsi="Arial" w:cs="Arial"/>
                <w:b/>
                <w:sz w:val="24"/>
              </w:rPr>
            </w:pPr>
            <w:commentRangeStart w:id="0"/>
            <w:r>
              <w:rPr>
                <w:rFonts w:ascii="Arial" w:hAnsi="Arial" w:cs="Arial"/>
                <w:b/>
                <w:sz w:val="24"/>
                <w:lang w:val="en-US"/>
              </w:rPr>
              <w:t xml:space="preserve">      </w:t>
            </w:r>
            <w:r w:rsidRPr="005C006D">
              <w:rPr>
                <w:rFonts w:ascii="Arial" w:hAnsi="Arial" w:cs="Arial"/>
                <w:b/>
                <w:sz w:val="24"/>
              </w:rPr>
              <w:t>Persentase</w:t>
            </w:r>
            <w:r>
              <w:rPr>
                <w:rFonts w:ascii="Arial" w:hAnsi="Arial" w:cs="Arial"/>
                <w:b/>
                <w:sz w:val="24"/>
                <w:lang w:val="en-US"/>
              </w:rPr>
              <w:t xml:space="preserve">                                    </w:t>
            </w:r>
            <w:r w:rsidRPr="005C006D">
              <w:rPr>
                <w:rFonts w:ascii="Arial" w:hAnsi="Arial" w:cs="Arial"/>
                <w:b/>
                <w:sz w:val="24"/>
              </w:rPr>
              <w:t>Kategor</w:t>
            </w:r>
            <w:r w:rsidR="00AB6988">
              <w:rPr>
                <w:rFonts w:ascii="Arial" w:hAnsi="Arial" w:cs="Arial"/>
                <w:b/>
                <w:sz w:val="24"/>
              </w:rPr>
              <w:t>i</w:t>
            </w:r>
          </w:p>
        </w:tc>
      </w:tr>
      <w:tr w:rsidR="005C006D" w:rsidRPr="005C006D" w14:paraId="1824C214" w14:textId="77777777" w:rsidTr="00F80E0A">
        <w:trPr>
          <w:trHeight w:val="1666"/>
        </w:trPr>
        <w:tc>
          <w:tcPr>
            <w:tcW w:w="9072" w:type="dxa"/>
            <w:tcBorders>
              <w:left w:val="nil"/>
              <w:bottom w:val="single" w:sz="4" w:space="0" w:color="auto"/>
              <w:right w:val="nil"/>
            </w:tcBorders>
          </w:tcPr>
          <w:p w14:paraId="41BEEC0C" w14:textId="77777777" w:rsidR="00F80E0A" w:rsidRPr="005C006D" w:rsidRDefault="005C006D" w:rsidP="00F80E0A">
            <w:pPr>
              <w:jc w:val="both"/>
              <w:rPr>
                <w:rFonts w:ascii="Arial" w:hAnsi="Arial" w:cs="Arial"/>
                <w:sz w:val="24"/>
              </w:rPr>
            </w:pPr>
            <w:r w:rsidRPr="005C006D">
              <w:rPr>
                <w:rFonts w:ascii="Arial" w:hAnsi="Arial" w:cs="Arial"/>
                <w:sz w:val="24"/>
              </w:rPr>
              <w:t>87% &lt; skor ≥ 100%</w:t>
            </w:r>
            <w:r>
              <w:rPr>
                <w:rFonts w:ascii="Arial" w:hAnsi="Arial" w:cs="Arial"/>
                <w:sz w:val="24"/>
                <w:lang w:val="en-US"/>
              </w:rPr>
              <w:t xml:space="preserve">             </w:t>
            </w:r>
            <w:r w:rsidRPr="005C006D">
              <w:rPr>
                <w:rFonts w:ascii="Arial" w:hAnsi="Arial" w:cs="Arial"/>
                <w:sz w:val="24"/>
              </w:rPr>
              <w:t>Motivasi Belajar Sangat Tinggi</w:t>
            </w:r>
          </w:p>
          <w:p w14:paraId="6B9827C5" w14:textId="3B02A37F" w:rsidR="00F80E0A" w:rsidRPr="005C006D" w:rsidRDefault="00F80E0A" w:rsidP="00F80E0A">
            <w:pPr>
              <w:jc w:val="both"/>
              <w:rPr>
                <w:rFonts w:ascii="Arial" w:hAnsi="Arial" w:cs="Arial"/>
                <w:sz w:val="24"/>
              </w:rPr>
            </w:pPr>
            <w:r w:rsidRPr="005C006D">
              <w:rPr>
                <w:rFonts w:ascii="Arial" w:hAnsi="Arial" w:cs="Arial"/>
                <w:sz w:val="24"/>
              </w:rPr>
              <w:t>73%&lt; skor ≥ 86%</w:t>
            </w:r>
            <w:r>
              <w:rPr>
                <w:rFonts w:ascii="Arial" w:hAnsi="Arial" w:cs="Arial"/>
                <w:sz w:val="24"/>
                <w:lang w:val="en-US"/>
              </w:rPr>
              <w:t xml:space="preserve">                </w:t>
            </w:r>
            <w:r w:rsidRPr="005C006D">
              <w:rPr>
                <w:rFonts w:ascii="Arial" w:hAnsi="Arial" w:cs="Arial"/>
                <w:sz w:val="24"/>
              </w:rPr>
              <w:t>Motivasi Belajar Tinggi</w:t>
            </w:r>
          </w:p>
          <w:p w14:paraId="45B85774" w14:textId="77777777" w:rsidR="00F80E0A" w:rsidRPr="005C006D" w:rsidRDefault="00F80E0A" w:rsidP="00F80E0A">
            <w:pPr>
              <w:jc w:val="both"/>
              <w:rPr>
                <w:rFonts w:ascii="Arial" w:hAnsi="Arial" w:cs="Arial"/>
                <w:sz w:val="24"/>
              </w:rPr>
            </w:pPr>
            <w:r w:rsidRPr="005C006D">
              <w:rPr>
                <w:rFonts w:ascii="Arial" w:hAnsi="Arial" w:cs="Arial"/>
                <w:sz w:val="24"/>
              </w:rPr>
              <w:t>59%&lt; skor≥ 72 %</w:t>
            </w:r>
            <w:r>
              <w:rPr>
                <w:rFonts w:ascii="Arial" w:hAnsi="Arial" w:cs="Arial"/>
                <w:sz w:val="24"/>
                <w:lang w:val="en-US"/>
              </w:rPr>
              <w:t xml:space="preserve">                </w:t>
            </w:r>
            <w:r w:rsidRPr="005C006D">
              <w:rPr>
                <w:rFonts w:ascii="Arial" w:hAnsi="Arial" w:cs="Arial"/>
                <w:sz w:val="24"/>
              </w:rPr>
              <w:t>Motivasi Belajar Cukup</w:t>
            </w:r>
          </w:p>
          <w:p w14:paraId="5C0E4F19" w14:textId="643DE523" w:rsidR="00F80E0A" w:rsidRPr="005C006D" w:rsidRDefault="00F80E0A" w:rsidP="00F80E0A">
            <w:pPr>
              <w:jc w:val="both"/>
              <w:rPr>
                <w:rFonts w:ascii="Arial" w:hAnsi="Arial" w:cs="Arial"/>
                <w:sz w:val="24"/>
              </w:rPr>
            </w:pPr>
            <w:r w:rsidRPr="005C006D">
              <w:rPr>
                <w:rFonts w:ascii="Arial" w:hAnsi="Arial" w:cs="Arial"/>
                <w:sz w:val="24"/>
              </w:rPr>
              <w:t>45%&lt; skor ≥ 58%</w:t>
            </w:r>
            <w:r>
              <w:rPr>
                <w:rFonts w:ascii="Arial" w:hAnsi="Arial" w:cs="Arial"/>
                <w:sz w:val="24"/>
                <w:lang w:val="en-US"/>
              </w:rPr>
              <w:t xml:space="preserve">                </w:t>
            </w:r>
            <w:r w:rsidRPr="005C006D">
              <w:rPr>
                <w:rFonts w:ascii="Arial" w:hAnsi="Arial" w:cs="Arial"/>
                <w:sz w:val="24"/>
              </w:rPr>
              <w:t>Motivasi Belajar  Rendah</w:t>
            </w:r>
          </w:p>
          <w:p w14:paraId="3ECEA1DF" w14:textId="512CE0F5" w:rsidR="005C006D" w:rsidRPr="005C006D" w:rsidRDefault="00F80E0A" w:rsidP="00F80E0A">
            <w:pPr>
              <w:spacing w:line="480" w:lineRule="auto"/>
              <w:jc w:val="both"/>
              <w:rPr>
                <w:rFonts w:ascii="Arial" w:hAnsi="Arial" w:cs="Arial"/>
                <w:sz w:val="24"/>
              </w:rPr>
            </w:pPr>
            <w:r w:rsidRPr="005C006D">
              <w:rPr>
                <w:rFonts w:ascii="Arial" w:hAnsi="Arial" w:cs="Arial"/>
                <w:sz w:val="24"/>
              </w:rPr>
              <w:t>31%&lt; skor ≥ 44%</w:t>
            </w:r>
            <w:r>
              <w:rPr>
                <w:rFonts w:ascii="Arial" w:hAnsi="Arial" w:cs="Arial"/>
                <w:sz w:val="24"/>
                <w:lang w:val="en-US"/>
              </w:rPr>
              <w:t xml:space="preserve">                </w:t>
            </w:r>
            <w:r w:rsidRPr="005C006D">
              <w:rPr>
                <w:rFonts w:ascii="Arial" w:hAnsi="Arial" w:cs="Arial"/>
                <w:sz w:val="24"/>
              </w:rPr>
              <w:t>Motivasi belajar Sangat rendah</w:t>
            </w:r>
            <w:r>
              <w:rPr>
                <w:rStyle w:val="CommentReference"/>
              </w:rPr>
              <w:commentReference w:id="0"/>
            </w:r>
          </w:p>
        </w:tc>
      </w:tr>
    </w:tbl>
    <w:commentRangeEnd w:id="0"/>
    <w:p w14:paraId="14015B26" w14:textId="2CB724EE" w:rsidR="008F7E3B" w:rsidRPr="005C006D" w:rsidRDefault="005C006D" w:rsidP="005C006D">
      <w:pPr>
        <w:spacing w:line="360" w:lineRule="auto"/>
        <w:rPr>
          <w:rFonts w:ascii="Arial" w:eastAsiaTheme="minorEastAsia" w:hAnsi="Arial" w:cs="Arial"/>
          <w:sz w:val="24"/>
        </w:rPr>
      </w:pPr>
      <w:r>
        <w:rPr>
          <w:rFonts w:ascii="Arial" w:eastAsiaTheme="minorEastAsia" w:hAnsi="Arial" w:cs="Arial"/>
          <w:sz w:val="24"/>
          <w:lang w:val="en-US"/>
        </w:rPr>
        <w:t xml:space="preserve">       </w:t>
      </w:r>
      <w:r w:rsidR="008F7E3B" w:rsidRPr="005C006D">
        <w:rPr>
          <w:rFonts w:ascii="Arial" w:eastAsiaTheme="minorEastAsia" w:hAnsi="Arial" w:cs="Arial"/>
          <w:sz w:val="24"/>
        </w:rPr>
        <w:t>(</w:t>
      </w:r>
      <w:sdt>
        <w:sdtPr>
          <w:rPr>
            <w:rFonts w:ascii="Arial" w:eastAsiaTheme="minorEastAsia" w:hAnsi="Arial" w:cs="Arial"/>
            <w:color w:val="000000"/>
            <w:sz w:val="24"/>
          </w:rPr>
          <w:tag w:val="MENDELEY_CITATION_v3_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"/>
          <w:id w:val="353621686"/>
          <w:placeholder>
            <w:docPart w:val="BEF4178E37DE4FFF8C4D0BDF1B656241"/>
          </w:placeholder>
        </w:sdtPr>
        <w:sdtContent>
          <w:r w:rsidR="008F7E3B" w:rsidRPr="005C006D">
            <w:rPr>
              <w:rFonts w:ascii="Arial" w:eastAsiaTheme="minorEastAsia" w:hAnsi="Arial" w:cs="Arial"/>
              <w:color w:val="000000"/>
              <w:sz w:val="24"/>
            </w:rPr>
            <w:t xml:space="preserve">Sumber : </w:t>
          </w:r>
          <w:r w:rsidR="00920C04">
            <w:rPr>
              <w:rFonts w:ascii="Arial" w:eastAsiaTheme="minorEastAsia" w:hAnsi="Arial" w:cs="Arial"/>
              <w:color w:val="000000"/>
              <w:sz w:val="24"/>
            </w:rPr>
            <w:t>Saefudin</w:t>
          </w:r>
          <w:r w:rsidR="008F7E3B" w:rsidRPr="005C006D">
            <w:rPr>
              <w:rFonts w:ascii="Arial" w:eastAsiaTheme="minorEastAsia" w:hAnsi="Arial" w:cs="Arial"/>
              <w:color w:val="000000"/>
              <w:sz w:val="24"/>
            </w:rPr>
            <w:t xml:space="preserve">, </w:t>
          </w:r>
          <w:r w:rsidR="004E2F10">
            <w:rPr>
              <w:rFonts w:ascii="Arial" w:eastAsiaTheme="minorEastAsia" w:hAnsi="Arial" w:cs="Arial"/>
              <w:i/>
              <w:iCs/>
              <w:color w:val="000000"/>
              <w:sz w:val="24"/>
              <w:lang w:val="en-US"/>
            </w:rPr>
            <w:t>et al</w:t>
          </w:r>
          <w:r w:rsidR="008F7E3B" w:rsidRPr="005C006D">
            <w:rPr>
              <w:rFonts w:ascii="Arial" w:eastAsiaTheme="minorEastAsia" w:hAnsi="Arial" w:cs="Arial"/>
              <w:color w:val="000000"/>
              <w:sz w:val="24"/>
            </w:rPr>
            <w:t>.,2023</w:t>
          </w:r>
        </w:sdtContent>
      </w:sdt>
      <w:r w:rsidR="008F7E3B" w:rsidRPr="005C006D">
        <w:rPr>
          <w:rFonts w:ascii="Arial" w:eastAsiaTheme="minorEastAsia" w:hAnsi="Arial" w:cs="Arial"/>
          <w:sz w:val="24"/>
        </w:rPr>
        <w:t>)</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28BE7BED" w14:textId="6169C83F" w:rsidR="00A87B03" w:rsidRDefault="00E70092" w:rsidP="005C006D">
      <w:pPr>
        <w:spacing w:after="0" w:line="240" w:lineRule="auto"/>
        <w:ind w:right="-20" w:firstLine="567"/>
        <w:jc w:val="both"/>
        <w:rPr>
          <w:rFonts w:ascii="Arial" w:eastAsia="Book Antiqua" w:hAnsi="Arial" w:cs="Arial"/>
          <w:sz w:val="24"/>
          <w:szCs w:val="24"/>
          <w:lang w:val="en-US"/>
        </w:rPr>
      </w:pPr>
      <w:bookmarkStart w:id="1" w:name="_heading=h.gjdgxs" w:colFirst="0" w:colLast="0"/>
      <w:bookmarkEnd w:id="1"/>
      <w:r>
        <w:rPr>
          <w:rFonts w:ascii="Arial" w:eastAsia="Book Antiqua" w:hAnsi="Arial" w:cs="Arial"/>
          <w:sz w:val="24"/>
          <w:szCs w:val="24"/>
          <w:lang w:val="en-US"/>
        </w:rPr>
        <w:t>Penelitian ini dilakukan untuk mengkaji tentang pengaruh pendapatan orang tua terhadap motivasi belajar siswa mata pelajaran IPA (B</w:t>
      </w:r>
      <w:r w:rsidR="00F80E0A">
        <w:rPr>
          <w:rFonts w:ascii="Arial" w:eastAsia="Book Antiqua" w:hAnsi="Arial" w:cs="Arial"/>
          <w:sz w:val="24"/>
          <w:szCs w:val="24"/>
          <w:lang w:val="en-US"/>
        </w:rPr>
        <w:t>iologi</w:t>
      </w:r>
      <w:r w:rsidR="00AB6988">
        <w:rPr>
          <w:rFonts w:ascii="Arial" w:eastAsia="Book Antiqua" w:hAnsi="Arial" w:cs="Arial"/>
          <w:sz w:val="24"/>
          <w:szCs w:val="24"/>
          <w:lang w:val="en-US"/>
        </w:rPr>
        <w:t xml:space="preserve">) </w:t>
      </w:r>
      <w:r>
        <w:rPr>
          <w:rFonts w:ascii="Arial" w:eastAsia="Book Antiqua" w:hAnsi="Arial" w:cs="Arial"/>
          <w:sz w:val="24"/>
          <w:szCs w:val="24"/>
          <w:lang w:val="en-US"/>
        </w:rPr>
        <w:t xml:space="preserve">kelas VII di SMP Negeri 20 Sigi data penelitian diperoleh melalui angket/kuesioner </w:t>
      </w:r>
      <w:r w:rsidR="00433411">
        <w:rPr>
          <w:rFonts w:ascii="Arial" w:eastAsia="Book Antiqua" w:hAnsi="Arial" w:cs="Arial"/>
          <w:sz w:val="24"/>
          <w:szCs w:val="24"/>
          <w:lang w:val="en-US"/>
        </w:rPr>
        <w:t xml:space="preserve"> serta wawancara. Angket disusun berdasarkan indikator-indikator dari dua faktor utama pengaruh pendapatan orang tua dan motivasi belajar, yaitu faktor internal dan faktor eksternal.</w:t>
      </w:r>
      <w:r w:rsidR="005123D0">
        <w:rPr>
          <w:rFonts w:ascii="Arial" w:eastAsia="Book Antiqua" w:hAnsi="Arial" w:cs="Arial"/>
          <w:sz w:val="24"/>
          <w:szCs w:val="24"/>
          <w:lang w:val="en-US"/>
        </w:rPr>
        <w:t xml:space="preserve"> Faktor internal mencakup kondisi fisik dan psikologis sisw, motivasi belajar dan kurangnya percaya diri. Sementara itu</w:t>
      </w:r>
      <w:r w:rsidR="00545284">
        <w:rPr>
          <w:rFonts w:ascii="Arial" w:eastAsia="Book Antiqua" w:hAnsi="Arial" w:cs="Arial"/>
          <w:sz w:val="24"/>
          <w:szCs w:val="24"/>
          <w:lang w:val="en-US"/>
        </w:rPr>
        <w:t>, faktor eksternal meliputi lingkungan belajar di sekolah, dukungan orang tua dan pengaruh teman sebaya.</w:t>
      </w:r>
      <w:r w:rsidR="009208B3">
        <w:rPr>
          <w:rFonts w:ascii="Arial" w:eastAsia="Book Antiqua" w:hAnsi="Arial" w:cs="Arial"/>
          <w:sz w:val="24"/>
          <w:szCs w:val="24"/>
          <w:lang w:val="en-US"/>
        </w:rPr>
        <w:t xml:space="preserve"> Setiap item pertanyaan dalam anget menggunakan skala </w:t>
      </w:r>
      <w:r w:rsidR="009208B3">
        <w:rPr>
          <w:rFonts w:ascii="Arial" w:eastAsia="Book Antiqua" w:hAnsi="Arial" w:cs="Arial"/>
          <w:i/>
          <w:iCs/>
          <w:sz w:val="24"/>
          <w:szCs w:val="24"/>
          <w:lang w:val="en-US"/>
        </w:rPr>
        <w:t xml:space="preserve">likert </w:t>
      </w:r>
      <w:r w:rsidR="009208B3">
        <w:rPr>
          <w:rFonts w:ascii="Arial" w:eastAsia="Book Antiqua" w:hAnsi="Arial" w:cs="Arial"/>
          <w:sz w:val="24"/>
          <w:szCs w:val="24"/>
          <w:lang w:val="en-US"/>
        </w:rPr>
        <w:t xml:space="preserve">sebagai penilaian tertentu dan dirancang untuk menggambarkan pengaruh pendapatan orang tua dan motivasi belajar siswa sesuai indikator tersebut. </w:t>
      </w:r>
      <w:r w:rsidR="00A40D1C">
        <w:rPr>
          <w:rFonts w:ascii="Arial" w:eastAsia="Book Antiqua" w:hAnsi="Arial" w:cs="Arial"/>
          <w:sz w:val="24"/>
          <w:szCs w:val="24"/>
          <w:lang w:val="en-US"/>
        </w:rPr>
        <w:t>Hasil angket kemudian dianalisis dengan teknik deskriptif menggunakan persentase.</w:t>
      </w:r>
    </w:p>
    <w:p w14:paraId="33E647DA" w14:textId="59186D2A" w:rsidR="00096CCF" w:rsidRDefault="00096CCF" w:rsidP="005C006D">
      <w:pPr>
        <w:spacing w:after="0" w:line="240" w:lineRule="auto"/>
        <w:ind w:right="-20" w:firstLine="567"/>
        <w:jc w:val="both"/>
        <w:rPr>
          <w:rFonts w:ascii="Arial" w:eastAsia="Book Antiqua" w:hAnsi="Arial" w:cs="Arial"/>
          <w:sz w:val="24"/>
          <w:szCs w:val="24"/>
          <w:lang w:val="en-US"/>
        </w:rPr>
      </w:pPr>
      <w:r>
        <w:rPr>
          <w:rFonts w:ascii="Arial" w:eastAsia="Book Antiqua" w:hAnsi="Arial" w:cs="Arial"/>
          <w:sz w:val="24"/>
          <w:szCs w:val="24"/>
          <w:lang w:val="en-US"/>
        </w:rPr>
        <w:t>Selain angket, data waawancara juga digunakan sebagai pelengkap untuk memperkuat hasil temuan. Wawancara dilakukan kepada beberapa siswa untuk menggali informasi llebih mendalam mengenai kkendala yang dihadapi siswa dalam pembelajaran. Dari hasil wawancara yang disajikan pada tabel 2.</w:t>
      </w:r>
    </w:p>
    <w:p w14:paraId="7C5A846C" w14:textId="77777777" w:rsidR="00284E29" w:rsidRDefault="00284E29" w:rsidP="00284E29">
      <w:pPr>
        <w:spacing w:after="0" w:line="240" w:lineRule="auto"/>
        <w:ind w:right="-20"/>
        <w:jc w:val="both"/>
        <w:rPr>
          <w:rFonts w:ascii="Arial" w:eastAsia="Book Antiqua" w:hAnsi="Arial" w:cs="Arial"/>
          <w:sz w:val="24"/>
          <w:szCs w:val="24"/>
          <w:lang w:val="en-US"/>
        </w:rPr>
      </w:pPr>
    </w:p>
    <w:p w14:paraId="73C0C35C" w14:textId="53426CAC" w:rsidR="00284E29" w:rsidRPr="00284E29" w:rsidRDefault="00284E29" w:rsidP="00284E29">
      <w:pPr>
        <w:spacing w:after="0" w:line="240" w:lineRule="auto"/>
        <w:ind w:right="-20"/>
        <w:jc w:val="both"/>
        <w:rPr>
          <w:rFonts w:ascii="Arial" w:eastAsia="Book Antiqua" w:hAnsi="Arial" w:cs="Arial"/>
          <w:sz w:val="24"/>
          <w:szCs w:val="24"/>
          <w:lang w:val="en-US"/>
        </w:rPr>
      </w:pPr>
      <w:r>
        <w:rPr>
          <w:rFonts w:ascii="Arial" w:eastAsia="Book Antiqua" w:hAnsi="Arial" w:cs="Arial"/>
          <w:b/>
          <w:bCs/>
          <w:sz w:val="24"/>
          <w:szCs w:val="24"/>
          <w:lang w:val="en-US"/>
        </w:rPr>
        <w:t xml:space="preserve">Tabel 2. </w:t>
      </w:r>
      <w:r>
        <w:rPr>
          <w:rFonts w:ascii="Arial" w:eastAsia="Book Antiqua" w:hAnsi="Arial" w:cs="Arial"/>
          <w:sz w:val="24"/>
          <w:szCs w:val="24"/>
          <w:lang w:val="en-US"/>
        </w:rPr>
        <w:t>Data wawancara</w:t>
      </w:r>
    </w:p>
    <w:tbl>
      <w:tblPr>
        <w:tblStyle w:val="TableGrid"/>
        <w:tblW w:w="0" w:type="auto"/>
        <w:tblInd w:w="5" w:type="dxa"/>
        <w:tblLook w:val="04A0" w:firstRow="1" w:lastRow="0" w:firstColumn="1" w:lastColumn="0" w:noHBand="0" w:noVBand="1"/>
      </w:tblPr>
      <w:tblGrid>
        <w:gridCol w:w="2405"/>
        <w:gridCol w:w="2835"/>
        <w:gridCol w:w="3820"/>
      </w:tblGrid>
      <w:tr w:rsidR="004E698A" w14:paraId="5B307949" w14:textId="77777777" w:rsidTr="00F558B9">
        <w:tc>
          <w:tcPr>
            <w:tcW w:w="9060" w:type="dxa"/>
            <w:gridSpan w:val="3"/>
            <w:tcBorders>
              <w:left w:val="nil"/>
              <w:right w:val="nil"/>
            </w:tcBorders>
          </w:tcPr>
          <w:p w14:paraId="253E1ECE" w14:textId="7315186C" w:rsidR="004E698A" w:rsidRPr="00284E29" w:rsidRDefault="004E698A" w:rsidP="00F558B9">
            <w:pPr>
              <w:ind w:right="-20"/>
              <w:jc w:val="both"/>
              <w:rPr>
                <w:rFonts w:ascii="Arial" w:eastAsia="Book Antiqua" w:hAnsi="Arial" w:cs="Arial"/>
                <w:b/>
                <w:bCs/>
                <w:sz w:val="24"/>
                <w:szCs w:val="24"/>
                <w:lang w:val="en-US"/>
              </w:rPr>
            </w:pPr>
            <w:r>
              <w:rPr>
                <w:rFonts w:ascii="Arial" w:eastAsia="Book Antiqua" w:hAnsi="Arial" w:cs="Arial"/>
                <w:b/>
                <w:bCs/>
                <w:sz w:val="24"/>
                <w:szCs w:val="24"/>
                <w:lang w:val="en-US"/>
              </w:rPr>
              <w:t xml:space="preserve">No  </w:t>
            </w:r>
            <w:r w:rsidR="00F558B9">
              <w:rPr>
                <w:rFonts w:ascii="Arial" w:eastAsia="Book Antiqua" w:hAnsi="Arial" w:cs="Arial"/>
                <w:b/>
                <w:bCs/>
                <w:sz w:val="24"/>
                <w:szCs w:val="24"/>
                <w:lang w:val="en-US"/>
              </w:rPr>
              <w:t xml:space="preserve">  </w:t>
            </w:r>
            <w:r>
              <w:rPr>
                <w:rFonts w:ascii="Arial" w:eastAsia="Book Antiqua" w:hAnsi="Arial" w:cs="Arial"/>
                <w:b/>
                <w:bCs/>
                <w:sz w:val="24"/>
                <w:szCs w:val="24"/>
                <w:lang w:val="en-US"/>
              </w:rPr>
              <w:t xml:space="preserve"> </w:t>
            </w:r>
            <w:r w:rsidRPr="00284E29">
              <w:rPr>
                <w:rFonts w:ascii="Arial" w:eastAsia="Book Antiqua" w:hAnsi="Arial" w:cs="Arial"/>
                <w:b/>
                <w:bCs/>
                <w:sz w:val="24"/>
                <w:szCs w:val="24"/>
                <w:lang w:val="en-US"/>
              </w:rPr>
              <w:t>Responden</w:t>
            </w:r>
            <w:r w:rsidR="00F558B9">
              <w:rPr>
                <w:rFonts w:ascii="Arial" w:eastAsia="Book Antiqua" w:hAnsi="Arial" w:cs="Arial"/>
                <w:b/>
                <w:bCs/>
                <w:sz w:val="24"/>
                <w:szCs w:val="24"/>
                <w:lang w:val="en-US"/>
              </w:rPr>
              <w:t xml:space="preserve">                     </w:t>
            </w:r>
            <w:r w:rsidRPr="00284E29">
              <w:rPr>
                <w:rFonts w:ascii="Arial" w:eastAsia="Book Antiqua" w:hAnsi="Arial" w:cs="Arial"/>
                <w:b/>
                <w:bCs/>
                <w:sz w:val="24"/>
                <w:szCs w:val="24"/>
                <w:lang w:val="en-US"/>
              </w:rPr>
              <w:t>Pertanyaan</w:t>
            </w:r>
            <w:r w:rsidR="00F558B9">
              <w:rPr>
                <w:rFonts w:ascii="Arial" w:eastAsia="Book Antiqua" w:hAnsi="Arial" w:cs="Arial"/>
                <w:b/>
                <w:bCs/>
                <w:sz w:val="24"/>
                <w:szCs w:val="24"/>
                <w:lang w:val="en-US"/>
              </w:rPr>
              <w:t xml:space="preserve">                               </w:t>
            </w:r>
            <w:r w:rsidRPr="00284E29">
              <w:rPr>
                <w:rFonts w:ascii="Arial" w:eastAsia="Book Antiqua" w:hAnsi="Arial" w:cs="Arial"/>
                <w:b/>
                <w:bCs/>
                <w:sz w:val="24"/>
                <w:szCs w:val="24"/>
                <w:lang w:val="en-US"/>
              </w:rPr>
              <w:t>Jawaban</w:t>
            </w:r>
          </w:p>
        </w:tc>
      </w:tr>
      <w:tr w:rsidR="00F558B9" w14:paraId="01B450A3" w14:textId="77777777" w:rsidTr="00625845">
        <w:tc>
          <w:tcPr>
            <w:tcW w:w="9060" w:type="dxa"/>
            <w:gridSpan w:val="3"/>
            <w:tcBorders>
              <w:top w:val="nil"/>
              <w:left w:val="nil"/>
              <w:bottom w:val="nil"/>
              <w:right w:val="nil"/>
            </w:tcBorders>
          </w:tcPr>
          <w:p w14:paraId="668D6314" w14:textId="77777777"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1.   </w:t>
            </w:r>
            <w:r w:rsidRPr="00625845">
              <w:rPr>
                <w:rFonts w:ascii="Arial" w:eastAsia="Book Antiqua" w:hAnsi="Arial" w:cs="Arial"/>
                <w:sz w:val="24"/>
                <w:szCs w:val="24"/>
              </w:rPr>
              <w:t>Siswa A</w:t>
            </w:r>
            <w:r>
              <w:rPr>
                <w:rFonts w:ascii="Arial" w:eastAsia="Book Antiqua" w:hAnsi="Arial" w:cs="Arial"/>
                <w:sz w:val="24"/>
                <w:szCs w:val="24"/>
              </w:rPr>
              <w:t xml:space="preserve">                                                            Ya, pendapatan orang tua sangat  </w:t>
            </w:r>
          </w:p>
          <w:p w14:paraId="731E43C2" w14:textId="4CAE1AEC"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berpengaruh, ketika orang tua</w:t>
            </w:r>
          </w:p>
          <w:p w14:paraId="0B9A42ED" w14:textId="48185D7E"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saya memiliki penghasilan yang </w:t>
            </w:r>
          </w:p>
          <w:p w14:paraId="62970FD4" w14:textId="4A9307F7"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cukup saya bisa membeli </w:t>
            </w:r>
          </w:p>
          <w:p w14:paraId="1B7F678D" w14:textId="3BF7A834" w:rsidR="00F558B9" w:rsidRP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perlengkapan sekolah.</w:t>
            </w:r>
          </w:p>
        </w:tc>
      </w:tr>
      <w:tr w:rsidR="00F558B9" w14:paraId="37646F02" w14:textId="77777777" w:rsidTr="00625845">
        <w:tc>
          <w:tcPr>
            <w:tcW w:w="2405" w:type="dxa"/>
            <w:tcBorders>
              <w:left w:val="nil"/>
              <w:right w:val="nil"/>
            </w:tcBorders>
          </w:tcPr>
          <w:p w14:paraId="1F1832B6" w14:textId="49542753"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2.   Siswa B</w:t>
            </w:r>
          </w:p>
        </w:tc>
        <w:tc>
          <w:tcPr>
            <w:tcW w:w="2835" w:type="dxa"/>
            <w:vMerge w:val="restart"/>
            <w:tcBorders>
              <w:top w:val="nil"/>
              <w:left w:val="nil"/>
              <w:right w:val="nil"/>
            </w:tcBorders>
          </w:tcPr>
          <w:p w14:paraId="7E5E36EC" w14:textId="18E561A5"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Apakah pendapatan orang tua berpengaruh terhadap motivasi anda dalam belajar khususnya pada pembelajaran IPA (BIOLOGI)?</w:t>
            </w:r>
          </w:p>
        </w:tc>
        <w:tc>
          <w:tcPr>
            <w:tcW w:w="3820" w:type="dxa"/>
            <w:tcBorders>
              <w:left w:val="nil"/>
              <w:right w:val="nil"/>
            </w:tcBorders>
          </w:tcPr>
          <w:p w14:paraId="7F6DEE85" w14:textId="2A7A323B"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Pendapatan orang tua cukup berpengaruh, terutama saat saya butuh akses internet dan bahan belajar tambahan. Kalua tidak ada uang saya jadi kurang meksimal belajar dirumah.</w:t>
            </w:r>
          </w:p>
        </w:tc>
      </w:tr>
      <w:tr w:rsidR="00F558B9" w14:paraId="15121E68" w14:textId="77777777" w:rsidTr="00625845">
        <w:tc>
          <w:tcPr>
            <w:tcW w:w="2405" w:type="dxa"/>
            <w:tcBorders>
              <w:left w:val="nil"/>
              <w:right w:val="nil"/>
            </w:tcBorders>
          </w:tcPr>
          <w:p w14:paraId="589D72DD" w14:textId="0FD5F0E4"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3.   Siswa C</w:t>
            </w:r>
          </w:p>
        </w:tc>
        <w:tc>
          <w:tcPr>
            <w:tcW w:w="2835" w:type="dxa"/>
            <w:vMerge/>
            <w:tcBorders>
              <w:left w:val="nil"/>
              <w:right w:val="nil"/>
            </w:tcBorders>
          </w:tcPr>
          <w:p w14:paraId="2B4C607A" w14:textId="70E24B7D"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2C1DFA25" w14:textId="4780CA7A"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Jika pendapatan orang tua saya baik, saya tidak perlu memikirkan hal lain selain belajar.</w:t>
            </w:r>
          </w:p>
        </w:tc>
      </w:tr>
      <w:tr w:rsidR="00F558B9" w14:paraId="246C877C" w14:textId="77777777" w:rsidTr="00625845">
        <w:tc>
          <w:tcPr>
            <w:tcW w:w="2405" w:type="dxa"/>
            <w:tcBorders>
              <w:left w:val="nil"/>
              <w:right w:val="nil"/>
            </w:tcBorders>
          </w:tcPr>
          <w:p w14:paraId="7758C8B4" w14:textId="3C473FD0"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4.   Siswa D</w:t>
            </w:r>
          </w:p>
        </w:tc>
        <w:tc>
          <w:tcPr>
            <w:tcW w:w="2835" w:type="dxa"/>
            <w:vMerge/>
            <w:tcBorders>
              <w:left w:val="nil"/>
              <w:right w:val="nil"/>
            </w:tcBorders>
          </w:tcPr>
          <w:p w14:paraId="24188CC4" w14:textId="510BB561"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5CDCF9EB" w14:textId="1D838AC5"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Saya kurang masuk kelas dikarenakan ingin membantu orang tua saya.</w:t>
            </w:r>
          </w:p>
        </w:tc>
      </w:tr>
      <w:tr w:rsidR="00F558B9" w14:paraId="626F2230" w14:textId="77777777" w:rsidTr="00625845">
        <w:tc>
          <w:tcPr>
            <w:tcW w:w="2405" w:type="dxa"/>
            <w:tcBorders>
              <w:left w:val="nil"/>
              <w:right w:val="nil"/>
            </w:tcBorders>
          </w:tcPr>
          <w:p w14:paraId="1116D36B" w14:textId="0B6011EE"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lastRenderedPageBreak/>
              <w:t>5.   Siswa E</w:t>
            </w:r>
          </w:p>
        </w:tc>
        <w:tc>
          <w:tcPr>
            <w:tcW w:w="2835" w:type="dxa"/>
            <w:vMerge/>
            <w:tcBorders>
              <w:left w:val="nil"/>
              <w:right w:val="nil"/>
            </w:tcBorders>
          </w:tcPr>
          <w:p w14:paraId="33B95E41" w14:textId="02B58BCB"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6961A7CC" w14:textId="28CC75E9"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Kondisi ekonomi keluarga saya mempengaruhi motivasi dan semangat belajar.</w:t>
            </w:r>
          </w:p>
        </w:tc>
      </w:tr>
    </w:tbl>
    <w:p w14:paraId="3BE6621D" w14:textId="77777777" w:rsidR="00284E29" w:rsidRDefault="00284E29" w:rsidP="00284E29">
      <w:pPr>
        <w:spacing w:after="0" w:line="240" w:lineRule="auto"/>
        <w:ind w:right="-20"/>
        <w:jc w:val="both"/>
        <w:rPr>
          <w:rFonts w:ascii="Arial" w:eastAsia="Book Antiqua" w:hAnsi="Arial" w:cs="Arial"/>
          <w:sz w:val="24"/>
          <w:szCs w:val="24"/>
          <w:lang w:val="en-US"/>
        </w:rPr>
      </w:pPr>
    </w:p>
    <w:p w14:paraId="759F28F5" w14:textId="4B429DC3" w:rsidR="00625845" w:rsidRDefault="00625845"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tab/>
        <w:t xml:space="preserve">Berdasarkan data pada Tabel 2 dapat diketahui </w:t>
      </w:r>
      <w:r w:rsidR="006F289B">
        <w:rPr>
          <w:rFonts w:ascii="Arial" w:eastAsia="Book Antiqua" w:hAnsi="Arial" w:cs="Arial"/>
          <w:sz w:val="24"/>
          <w:szCs w:val="24"/>
          <w:lang w:val="en-US"/>
        </w:rPr>
        <w:t>bahwa kondisi ekonomi keluarga memengaruhi semangat dan kemampuan mereka dalam mengikuti pembelajaran IPA (B</w:t>
      </w:r>
      <w:r w:rsidR="00AB6988">
        <w:rPr>
          <w:rFonts w:ascii="Arial" w:eastAsia="Book Antiqua" w:hAnsi="Arial" w:cs="Arial"/>
          <w:sz w:val="24"/>
          <w:szCs w:val="24"/>
          <w:lang w:val="en-US"/>
        </w:rPr>
        <w:t>iologi</w:t>
      </w:r>
      <w:r w:rsidR="006F289B">
        <w:rPr>
          <w:rFonts w:ascii="Arial" w:eastAsia="Book Antiqua" w:hAnsi="Arial" w:cs="Arial"/>
          <w:sz w:val="24"/>
          <w:szCs w:val="24"/>
          <w:lang w:val="en-US"/>
        </w:rPr>
        <w:t xml:space="preserve">). Siswa yang berasal dari keluarga bependapatan rendah mengaku mengalami keterbatasan dalam hal fasilitas belajar seperti buku tambahan, alat tulis, kuota internet. Akibatnya, mereka sering kali merasa kesulitan mengikuti pembelajaran terutama ada tugas daring atau Ketika membutuhkan sumber belajar tambahan dari internet. Untuk memperjelas distribusi tingkat pendapatan dan motivasi belajar siswa data dikategorikan menjadi </w:t>
      </w:r>
      <w:r w:rsidR="00817C05">
        <w:rPr>
          <w:rFonts w:ascii="Arial" w:eastAsia="Book Antiqua" w:hAnsi="Arial" w:cs="Arial"/>
          <w:sz w:val="24"/>
          <w:szCs w:val="24"/>
          <w:lang w:val="en-US"/>
        </w:rPr>
        <w:t>lima</w:t>
      </w:r>
      <w:r w:rsidR="006F289B">
        <w:rPr>
          <w:rFonts w:ascii="Arial" w:eastAsia="Book Antiqua" w:hAnsi="Arial" w:cs="Arial"/>
          <w:sz w:val="24"/>
          <w:szCs w:val="24"/>
          <w:lang w:val="en-US"/>
        </w:rPr>
        <w:t xml:space="preserve"> tingkatan tingkatan, yaitu “sangat tinggi”, “tinggi”,</w:t>
      </w:r>
      <w:r w:rsidR="00817C05">
        <w:rPr>
          <w:rFonts w:ascii="Arial" w:eastAsia="Book Antiqua" w:hAnsi="Arial" w:cs="Arial"/>
          <w:sz w:val="24"/>
          <w:szCs w:val="24"/>
          <w:lang w:val="en-US"/>
        </w:rPr>
        <w:t xml:space="preserve"> ”cukup”, </w:t>
      </w:r>
      <w:r w:rsidR="006F289B">
        <w:rPr>
          <w:rFonts w:ascii="Arial" w:eastAsia="Book Antiqua" w:hAnsi="Arial" w:cs="Arial"/>
          <w:sz w:val="24"/>
          <w:szCs w:val="24"/>
          <w:lang w:val="en-US"/>
        </w:rPr>
        <w:t>“sedang” dan “rendah”, berdasarkan rentang persentase skor diperoleh masing-masing siswa.</w:t>
      </w:r>
    </w:p>
    <w:p w14:paraId="3BCE235A" w14:textId="7F774231" w:rsidR="006F289B" w:rsidRDefault="006F289B"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tab/>
        <w:t>Hasil analisis data tingkat</w:t>
      </w:r>
      <w:r w:rsidR="00817C05">
        <w:rPr>
          <w:rFonts w:ascii="Arial" w:eastAsia="Book Antiqua" w:hAnsi="Arial" w:cs="Arial"/>
          <w:sz w:val="24"/>
          <w:szCs w:val="24"/>
          <w:lang w:val="en-US"/>
        </w:rPr>
        <w:t xml:space="preserve"> pendapatan orang tua dan</w:t>
      </w:r>
      <w:r>
        <w:rPr>
          <w:rFonts w:ascii="Arial" w:eastAsia="Book Antiqua" w:hAnsi="Arial" w:cs="Arial"/>
          <w:sz w:val="24"/>
          <w:szCs w:val="24"/>
          <w:lang w:val="en-US"/>
        </w:rPr>
        <w:t xml:space="preserve"> motivasi belajar siswa berdasarkan angket disajikan dalam tab</w:t>
      </w:r>
      <w:r w:rsidR="00CA0A00">
        <w:rPr>
          <w:rFonts w:ascii="Arial" w:eastAsia="Book Antiqua" w:hAnsi="Arial" w:cs="Arial"/>
          <w:sz w:val="24"/>
          <w:szCs w:val="24"/>
          <w:lang w:val="en-US"/>
        </w:rPr>
        <w:t xml:space="preserve">el </w:t>
      </w:r>
      <w:r>
        <w:rPr>
          <w:rFonts w:ascii="Arial" w:eastAsia="Book Antiqua" w:hAnsi="Arial" w:cs="Arial"/>
          <w:sz w:val="24"/>
          <w:szCs w:val="24"/>
          <w:lang w:val="en-US"/>
        </w:rPr>
        <w:t>3.</w:t>
      </w:r>
    </w:p>
    <w:p w14:paraId="61980660" w14:textId="77777777" w:rsidR="006F289B" w:rsidRDefault="006F289B" w:rsidP="00284E29">
      <w:pPr>
        <w:spacing w:after="0" w:line="240" w:lineRule="auto"/>
        <w:ind w:right="-20"/>
        <w:jc w:val="both"/>
        <w:rPr>
          <w:rFonts w:ascii="Arial" w:eastAsia="Book Antiqua" w:hAnsi="Arial" w:cs="Arial"/>
          <w:sz w:val="24"/>
          <w:szCs w:val="24"/>
          <w:lang w:val="en-US"/>
        </w:rPr>
      </w:pPr>
    </w:p>
    <w:p w14:paraId="580745E6" w14:textId="05957080" w:rsidR="006F289B" w:rsidRDefault="006F289B" w:rsidP="00284E29">
      <w:pPr>
        <w:spacing w:after="0" w:line="240" w:lineRule="auto"/>
        <w:ind w:right="-20"/>
        <w:jc w:val="both"/>
        <w:rPr>
          <w:rFonts w:ascii="Arial" w:eastAsia="Book Antiqua" w:hAnsi="Arial" w:cs="Arial"/>
          <w:sz w:val="24"/>
          <w:szCs w:val="24"/>
          <w:lang w:val="en-US"/>
        </w:rPr>
      </w:pPr>
      <w:r>
        <w:rPr>
          <w:rFonts w:ascii="Arial" w:eastAsia="Book Antiqua" w:hAnsi="Arial" w:cs="Arial"/>
          <w:b/>
          <w:bCs/>
          <w:sz w:val="24"/>
          <w:szCs w:val="24"/>
          <w:lang w:val="en-US"/>
        </w:rPr>
        <w:t xml:space="preserve">Tabel 3. </w:t>
      </w:r>
      <w:r>
        <w:rPr>
          <w:rFonts w:ascii="Arial" w:eastAsia="Book Antiqua" w:hAnsi="Arial" w:cs="Arial"/>
          <w:sz w:val="24"/>
          <w:szCs w:val="24"/>
          <w:lang w:val="en-US"/>
        </w:rPr>
        <w:t>Rekapitulasi tingkat pendapatan orang tua dan motivasi belajar siswa</w:t>
      </w:r>
    </w:p>
    <w:tbl>
      <w:tblPr>
        <w:tblStyle w:val="TableGrid"/>
        <w:tblW w:w="9067" w:type="dxa"/>
        <w:tblInd w:w="5" w:type="dxa"/>
        <w:tblLook w:val="04A0" w:firstRow="1" w:lastRow="0" w:firstColumn="1" w:lastColumn="0" w:noHBand="0" w:noVBand="1"/>
      </w:tblPr>
      <w:tblGrid>
        <w:gridCol w:w="9067"/>
      </w:tblGrid>
      <w:tr w:rsidR="00817C05" w:rsidRPr="00817C05" w14:paraId="401E5578" w14:textId="77777777" w:rsidTr="0065693A">
        <w:tc>
          <w:tcPr>
            <w:tcW w:w="9067" w:type="dxa"/>
            <w:tcBorders>
              <w:top w:val="single" w:sz="4" w:space="0" w:color="auto"/>
              <w:left w:val="nil"/>
              <w:bottom w:val="single" w:sz="4" w:space="0" w:color="auto"/>
              <w:right w:val="nil"/>
            </w:tcBorders>
            <w:hideMark/>
          </w:tcPr>
          <w:p w14:paraId="26D12251" w14:textId="565F63BE" w:rsidR="00817C05" w:rsidRPr="00817C05" w:rsidRDefault="00817C05" w:rsidP="00817C05">
            <w:pPr>
              <w:ind w:right="-20"/>
              <w:jc w:val="both"/>
              <w:rPr>
                <w:rFonts w:ascii="Arial" w:eastAsia="Book Antiqua" w:hAnsi="Arial" w:cs="Arial"/>
                <w:b/>
                <w:sz w:val="24"/>
                <w:szCs w:val="24"/>
                <w:lang w:val="en-US"/>
              </w:rPr>
            </w:pPr>
            <w:commentRangeStart w:id="2"/>
            <w:r w:rsidRPr="00817C05">
              <w:rPr>
                <w:rFonts w:ascii="Arial" w:eastAsia="Book Antiqua" w:hAnsi="Arial" w:cs="Arial"/>
                <w:b/>
                <w:sz w:val="24"/>
                <w:szCs w:val="24"/>
                <w:lang w:val="en-US"/>
              </w:rPr>
              <w:t>Kategori Motivasi</w:t>
            </w:r>
            <w:r>
              <w:rPr>
                <w:rFonts w:ascii="Arial" w:eastAsia="Book Antiqua" w:hAnsi="Arial" w:cs="Arial"/>
                <w:b/>
                <w:sz w:val="24"/>
                <w:szCs w:val="24"/>
                <w:lang w:val="en-US"/>
              </w:rPr>
              <w:t xml:space="preserve">                                         </w:t>
            </w:r>
            <w:r w:rsidRPr="00817C05">
              <w:rPr>
                <w:rFonts w:ascii="Arial" w:eastAsia="Book Antiqua" w:hAnsi="Arial" w:cs="Arial"/>
                <w:b/>
                <w:sz w:val="24"/>
                <w:szCs w:val="24"/>
                <w:lang w:val="en-US"/>
              </w:rPr>
              <w:t>Jumlah Siswa</w:t>
            </w:r>
          </w:p>
        </w:tc>
      </w:tr>
      <w:tr w:rsidR="00817C05" w:rsidRPr="00817C05" w14:paraId="18D68B11" w14:textId="77777777" w:rsidTr="00CA0A00">
        <w:trPr>
          <w:trHeight w:val="1992"/>
        </w:trPr>
        <w:tc>
          <w:tcPr>
            <w:tcW w:w="9067" w:type="dxa"/>
            <w:tcBorders>
              <w:top w:val="single" w:sz="4" w:space="0" w:color="auto"/>
              <w:left w:val="nil"/>
              <w:bottom w:val="single" w:sz="4" w:space="0" w:color="auto"/>
              <w:right w:val="nil"/>
            </w:tcBorders>
            <w:hideMark/>
          </w:tcPr>
          <w:p w14:paraId="5E27C632" w14:textId="77777777" w:rsidR="00CA0A00" w:rsidRPr="00817C05" w:rsidRDefault="00817C05" w:rsidP="00817C05">
            <w:pPr>
              <w:ind w:right="-20"/>
              <w:jc w:val="both"/>
              <w:rPr>
                <w:rFonts w:ascii="Arial" w:eastAsia="Book Antiqua" w:hAnsi="Arial" w:cs="Arial"/>
                <w:bCs/>
                <w:sz w:val="24"/>
                <w:szCs w:val="24"/>
                <w:lang w:val="en-US"/>
              </w:rPr>
            </w:pPr>
            <w:r w:rsidRPr="00817C05">
              <w:rPr>
                <w:rFonts w:ascii="Arial" w:eastAsia="Book Antiqua" w:hAnsi="Arial" w:cs="Arial"/>
                <w:bCs/>
                <w:sz w:val="24"/>
                <w:szCs w:val="24"/>
                <w:lang w:val="en-US"/>
              </w:rPr>
              <w:t>Motivasi belajar sangat tinggi</w:t>
            </w:r>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p w14:paraId="375B50A0" w14:textId="77777777" w:rsidR="00CA0A00"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Cs/>
                <w:sz w:val="24"/>
                <w:szCs w:val="24"/>
                <w:lang w:val="en-US"/>
              </w:rPr>
              <w:t>Motivasi belajar tinggi</w:t>
            </w:r>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p w14:paraId="7FF54F76" w14:textId="77777777" w:rsidR="00CA0A00"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Cs/>
                <w:sz w:val="24"/>
                <w:szCs w:val="24"/>
                <w:lang w:val="en-US"/>
              </w:rPr>
              <w:t>Motivasi belajar cukup</w:t>
            </w:r>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p w14:paraId="707E6354" w14:textId="77777777" w:rsidR="00CA0A00"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Cs/>
                <w:sz w:val="24"/>
                <w:szCs w:val="24"/>
                <w:lang w:val="en-US"/>
              </w:rPr>
              <w:t>Motivasi belajar rendah</w:t>
            </w:r>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p w14:paraId="2359A737" w14:textId="77777777" w:rsidR="00CA0A00"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Cs/>
                <w:sz w:val="24"/>
                <w:szCs w:val="24"/>
                <w:lang w:val="en-US"/>
              </w:rPr>
              <w:t>Motivasi belajar sangat rendah</w:t>
            </w:r>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30</w:t>
            </w:r>
          </w:p>
          <w:p w14:paraId="7C5A8DB3" w14:textId="77777777" w:rsidR="00CA0A00"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
                <w:sz w:val="24"/>
                <w:szCs w:val="24"/>
                <w:lang w:val="en-US"/>
              </w:rPr>
              <w:t>Total Siswa</w:t>
            </w:r>
            <w:r>
              <w:rPr>
                <w:rFonts w:ascii="Arial" w:eastAsia="Book Antiqua" w:hAnsi="Arial" w:cs="Arial"/>
                <w:b/>
                <w:sz w:val="24"/>
                <w:szCs w:val="24"/>
                <w:lang w:val="en-US"/>
              </w:rPr>
              <w:t xml:space="preserve">                                                   </w:t>
            </w:r>
            <w:r w:rsidRPr="00817C05">
              <w:rPr>
                <w:rFonts w:ascii="Arial" w:eastAsia="Book Antiqua" w:hAnsi="Arial" w:cs="Arial"/>
                <w:b/>
                <w:sz w:val="24"/>
                <w:szCs w:val="24"/>
                <w:lang w:val="en-US"/>
              </w:rPr>
              <w:t>30</w:t>
            </w:r>
          </w:p>
          <w:p w14:paraId="2D3657E4" w14:textId="7C87AF3C" w:rsidR="00817C05" w:rsidRPr="00817C05" w:rsidRDefault="00CA0A00" w:rsidP="00817C05">
            <w:pPr>
              <w:ind w:right="-20"/>
              <w:jc w:val="both"/>
              <w:rPr>
                <w:rFonts w:ascii="Arial" w:eastAsia="Book Antiqua" w:hAnsi="Arial" w:cs="Arial"/>
                <w:bCs/>
                <w:sz w:val="24"/>
                <w:szCs w:val="24"/>
                <w:lang w:val="en-US"/>
              </w:rPr>
            </w:pPr>
            <w:r w:rsidRPr="00817C05">
              <w:rPr>
                <w:rFonts w:ascii="Arial" w:eastAsia="Book Antiqua" w:hAnsi="Arial" w:cs="Arial"/>
                <w:b/>
                <w:sz w:val="24"/>
                <w:szCs w:val="24"/>
                <w:lang w:val="en-US"/>
              </w:rPr>
              <w:t>Rata-rata skor persentase</w:t>
            </w:r>
            <w:r>
              <w:rPr>
                <w:rFonts w:ascii="Arial" w:eastAsia="Book Antiqua" w:hAnsi="Arial" w:cs="Arial"/>
                <w:b/>
                <w:sz w:val="24"/>
                <w:szCs w:val="24"/>
                <w:lang w:val="en-US"/>
              </w:rPr>
              <w:t xml:space="preserve">                           </w:t>
            </w:r>
            <w:r w:rsidRPr="00817C05">
              <w:rPr>
                <w:rFonts w:ascii="Arial" w:eastAsia="Book Antiqua" w:hAnsi="Arial" w:cs="Arial"/>
                <w:b/>
                <w:sz w:val="24"/>
                <w:szCs w:val="24"/>
                <w:lang w:val="en-US"/>
              </w:rPr>
              <w:t>36%</w:t>
            </w:r>
            <w:r>
              <w:rPr>
                <w:rStyle w:val="CommentReference"/>
              </w:rPr>
              <w:commentReference w:id="2"/>
            </w:r>
          </w:p>
        </w:tc>
      </w:tr>
      <w:commentRangeEnd w:id="2"/>
    </w:tbl>
    <w:p w14:paraId="425C43A9" w14:textId="77777777" w:rsidR="00817C05" w:rsidRDefault="00817C05" w:rsidP="00284E29">
      <w:pPr>
        <w:spacing w:after="0" w:line="240" w:lineRule="auto"/>
        <w:ind w:right="-20"/>
        <w:jc w:val="both"/>
        <w:rPr>
          <w:rFonts w:ascii="Arial" w:eastAsia="Book Antiqua" w:hAnsi="Arial" w:cs="Arial"/>
          <w:sz w:val="24"/>
          <w:szCs w:val="24"/>
          <w:lang w:val="en-US"/>
        </w:rPr>
      </w:pPr>
    </w:p>
    <w:p w14:paraId="562B03D5" w14:textId="5940CDA4" w:rsidR="002232BD" w:rsidRDefault="002232BD"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tab/>
        <w:t xml:space="preserve">Pada Tabel </w:t>
      </w:r>
      <w:r w:rsidR="00235BF4">
        <w:rPr>
          <w:rFonts w:ascii="Arial" w:eastAsia="Book Antiqua" w:hAnsi="Arial" w:cs="Arial"/>
          <w:sz w:val="24"/>
          <w:szCs w:val="24"/>
          <w:lang w:val="en-US"/>
        </w:rPr>
        <w:t>3</w:t>
      </w:r>
      <w:r>
        <w:rPr>
          <w:rFonts w:ascii="Arial" w:eastAsia="Book Antiqua" w:hAnsi="Arial" w:cs="Arial"/>
          <w:sz w:val="24"/>
          <w:szCs w:val="24"/>
          <w:lang w:val="en-US"/>
        </w:rPr>
        <w:t xml:space="preserve"> menunjukan bahwa rata-rata skor presentase motivasi belajar siswa mencapai 36%, yang menunjukan bahwa tingkat motivasi belajar siswa sangat rendah. Dari total 30 siswa yang diteliti 100% masuk dalam kategori motivasi belajar rendah.</w:t>
      </w:r>
    </w:p>
    <w:p w14:paraId="553B0C5D" w14:textId="07607FC3" w:rsidR="002232BD" w:rsidRDefault="002232BD" w:rsidP="00284E29">
      <w:pPr>
        <w:spacing w:after="0" w:line="240" w:lineRule="auto"/>
        <w:ind w:right="-20"/>
        <w:jc w:val="both"/>
        <w:rPr>
          <w:rFonts w:ascii="Arial" w:eastAsia="Book Antiqua" w:hAnsi="Arial" w:cs="Arial"/>
          <w:bCs/>
          <w:sz w:val="24"/>
          <w:szCs w:val="24"/>
        </w:rPr>
      </w:pPr>
      <w:r>
        <w:rPr>
          <w:rFonts w:ascii="Arial" w:eastAsia="Book Antiqua" w:hAnsi="Arial" w:cs="Arial"/>
          <w:sz w:val="24"/>
          <w:szCs w:val="24"/>
          <w:lang w:val="en-US"/>
        </w:rPr>
        <w:tab/>
      </w:r>
      <w:r w:rsidR="00DD4D6C">
        <w:rPr>
          <w:rFonts w:ascii="Arial" w:eastAsia="Book Antiqua" w:hAnsi="Arial" w:cs="Arial"/>
          <w:sz w:val="24"/>
          <w:szCs w:val="24"/>
          <w:lang w:val="en-US"/>
        </w:rPr>
        <w:t>Berdasarkan</w:t>
      </w:r>
      <w:commentRangeStart w:id="3"/>
      <w:commentRangeEnd w:id="3"/>
      <w:r w:rsidR="00413CE7">
        <w:rPr>
          <w:rStyle w:val="CommentReference"/>
        </w:rPr>
        <w:commentReference w:id="3"/>
      </w:r>
      <w:r>
        <w:rPr>
          <w:rFonts w:ascii="Arial" w:eastAsia="Book Antiqua" w:hAnsi="Arial" w:cs="Arial"/>
          <w:sz w:val="24"/>
          <w:szCs w:val="24"/>
          <w:lang w:val="en-US"/>
        </w:rPr>
        <w:t xml:space="preserve"> hasil penelitian terkait faktor penyebab pengaruh pendapatan dan motivasi belajar siswa didapatkan dari pengolahan dan analisis data angket pengaruh pendapatan dan motivasi belajar siswa berdasarkan pengelompokan data sesuai indikatornya. Faktor yang mempengaruhi pendapatan orang tua dan motivasi belajar siswa </w:t>
      </w:r>
      <w:r w:rsidR="00235BF4">
        <w:rPr>
          <w:rFonts w:ascii="Arial" w:eastAsia="Book Antiqua" w:hAnsi="Arial" w:cs="Arial"/>
          <w:sz w:val="24"/>
          <w:szCs w:val="24"/>
          <w:lang w:val="en-US"/>
        </w:rPr>
        <w:t xml:space="preserve">dari angket tersebut ditinjau dari faktor internal dan eksternal. Faktor internal yang diamati dalam penelitian ini terdiri dari </w:t>
      </w:r>
      <w:r w:rsidR="00235BF4" w:rsidRPr="00235BF4">
        <w:rPr>
          <w:rFonts w:ascii="Arial" w:eastAsia="Book Antiqua" w:hAnsi="Arial" w:cs="Arial"/>
          <w:bCs/>
          <w:sz w:val="24"/>
          <w:szCs w:val="24"/>
        </w:rPr>
        <w:t>3 aspek yaitu, kondiri fisik dan psikologis siswa dan motivasi belajar, dan kurangnya percaya diri</w:t>
      </w:r>
      <w:r w:rsidR="00235BF4">
        <w:rPr>
          <w:rFonts w:ascii="Arial" w:eastAsia="Book Antiqua" w:hAnsi="Arial" w:cs="Arial"/>
          <w:bCs/>
          <w:sz w:val="24"/>
          <w:szCs w:val="24"/>
        </w:rPr>
        <w:t>. Hasil analisis faktor internal yang mempengaruhi pendapatan dan motivasi belajar siswa dapat dilihat pada tabel 4.</w:t>
      </w:r>
    </w:p>
    <w:p w14:paraId="2B47879A" w14:textId="77777777" w:rsidR="00235BF4" w:rsidRDefault="00235BF4" w:rsidP="00284E29">
      <w:pPr>
        <w:spacing w:after="0" w:line="240" w:lineRule="auto"/>
        <w:ind w:right="-20"/>
        <w:jc w:val="both"/>
        <w:rPr>
          <w:rFonts w:ascii="Arial" w:eastAsia="Book Antiqua" w:hAnsi="Arial" w:cs="Arial"/>
          <w:bCs/>
          <w:sz w:val="24"/>
          <w:szCs w:val="24"/>
        </w:rPr>
      </w:pPr>
    </w:p>
    <w:p w14:paraId="4A3DC21D" w14:textId="5D228C10" w:rsidR="00235BF4" w:rsidRDefault="00235BF4" w:rsidP="00284E29">
      <w:pPr>
        <w:spacing w:after="0" w:line="240" w:lineRule="auto"/>
        <w:ind w:right="-20"/>
        <w:jc w:val="both"/>
        <w:rPr>
          <w:rFonts w:ascii="Arial" w:eastAsia="Book Antiqua" w:hAnsi="Arial" w:cs="Arial"/>
          <w:bCs/>
          <w:sz w:val="24"/>
          <w:szCs w:val="24"/>
        </w:rPr>
      </w:pPr>
      <w:r>
        <w:rPr>
          <w:rFonts w:ascii="Arial" w:eastAsia="Book Antiqua" w:hAnsi="Arial" w:cs="Arial"/>
          <w:b/>
          <w:sz w:val="24"/>
          <w:szCs w:val="24"/>
        </w:rPr>
        <w:t xml:space="preserve">Tabel 4. </w:t>
      </w:r>
      <w:r>
        <w:rPr>
          <w:rFonts w:ascii="Arial" w:eastAsia="Book Antiqua" w:hAnsi="Arial" w:cs="Arial"/>
          <w:bCs/>
          <w:sz w:val="24"/>
          <w:szCs w:val="24"/>
        </w:rPr>
        <w:t>Persentase faktor internal</w:t>
      </w:r>
    </w:p>
    <w:tbl>
      <w:tblPr>
        <w:tblStyle w:val="TableGrid"/>
        <w:tblW w:w="9067" w:type="dxa"/>
        <w:tblInd w:w="5" w:type="dxa"/>
        <w:tblLook w:val="04A0" w:firstRow="1" w:lastRow="0" w:firstColumn="1" w:lastColumn="0" w:noHBand="0" w:noVBand="1"/>
      </w:tblPr>
      <w:tblGrid>
        <w:gridCol w:w="3964"/>
        <w:gridCol w:w="5103"/>
      </w:tblGrid>
      <w:tr w:rsidR="00235BF4" w:rsidRPr="00235BF4" w14:paraId="4518C1D9" w14:textId="77777777" w:rsidTr="00343AD5">
        <w:tc>
          <w:tcPr>
            <w:tcW w:w="9067" w:type="dxa"/>
            <w:gridSpan w:val="2"/>
            <w:tcBorders>
              <w:top w:val="single" w:sz="4" w:space="0" w:color="auto"/>
              <w:left w:val="nil"/>
              <w:bottom w:val="single" w:sz="4" w:space="0" w:color="auto"/>
              <w:right w:val="nil"/>
            </w:tcBorders>
            <w:hideMark/>
          </w:tcPr>
          <w:p w14:paraId="46CAE40C" w14:textId="3D47686F" w:rsidR="00344151" w:rsidRDefault="00235BF4" w:rsidP="00DD4D6C">
            <w:pPr>
              <w:ind w:right="-20"/>
              <w:jc w:val="both"/>
              <w:rPr>
                <w:rFonts w:ascii="Arial" w:eastAsia="Book Antiqua" w:hAnsi="Arial" w:cs="Arial"/>
                <w:b/>
                <w:bCs/>
                <w:sz w:val="24"/>
                <w:szCs w:val="24"/>
                <w:lang w:val="en-US"/>
              </w:rPr>
            </w:pPr>
            <w:commentRangeStart w:id="4"/>
            <w:r w:rsidRPr="00235BF4">
              <w:rPr>
                <w:rFonts w:ascii="Arial" w:eastAsia="Book Antiqua" w:hAnsi="Arial" w:cs="Arial"/>
                <w:b/>
                <w:bCs/>
                <w:sz w:val="24"/>
                <w:szCs w:val="24"/>
                <w:lang w:val="en-US"/>
              </w:rPr>
              <w:t>No</w:t>
            </w:r>
            <w:r>
              <w:rPr>
                <w:rFonts w:ascii="Arial" w:eastAsia="Book Antiqua" w:hAnsi="Arial" w:cs="Arial"/>
                <w:b/>
                <w:bCs/>
                <w:sz w:val="24"/>
                <w:szCs w:val="24"/>
                <w:lang w:val="en-US"/>
              </w:rPr>
              <w:t xml:space="preserve">    </w:t>
            </w:r>
            <w:r w:rsidRPr="00235BF4">
              <w:rPr>
                <w:rFonts w:ascii="Arial" w:eastAsia="Book Antiqua" w:hAnsi="Arial" w:cs="Arial"/>
                <w:b/>
                <w:bCs/>
                <w:sz w:val="24"/>
                <w:szCs w:val="24"/>
                <w:lang w:val="en-US"/>
              </w:rPr>
              <w:t>Indikator</w:t>
            </w:r>
            <w:r>
              <w:rPr>
                <w:rFonts w:ascii="Arial" w:eastAsia="Book Antiqua" w:hAnsi="Arial" w:cs="Arial"/>
                <w:b/>
                <w:bCs/>
                <w:sz w:val="24"/>
                <w:szCs w:val="24"/>
                <w:lang w:val="en-US"/>
              </w:rPr>
              <w:t xml:space="preserve">                                    </w:t>
            </w:r>
            <w:r w:rsidRPr="00235BF4">
              <w:rPr>
                <w:rFonts w:ascii="Arial" w:eastAsia="Book Antiqua" w:hAnsi="Arial" w:cs="Arial"/>
                <w:b/>
                <w:bCs/>
                <w:sz w:val="24"/>
                <w:szCs w:val="24"/>
                <w:lang w:val="en-US"/>
              </w:rPr>
              <w:t>Rata – rata</w:t>
            </w:r>
            <w:r w:rsidR="00344151">
              <w:rPr>
                <w:rFonts w:ascii="Arial" w:eastAsia="Book Antiqua" w:hAnsi="Arial" w:cs="Arial"/>
                <w:b/>
                <w:bCs/>
                <w:sz w:val="24"/>
                <w:szCs w:val="24"/>
                <w:lang w:val="en-US"/>
              </w:rPr>
              <w:t xml:space="preserve">                    Kategori</w:t>
            </w:r>
          </w:p>
          <w:p w14:paraId="428A0CC5" w14:textId="69CB295D" w:rsidR="00235BF4" w:rsidRPr="00235BF4" w:rsidRDefault="00344151" w:rsidP="00DD4D6C">
            <w:pPr>
              <w:ind w:right="-20"/>
              <w:jc w:val="both"/>
              <w:rPr>
                <w:rFonts w:ascii="Arial" w:eastAsia="Book Antiqua" w:hAnsi="Arial" w:cs="Arial"/>
                <w:b/>
                <w:bCs/>
                <w:sz w:val="24"/>
                <w:szCs w:val="24"/>
                <w:lang w:val="en-US"/>
              </w:rPr>
            </w:pPr>
            <w:r>
              <w:rPr>
                <w:rFonts w:ascii="Arial" w:eastAsia="Book Antiqua" w:hAnsi="Arial" w:cs="Arial"/>
                <w:b/>
                <w:bCs/>
                <w:sz w:val="24"/>
                <w:szCs w:val="24"/>
                <w:lang w:val="en-US"/>
              </w:rPr>
              <w:t xml:space="preserve">                                                            </w:t>
            </w:r>
            <w:r w:rsidR="00235BF4" w:rsidRPr="00235BF4">
              <w:rPr>
                <w:rFonts w:ascii="Arial" w:eastAsia="Book Antiqua" w:hAnsi="Arial" w:cs="Arial"/>
                <w:b/>
                <w:bCs/>
                <w:sz w:val="24"/>
                <w:szCs w:val="24"/>
                <w:lang w:val="en-US"/>
              </w:rPr>
              <w:t>Persentase (%)</w:t>
            </w:r>
          </w:p>
        </w:tc>
      </w:tr>
      <w:commentRangeEnd w:id="4"/>
      <w:tr w:rsidR="00DD4D6C" w:rsidRPr="00235BF4" w14:paraId="3261E3A6" w14:textId="77777777" w:rsidTr="00DD4D6C">
        <w:trPr>
          <w:trHeight w:val="848"/>
        </w:trPr>
        <w:tc>
          <w:tcPr>
            <w:tcW w:w="3964" w:type="dxa"/>
            <w:tcBorders>
              <w:top w:val="single" w:sz="4" w:space="0" w:color="auto"/>
              <w:left w:val="nil"/>
              <w:right w:val="nil"/>
            </w:tcBorders>
            <w:hideMark/>
          </w:tcPr>
          <w:p w14:paraId="216A3CFE" w14:textId="77777777" w:rsidR="00DD4D6C" w:rsidRPr="00235BF4" w:rsidRDefault="00DD4D6C"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1.</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Kondisi fisik dan psikologis</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siswa</w:t>
            </w:r>
          </w:p>
          <w:p w14:paraId="7B142A70" w14:textId="77777777" w:rsidR="00DD4D6C" w:rsidRPr="00235BF4" w:rsidRDefault="00DD4D6C"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2.</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 xml:space="preserve">Minat dan motivasi belajar </w:t>
            </w:r>
          </w:p>
          <w:p w14:paraId="3EDB0C21" w14:textId="4FACF682" w:rsidR="00DD4D6C" w:rsidRPr="00235BF4" w:rsidRDefault="00DD4D6C"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3.</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Kurang percaya diri</w:t>
            </w:r>
            <w:r>
              <w:rPr>
                <w:rStyle w:val="CommentReference"/>
              </w:rPr>
              <w:commentReference w:id="4"/>
            </w:r>
          </w:p>
        </w:tc>
        <w:tc>
          <w:tcPr>
            <w:tcW w:w="5103" w:type="dxa"/>
            <w:tcBorders>
              <w:top w:val="single" w:sz="4" w:space="0" w:color="auto"/>
              <w:left w:val="nil"/>
              <w:right w:val="nil"/>
            </w:tcBorders>
          </w:tcPr>
          <w:p w14:paraId="18C4B66E" w14:textId="0B23EBBE" w:rsidR="00DD4D6C" w:rsidRPr="00235BF4" w:rsidRDefault="00344151" w:rsidP="00235BF4">
            <w:pPr>
              <w:ind w:right="-20"/>
              <w:jc w:val="both"/>
              <w:rPr>
                <w:rFonts w:ascii="Arial" w:eastAsia="Book Antiqua" w:hAnsi="Arial" w:cs="Arial"/>
                <w:bCs/>
                <w:sz w:val="24"/>
                <w:szCs w:val="24"/>
                <w:lang w:val="en-US"/>
              </w:rPr>
            </w:pPr>
            <w:r>
              <w:rPr>
                <w:rFonts w:ascii="Arial" w:eastAsia="Book Antiqua" w:hAnsi="Arial" w:cs="Arial"/>
                <w:bCs/>
                <w:sz w:val="24"/>
                <w:szCs w:val="24"/>
                <w:lang w:val="en-US"/>
              </w:rPr>
              <w:t xml:space="preserve">                                        Cukup</w:t>
            </w:r>
          </w:p>
          <w:p w14:paraId="74F4B12D" w14:textId="744AB586" w:rsidR="00DD4D6C" w:rsidRDefault="00DD4D6C" w:rsidP="00344151">
            <w:pPr>
              <w:ind w:right="-20"/>
              <w:jc w:val="both"/>
              <w:rPr>
                <w:rFonts w:ascii="Arial" w:eastAsia="Book Antiqua" w:hAnsi="Arial" w:cs="Arial"/>
                <w:bCs/>
                <w:sz w:val="24"/>
                <w:szCs w:val="24"/>
                <w:lang w:val="en-US"/>
              </w:rPr>
            </w:pP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31%</w:t>
            </w:r>
            <w:r>
              <w:rPr>
                <w:rFonts w:ascii="Arial" w:eastAsia="Book Antiqua" w:hAnsi="Arial" w:cs="Arial"/>
                <w:bCs/>
                <w:sz w:val="24"/>
                <w:szCs w:val="24"/>
                <w:lang w:val="en-US"/>
              </w:rPr>
              <w:t xml:space="preserve">                     </w:t>
            </w:r>
            <w:r w:rsidR="00344151">
              <w:rPr>
                <w:rFonts w:ascii="Arial" w:eastAsia="Book Antiqua" w:hAnsi="Arial" w:cs="Arial"/>
                <w:bCs/>
                <w:sz w:val="24"/>
                <w:szCs w:val="24"/>
                <w:lang w:val="en-US"/>
              </w:rPr>
              <w:t>berpengaruh</w:t>
            </w:r>
            <w:r w:rsidRPr="00235BF4">
              <w:rPr>
                <w:rFonts w:ascii="Arial" w:eastAsia="Book Antiqua" w:hAnsi="Arial" w:cs="Arial"/>
                <w:bCs/>
                <w:sz w:val="24"/>
                <w:szCs w:val="24"/>
                <w:lang w:val="en-US"/>
              </w:rPr>
              <w:t xml:space="preserve"> </w:t>
            </w:r>
          </w:p>
          <w:p w14:paraId="28572637" w14:textId="250FAC10" w:rsidR="00DD4D6C" w:rsidRPr="00235BF4" w:rsidRDefault="00DD4D6C" w:rsidP="00344151">
            <w:pPr>
              <w:ind w:right="-20"/>
              <w:jc w:val="both"/>
              <w:rPr>
                <w:rFonts w:ascii="Arial" w:eastAsia="Book Antiqua" w:hAnsi="Arial" w:cs="Arial"/>
                <w:bCs/>
                <w:sz w:val="24"/>
                <w:szCs w:val="24"/>
                <w:lang w:val="en-US"/>
              </w:rPr>
            </w:pPr>
            <w:r>
              <w:rPr>
                <w:rFonts w:ascii="Arial" w:eastAsia="Book Antiqua" w:hAnsi="Arial" w:cs="Arial"/>
                <w:bCs/>
                <w:sz w:val="24"/>
                <w:szCs w:val="24"/>
                <w:lang w:val="en-US"/>
              </w:rPr>
              <w:t xml:space="preserve">                                    </w:t>
            </w:r>
          </w:p>
        </w:tc>
      </w:tr>
    </w:tbl>
    <w:p w14:paraId="63895AB4" w14:textId="77777777" w:rsidR="00235BF4" w:rsidRDefault="00235BF4" w:rsidP="00235BF4">
      <w:pPr>
        <w:spacing w:after="0" w:line="240" w:lineRule="auto"/>
        <w:ind w:right="-20"/>
        <w:jc w:val="both"/>
        <w:rPr>
          <w:rFonts w:ascii="Arial" w:eastAsia="Book Antiqua" w:hAnsi="Arial" w:cs="Arial"/>
          <w:bCs/>
          <w:sz w:val="24"/>
          <w:szCs w:val="24"/>
          <w:lang w:val="en-US"/>
        </w:rPr>
      </w:pPr>
    </w:p>
    <w:p w14:paraId="31FCF7BA" w14:textId="3FEF5D85" w:rsidR="00CE72B5" w:rsidRPr="00CE72B5" w:rsidRDefault="00235BF4" w:rsidP="00CE72B5">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lastRenderedPageBreak/>
        <w:tab/>
        <w:t>Data pada Tabel 4 menujukan bahwa faktor internal</w:t>
      </w:r>
      <w:r w:rsidR="00CE72B5">
        <w:rPr>
          <w:rFonts w:ascii="Arial" w:eastAsia="Book Antiqua" w:hAnsi="Arial" w:cs="Arial"/>
          <w:bCs/>
          <w:sz w:val="24"/>
          <w:szCs w:val="24"/>
          <w:lang w:val="en-US"/>
        </w:rPr>
        <w:t xml:space="preserve"> </w:t>
      </w:r>
      <w:r w:rsidR="00CE72B5" w:rsidRPr="00CE72B5">
        <w:rPr>
          <w:rFonts w:ascii="Arial" w:eastAsia="Book Antiqua" w:hAnsi="Arial" w:cs="Arial"/>
          <w:bCs/>
          <w:sz w:val="24"/>
          <w:szCs w:val="24"/>
          <w:lang w:val="en-US"/>
        </w:rPr>
        <w:t>meliputi kondisi fisik dan psikologis siswa minat dan motivasi belajar, dan kurangnya percaya diri rata-rata persentasenya 31% termasuk kategori cukup berpengaruh, sehinggah dapat diartikan bahwa faktor internal mempengaruhi motivasi belajar siswa mata pelajaran IPA (B</w:t>
      </w:r>
      <w:r w:rsidR="00AB6988">
        <w:rPr>
          <w:rFonts w:ascii="Arial" w:eastAsia="Book Antiqua" w:hAnsi="Arial" w:cs="Arial"/>
          <w:bCs/>
          <w:sz w:val="24"/>
          <w:szCs w:val="24"/>
          <w:lang w:val="en-US"/>
        </w:rPr>
        <w:t>iologi</w:t>
      </w:r>
      <w:r w:rsidR="00CE72B5" w:rsidRPr="00CE72B5">
        <w:rPr>
          <w:rFonts w:ascii="Arial" w:eastAsia="Book Antiqua" w:hAnsi="Arial" w:cs="Arial"/>
          <w:bCs/>
          <w:sz w:val="24"/>
          <w:szCs w:val="24"/>
          <w:lang w:val="en-US"/>
        </w:rPr>
        <w:t>).</w:t>
      </w:r>
    </w:p>
    <w:p w14:paraId="43AE885A" w14:textId="7F6CF525" w:rsidR="00CE72B5" w:rsidRDefault="00CE72B5" w:rsidP="00CE72B5">
      <w:pPr>
        <w:spacing w:after="0" w:line="240" w:lineRule="auto"/>
        <w:ind w:right="-20"/>
        <w:jc w:val="both"/>
        <w:rPr>
          <w:rFonts w:ascii="Arial" w:eastAsia="Book Antiqua" w:hAnsi="Arial" w:cs="Arial"/>
          <w:bCs/>
          <w:sz w:val="24"/>
          <w:szCs w:val="24"/>
        </w:rPr>
      </w:pPr>
      <w:r>
        <w:rPr>
          <w:rFonts w:ascii="Arial" w:eastAsia="Book Antiqua" w:hAnsi="Arial" w:cs="Arial"/>
          <w:bCs/>
          <w:sz w:val="24"/>
          <w:szCs w:val="24"/>
          <w:lang w:val="en-US"/>
        </w:rPr>
        <w:tab/>
        <w:t xml:space="preserve">Faktor eksternal yang diamati dalam penelitian ini terdiri dari </w:t>
      </w:r>
      <w:r w:rsidRPr="00CE72B5">
        <w:rPr>
          <w:rFonts w:ascii="Arial" w:eastAsia="Book Antiqua" w:hAnsi="Arial" w:cs="Arial"/>
          <w:bCs/>
          <w:sz w:val="24"/>
          <w:szCs w:val="24"/>
        </w:rPr>
        <w:t xml:space="preserve">3 aspek yaitu lingkungan belajar di sekolah, dukungan orang tua dan pengaruh teman sebaya. Hasil analisis faktor eksternal yang mempengaruhi motivasi belajar siswa dapat dilihat pada tabel </w:t>
      </w:r>
      <w:r>
        <w:rPr>
          <w:rFonts w:ascii="Arial" w:eastAsia="Book Antiqua" w:hAnsi="Arial" w:cs="Arial"/>
          <w:bCs/>
          <w:sz w:val="24"/>
          <w:szCs w:val="24"/>
        </w:rPr>
        <w:t>5.</w:t>
      </w:r>
    </w:p>
    <w:p w14:paraId="4B0F4A1D" w14:textId="2EF8BE44" w:rsidR="00235BF4" w:rsidRDefault="00235BF4" w:rsidP="00284E29">
      <w:pPr>
        <w:spacing w:after="0" w:line="240" w:lineRule="auto"/>
        <w:ind w:right="-20"/>
        <w:jc w:val="both"/>
        <w:rPr>
          <w:rFonts w:ascii="Arial" w:eastAsia="Book Antiqua" w:hAnsi="Arial" w:cs="Arial"/>
          <w:bCs/>
          <w:sz w:val="24"/>
          <w:szCs w:val="24"/>
        </w:rPr>
      </w:pPr>
    </w:p>
    <w:p w14:paraId="23592FA6" w14:textId="760D5E96" w:rsidR="00CE72B5" w:rsidRDefault="00CE72B5" w:rsidP="00284E29">
      <w:pPr>
        <w:spacing w:after="0" w:line="240" w:lineRule="auto"/>
        <w:ind w:right="-20"/>
        <w:jc w:val="both"/>
        <w:rPr>
          <w:rFonts w:ascii="Arial" w:eastAsia="Book Antiqua" w:hAnsi="Arial" w:cs="Arial"/>
          <w:bCs/>
          <w:sz w:val="24"/>
          <w:szCs w:val="24"/>
        </w:rPr>
      </w:pPr>
      <w:r>
        <w:rPr>
          <w:rFonts w:ascii="Arial" w:eastAsia="Book Antiqua" w:hAnsi="Arial" w:cs="Arial"/>
          <w:b/>
          <w:sz w:val="24"/>
          <w:szCs w:val="24"/>
        </w:rPr>
        <w:t xml:space="preserve">Tabel 5. </w:t>
      </w:r>
      <w:r>
        <w:rPr>
          <w:rFonts w:ascii="Arial" w:eastAsia="Book Antiqua" w:hAnsi="Arial" w:cs="Arial"/>
          <w:bCs/>
          <w:sz w:val="24"/>
          <w:szCs w:val="24"/>
        </w:rPr>
        <w:t>Persentase faktor eksternal</w:t>
      </w:r>
    </w:p>
    <w:tbl>
      <w:tblPr>
        <w:tblStyle w:val="TableGrid"/>
        <w:tblW w:w="9072" w:type="dxa"/>
        <w:tblLook w:val="04A0" w:firstRow="1" w:lastRow="0" w:firstColumn="1" w:lastColumn="0" w:noHBand="0" w:noVBand="1"/>
      </w:tblPr>
      <w:tblGrid>
        <w:gridCol w:w="4154"/>
        <w:gridCol w:w="4918"/>
      </w:tblGrid>
      <w:tr w:rsidR="00CE72B5" w:rsidRPr="00CE72B5" w14:paraId="1E4C60A0" w14:textId="77777777" w:rsidTr="00343AD5">
        <w:tc>
          <w:tcPr>
            <w:tcW w:w="9072" w:type="dxa"/>
            <w:gridSpan w:val="2"/>
            <w:tcBorders>
              <w:top w:val="single" w:sz="4" w:space="0" w:color="auto"/>
              <w:left w:val="nil"/>
              <w:bottom w:val="single" w:sz="4" w:space="0" w:color="auto"/>
              <w:right w:val="nil"/>
            </w:tcBorders>
            <w:hideMark/>
          </w:tcPr>
          <w:p w14:paraId="441A889E" w14:textId="07F59ACB" w:rsidR="00CE72B5" w:rsidRDefault="00CE72B5" w:rsidP="00CE72B5">
            <w:pPr>
              <w:ind w:right="-20"/>
              <w:jc w:val="both"/>
              <w:rPr>
                <w:rFonts w:ascii="Arial" w:eastAsia="Book Antiqua" w:hAnsi="Arial" w:cs="Arial"/>
                <w:b/>
                <w:bCs/>
                <w:sz w:val="24"/>
                <w:szCs w:val="24"/>
              </w:rPr>
            </w:pPr>
            <w:commentRangeStart w:id="5"/>
            <w:r w:rsidRPr="00CE72B5">
              <w:rPr>
                <w:rFonts w:ascii="Arial" w:eastAsia="Book Antiqua" w:hAnsi="Arial" w:cs="Arial"/>
                <w:b/>
                <w:bCs/>
                <w:sz w:val="24"/>
                <w:szCs w:val="24"/>
              </w:rPr>
              <w:t>No</w:t>
            </w:r>
            <w:r>
              <w:rPr>
                <w:rFonts w:ascii="Arial" w:eastAsia="Book Antiqua" w:hAnsi="Arial" w:cs="Arial"/>
                <w:b/>
                <w:bCs/>
                <w:sz w:val="24"/>
                <w:szCs w:val="24"/>
              </w:rPr>
              <w:t xml:space="preserve">            </w:t>
            </w:r>
            <w:r w:rsidRPr="00CE72B5">
              <w:rPr>
                <w:rFonts w:ascii="Arial" w:eastAsia="Book Antiqua" w:hAnsi="Arial" w:cs="Arial"/>
                <w:b/>
                <w:bCs/>
                <w:sz w:val="24"/>
                <w:szCs w:val="24"/>
              </w:rPr>
              <w:t>Indikator</w:t>
            </w:r>
            <w:r>
              <w:rPr>
                <w:rFonts w:ascii="Arial" w:eastAsia="Book Antiqua" w:hAnsi="Arial" w:cs="Arial"/>
                <w:b/>
                <w:bCs/>
                <w:sz w:val="24"/>
                <w:szCs w:val="24"/>
              </w:rPr>
              <w:t xml:space="preserve">                             </w:t>
            </w:r>
            <w:r w:rsidRPr="00CE72B5">
              <w:rPr>
                <w:rFonts w:ascii="Arial" w:eastAsia="Book Antiqua" w:hAnsi="Arial" w:cs="Arial"/>
                <w:b/>
                <w:bCs/>
                <w:sz w:val="24"/>
                <w:szCs w:val="24"/>
              </w:rPr>
              <w:t xml:space="preserve">Rata–rata </w:t>
            </w:r>
            <w:r w:rsidR="007F6963">
              <w:rPr>
                <w:rFonts w:ascii="Arial" w:eastAsia="Book Antiqua" w:hAnsi="Arial" w:cs="Arial"/>
                <w:b/>
                <w:bCs/>
                <w:sz w:val="24"/>
                <w:szCs w:val="24"/>
              </w:rPr>
              <w:t xml:space="preserve">                        Kategori</w:t>
            </w:r>
          </w:p>
          <w:p w14:paraId="6840F037" w14:textId="3C2838BE" w:rsidR="00CE72B5" w:rsidRPr="00CE72B5" w:rsidRDefault="00CE72B5" w:rsidP="00CE72B5">
            <w:pPr>
              <w:ind w:right="-20"/>
              <w:jc w:val="both"/>
              <w:rPr>
                <w:rFonts w:ascii="Arial" w:eastAsia="Book Antiqua" w:hAnsi="Arial" w:cs="Arial"/>
                <w:b/>
                <w:bCs/>
                <w:sz w:val="24"/>
                <w:szCs w:val="24"/>
              </w:rPr>
            </w:pPr>
            <w:r>
              <w:rPr>
                <w:rFonts w:ascii="Arial" w:eastAsia="Book Antiqua" w:hAnsi="Arial" w:cs="Arial"/>
                <w:b/>
                <w:bCs/>
                <w:sz w:val="24"/>
                <w:szCs w:val="24"/>
              </w:rPr>
              <w:t xml:space="preserve">                                                         </w:t>
            </w:r>
            <w:r w:rsidRPr="00CE72B5">
              <w:rPr>
                <w:rFonts w:ascii="Arial" w:eastAsia="Book Antiqua" w:hAnsi="Arial" w:cs="Arial"/>
                <w:b/>
                <w:bCs/>
                <w:sz w:val="24"/>
                <w:szCs w:val="24"/>
              </w:rPr>
              <w:t>Persentase</w:t>
            </w:r>
            <w:r>
              <w:rPr>
                <w:rFonts w:ascii="Arial" w:eastAsia="Book Antiqua" w:hAnsi="Arial" w:cs="Arial"/>
                <w:b/>
                <w:bCs/>
                <w:sz w:val="24"/>
                <w:szCs w:val="24"/>
              </w:rPr>
              <w:t xml:space="preserve"> (%)          </w:t>
            </w:r>
          </w:p>
        </w:tc>
      </w:tr>
      <w:commentRangeEnd w:id="5"/>
      <w:tr w:rsidR="007F6963" w:rsidRPr="00CE72B5" w14:paraId="3EBC3E94" w14:textId="77777777" w:rsidTr="00343AD5">
        <w:trPr>
          <w:trHeight w:val="848"/>
        </w:trPr>
        <w:tc>
          <w:tcPr>
            <w:tcW w:w="4154" w:type="dxa"/>
            <w:tcBorders>
              <w:top w:val="single" w:sz="4" w:space="0" w:color="auto"/>
              <w:left w:val="nil"/>
              <w:right w:val="nil"/>
            </w:tcBorders>
            <w:hideMark/>
          </w:tcPr>
          <w:p w14:paraId="63AE39FC" w14:textId="7440036F" w:rsidR="007F6963" w:rsidRPr="00CE72B5" w:rsidRDefault="007F6963" w:rsidP="00CE72B5">
            <w:pPr>
              <w:ind w:right="-20"/>
              <w:jc w:val="both"/>
              <w:rPr>
                <w:rFonts w:ascii="Arial" w:eastAsia="Book Antiqua" w:hAnsi="Arial" w:cs="Arial"/>
                <w:bCs/>
                <w:sz w:val="24"/>
                <w:szCs w:val="24"/>
              </w:rPr>
            </w:pPr>
            <w:r w:rsidRPr="00CE72B5">
              <w:rPr>
                <w:rFonts w:ascii="Arial" w:eastAsia="Book Antiqua" w:hAnsi="Arial" w:cs="Arial"/>
                <w:bCs/>
                <w:sz w:val="24"/>
                <w:szCs w:val="24"/>
              </w:rPr>
              <w:t>1.</w:t>
            </w:r>
            <w:r>
              <w:rPr>
                <w:rFonts w:ascii="Arial" w:eastAsia="Book Antiqua" w:hAnsi="Arial" w:cs="Arial"/>
                <w:bCs/>
                <w:sz w:val="24"/>
                <w:szCs w:val="24"/>
              </w:rPr>
              <w:t xml:space="preserve">     </w:t>
            </w:r>
            <w:r w:rsidRPr="00CE72B5">
              <w:rPr>
                <w:rFonts w:ascii="Arial" w:eastAsia="Book Antiqua" w:hAnsi="Arial" w:cs="Arial"/>
                <w:bCs/>
                <w:sz w:val="24"/>
                <w:szCs w:val="24"/>
              </w:rPr>
              <w:t>Lingkungan belajar disekolah</w:t>
            </w:r>
          </w:p>
          <w:p w14:paraId="0960A0B9" w14:textId="77777777" w:rsidR="007F6963" w:rsidRPr="00CE72B5" w:rsidRDefault="007F6963" w:rsidP="00CE72B5">
            <w:pPr>
              <w:ind w:right="-20"/>
              <w:jc w:val="both"/>
              <w:rPr>
                <w:rFonts w:ascii="Arial" w:eastAsia="Book Antiqua" w:hAnsi="Arial" w:cs="Arial"/>
                <w:bCs/>
                <w:sz w:val="24"/>
                <w:szCs w:val="24"/>
              </w:rPr>
            </w:pPr>
            <w:r w:rsidRPr="00CE72B5">
              <w:rPr>
                <w:rFonts w:ascii="Arial" w:eastAsia="Book Antiqua" w:hAnsi="Arial" w:cs="Arial"/>
                <w:bCs/>
                <w:sz w:val="24"/>
                <w:szCs w:val="24"/>
              </w:rPr>
              <w:t xml:space="preserve">2. </w:t>
            </w:r>
            <w:r>
              <w:rPr>
                <w:rFonts w:ascii="Arial" w:eastAsia="Book Antiqua" w:hAnsi="Arial" w:cs="Arial"/>
                <w:bCs/>
                <w:sz w:val="24"/>
                <w:szCs w:val="24"/>
              </w:rPr>
              <w:t xml:space="preserve">    </w:t>
            </w:r>
            <w:r w:rsidRPr="00CE72B5">
              <w:rPr>
                <w:rFonts w:ascii="Arial" w:eastAsia="Book Antiqua" w:hAnsi="Arial" w:cs="Arial"/>
                <w:bCs/>
                <w:sz w:val="24"/>
                <w:szCs w:val="24"/>
              </w:rPr>
              <w:t>Dukungan orang tua</w:t>
            </w:r>
          </w:p>
          <w:p w14:paraId="3577E491" w14:textId="5B029BF8" w:rsidR="007F6963" w:rsidRPr="00CE72B5" w:rsidRDefault="007F6963" w:rsidP="00CE72B5">
            <w:pPr>
              <w:ind w:right="-20"/>
              <w:jc w:val="both"/>
              <w:rPr>
                <w:rFonts w:ascii="Arial" w:eastAsia="Book Antiqua" w:hAnsi="Arial" w:cs="Arial"/>
                <w:bCs/>
                <w:sz w:val="24"/>
                <w:szCs w:val="24"/>
              </w:rPr>
            </w:pPr>
            <w:r w:rsidRPr="00CE72B5">
              <w:rPr>
                <w:rFonts w:ascii="Arial" w:eastAsia="Book Antiqua" w:hAnsi="Arial" w:cs="Arial"/>
                <w:bCs/>
                <w:sz w:val="24"/>
                <w:szCs w:val="24"/>
              </w:rPr>
              <w:t>3.</w:t>
            </w:r>
            <w:r>
              <w:rPr>
                <w:rFonts w:ascii="Arial" w:eastAsia="Book Antiqua" w:hAnsi="Arial" w:cs="Arial"/>
                <w:bCs/>
                <w:sz w:val="24"/>
                <w:szCs w:val="24"/>
              </w:rPr>
              <w:t xml:space="preserve">     </w:t>
            </w:r>
            <w:r w:rsidRPr="00CE72B5">
              <w:rPr>
                <w:rFonts w:ascii="Arial" w:eastAsia="Book Antiqua" w:hAnsi="Arial" w:cs="Arial"/>
                <w:bCs/>
                <w:sz w:val="24"/>
                <w:szCs w:val="24"/>
              </w:rPr>
              <w:t>Pengaruh teman sebaya</w:t>
            </w:r>
            <w:r>
              <w:rPr>
                <w:rStyle w:val="CommentReference"/>
              </w:rPr>
              <w:commentReference w:id="5"/>
            </w:r>
          </w:p>
        </w:tc>
        <w:tc>
          <w:tcPr>
            <w:tcW w:w="4918" w:type="dxa"/>
            <w:tcBorders>
              <w:top w:val="single" w:sz="4" w:space="0" w:color="auto"/>
              <w:left w:val="nil"/>
              <w:right w:val="nil"/>
            </w:tcBorders>
          </w:tcPr>
          <w:p w14:paraId="2866E8B0" w14:textId="77777777" w:rsidR="007F6963" w:rsidRPr="00CE72B5" w:rsidRDefault="007F6963" w:rsidP="00CE72B5">
            <w:pPr>
              <w:ind w:right="-20"/>
              <w:jc w:val="both"/>
              <w:rPr>
                <w:rFonts w:ascii="Arial" w:eastAsia="Book Antiqua" w:hAnsi="Arial" w:cs="Arial"/>
                <w:bCs/>
                <w:sz w:val="24"/>
                <w:szCs w:val="24"/>
              </w:rPr>
            </w:pPr>
          </w:p>
          <w:p w14:paraId="78A0752D" w14:textId="67960656" w:rsidR="007F6963" w:rsidRPr="00CE72B5" w:rsidRDefault="007F6963" w:rsidP="00CE72B5">
            <w:pPr>
              <w:ind w:right="-20"/>
              <w:jc w:val="both"/>
              <w:rPr>
                <w:rFonts w:ascii="Arial" w:eastAsia="Book Antiqua" w:hAnsi="Arial" w:cs="Arial"/>
                <w:bCs/>
                <w:sz w:val="24"/>
                <w:szCs w:val="24"/>
              </w:rPr>
            </w:pPr>
            <w:r>
              <w:rPr>
                <w:rFonts w:ascii="Arial" w:eastAsia="Book Antiqua" w:hAnsi="Arial" w:cs="Arial"/>
                <w:bCs/>
                <w:sz w:val="24"/>
                <w:szCs w:val="24"/>
              </w:rPr>
              <w:t xml:space="preserve">         </w:t>
            </w:r>
            <w:r w:rsidRPr="00CE72B5">
              <w:rPr>
                <w:rFonts w:ascii="Arial" w:eastAsia="Book Antiqua" w:hAnsi="Arial" w:cs="Arial"/>
                <w:bCs/>
                <w:sz w:val="24"/>
                <w:szCs w:val="24"/>
              </w:rPr>
              <w:t>42%</w:t>
            </w:r>
            <w:r>
              <w:rPr>
                <w:rFonts w:ascii="Arial" w:eastAsia="Book Antiqua" w:hAnsi="Arial" w:cs="Arial"/>
                <w:bCs/>
                <w:sz w:val="24"/>
                <w:szCs w:val="24"/>
              </w:rPr>
              <w:t xml:space="preserve">                     </w:t>
            </w:r>
            <w:r w:rsidRPr="00CE72B5">
              <w:rPr>
                <w:rFonts w:ascii="Arial" w:eastAsia="Book Antiqua" w:hAnsi="Arial" w:cs="Arial"/>
                <w:bCs/>
                <w:sz w:val="24"/>
                <w:szCs w:val="24"/>
              </w:rPr>
              <w:t>Berpengaruh</w:t>
            </w:r>
          </w:p>
        </w:tc>
      </w:tr>
    </w:tbl>
    <w:p w14:paraId="68F801D8" w14:textId="77777777" w:rsidR="00CE72B5" w:rsidRDefault="00CE72B5" w:rsidP="00284E29">
      <w:pPr>
        <w:spacing w:after="0" w:line="240" w:lineRule="auto"/>
        <w:ind w:right="-20"/>
        <w:jc w:val="both"/>
        <w:rPr>
          <w:rFonts w:ascii="Arial" w:eastAsia="Book Antiqua" w:hAnsi="Arial" w:cs="Arial"/>
          <w:bCs/>
          <w:sz w:val="24"/>
          <w:szCs w:val="24"/>
          <w:lang w:val="en-US"/>
        </w:rPr>
      </w:pPr>
    </w:p>
    <w:p w14:paraId="73D736A5" w14:textId="4CF1C3E6" w:rsidR="006A5E3D" w:rsidRPr="006A5E3D" w:rsidRDefault="006A5E3D" w:rsidP="006A5E3D">
      <w:pPr>
        <w:spacing w:after="0" w:line="240" w:lineRule="auto"/>
        <w:ind w:right="-20"/>
        <w:jc w:val="both"/>
        <w:rPr>
          <w:rFonts w:ascii="Arial" w:eastAsia="Book Antiqua" w:hAnsi="Arial" w:cs="Arial"/>
          <w:bCs/>
          <w:sz w:val="24"/>
          <w:szCs w:val="24"/>
        </w:rPr>
      </w:pPr>
      <w:r>
        <w:rPr>
          <w:rFonts w:ascii="Arial" w:eastAsia="Book Antiqua" w:hAnsi="Arial" w:cs="Arial"/>
          <w:bCs/>
          <w:sz w:val="24"/>
          <w:szCs w:val="24"/>
          <w:lang w:val="en-US"/>
        </w:rPr>
        <w:tab/>
        <w:t xml:space="preserve">Data pada Tabel 5 menunjukan bahwa fajtor eksternal </w:t>
      </w:r>
      <w:r w:rsidRPr="006A5E3D">
        <w:rPr>
          <w:rFonts w:ascii="Arial" w:eastAsia="Book Antiqua" w:hAnsi="Arial" w:cs="Arial"/>
          <w:bCs/>
          <w:sz w:val="24"/>
          <w:szCs w:val="24"/>
        </w:rPr>
        <w:t>meliputi aspek lingkungan belajar di sekolah, dukungan orang tua dan pengaruh teman sebaya rata-rata persentasenya 42% termasuk kategori berpengaruh sehingga dapat diartikan bahwa faktor eksternal mempengaruhi motivasi belajar siswa mata pelajaran IPA (B</w:t>
      </w:r>
      <w:r w:rsidR="00226A0E">
        <w:rPr>
          <w:rFonts w:ascii="Arial" w:eastAsia="Book Antiqua" w:hAnsi="Arial" w:cs="Arial"/>
          <w:bCs/>
          <w:sz w:val="24"/>
          <w:szCs w:val="24"/>
        </w:rPr>
        <w:t>iologi</w:t>
      </w:r>
      <w:r w:rsidRPr="006A5E3D">
        <w:rPr>
          <w:rFonts w:ascii="Arial" w:eastAsia="Book Antiqua" w:hAnsi="Arial" w:cs="Arial"/>
          <w:bCs/>
          <w:sz w:val="24"/>
          <w:szCs w:val="24"/>
        </w:rPr>
        <w:t>).</w:t>
      </w:r>
    </w:p>
    <w:p w14:paraId="0653AC0A" w14:textId="57451A3A" w:rsidR="00A87B03" w:rsidRDefault="006A5E3D" w:rsidP="004D1A4E">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tab/>
      </w:r>
      <w:r w:rsidRPr="006A5E3D">
        <w:rPr>
          <w:rFonts w:ascii="Arial" w:eastAsia="Book Antiqua" w:hAnsi="Arial" w:cs="Arial"/>
          <w:bCs/>
          <w:sz w:val="24"/>
          <w:szCs w:val="24"/>
          <w:lang w:val="en-US"/>
        </w:rPr>
        <w:t>Berdasarkan hasil penelitian pengaruh pendapatan orang tua terhadap motivasi belajar siswa mata pelajaran IPA (B</w:t>
      </w:r>
      <w:r w:rsidR="00226A0E">
        <w:rPr>
          <w:rFonts w:ascii="Arial" w:eastAsia="Book Antiqua" w:hAnsi="Arial" w:cs="Arial"/>
          <w:bCs/>
          <w:sz w:val="24"/>
          <w:szCs w:val="24"/>
          <w:lang w:val="en-US"/>
        </w:rPr>
        <w:t>iologi</w:t>
      </w:r>
      <w:r w:rsidRPr="006A5E3D">
        <w:rPr>
          <w:rFonts w:ascii="Arial" w:eastAsia="Book Antiqua" w:hAnsi="Arial" w:cs="Arial"/>
          <w:bCs/>
          <w:sz w:val="24"/>
          <w:szCs w:val="24"/>
          <w:lang w:val="en-US"/>
        </w:rPr>
        <w:t>) kelas VII di SMP Negeri 20 Sigi. Peneliti mendapatkan beberapa siswa yang orang tua berpenghasilan rendah sehingga berpengaruh terhadap motivasi belajar siswa, dari 30 sampel yang peneliti gunakan ada 26 siswa yang berpendapatan rendah dengan penghasilan &lt;Rp.500.000 dan yang berpendapatan tinggi sebanyak 4 orang siswa dengan penghasilan Rp. 1,000,000 – Rp. 1,999,999.</w:t>
      </w:r>
    </w:p>
    <w:p w14:paraId="2C0EBB2D" w14:textId="544A3556" w:rsidR="004D1A4E" w:rsidRDefault="004D1A4E" w:rsidP="004D1A4E">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tab/>
        <w:t>Hasil analisis data yang diperoleh dari angket dan wawancara mengenai tingkat pengaruh pendapatan orang tua terhadap motivasi belajar siswa mata Pelajaran IPA (B</w:t>
      </w:r>
      <w:r w:rsidR="00226A0E">
        <w:rPr>
          <w:rFonts w:ascii="Arial" w:eastAsia="Book Antiqua" w:hAnsi="Arial" w:cs="Arial"/>
          <w:bCs/>
          <w:sz w:val="24"/>
          <w:szCs w:val="24"/>
          <w:lang w:val="en-US"/>
        </w:rPr>
        <w:t>iologi</w:t>
      </w:r>
      <w:r>
        <w:rPr>
          <w:rFonts w:ascii="Arial" w:eastAsia="Book Antiqua" w:hAnsi="Arial" w:cs="Arial"/>
          <w:bCs/>
          <w:sz w:val="24"/>
          <w:szCs w:val="24"/>
          <w:lang w:val="en-US"/>
        </w:rPr>
        <w:t xml:space="preserve">) kelas VII di SMP Negeri 20 Sigi, ditemukan bahwa sebagian besar siswa mengalami kurangnya motivasi belajar. Data angket menunjukan bahwa 30 orang siswa yang menjadi responden, sebanyak 30 siswa (100%) termasuk dalam kategori motivasi belajar rendah. Rata-rata persentase motivasi belajar mencapai 36% yang termasuk dalam kategori motivasi belajar sangat rendah, dari data angket yang menandakan bahwa </w:t>
      </w:r>
      <w:r w:rsidR="007F51B8">
        <w:rPr>
          <w:rFonts w:ascii="Arial" w:eastAsia="Book Antiqua" w:hAnsi="Arial" w:cs="Arial"/>
          <w:bCs/>
          <w:sz w:val="24"/>
          <w:szCs w:val="24"/>
          <w:lang w:val="en-US"/>
        </w:rPr>
        <w:t xml:space="preserve">mayoritas siswa kelas VII megalami kurangnya motivasi belajar dalam memahami konsep pembelajaran IPA yang diajarkan. Pengukuran tingkat motivasi belajar ini menggunakan skala </w:t>
      </w:r>
      <w:r w:rsidR="007F51B8">
        <w:rPr>
          <w:rFonts w:ascii="Arial" w:eastAsia="Book Antiqua" w:hAnsi="Arial" w:cs="Arial"/>
          <w:bCs/>
          <w:i/>
          <w:iCs/>
          <w:sz w:val="24"/>
          <w:szCs w:val="24"/>
          <w:lang w:val="en-US"/>
        </w:rPr>
        <w:t xml:space="preserve">likert, </w:t>
      </w:r>
      <w:r w:rsidR="007F51B8">
        <w:rPr>
          <w:rFonts w:ascii="Arial" w:eastAsia="Book Antiqua" w:hAnsi="Arial" w:cs="Arial"/>
          <w:bCs/>
          <w:sz w:val="24"/>
          <w:szCs w:val="24"/>
          <w:lang w:val="en-US"/>
        </w:rPr>
        <w:t>dengan pernyataan positif dan negative yang dinilai berdasarkan lima kategori, yaitu sangat setuju (SS), setuju (S), ragu-ragu (RR), tidak setuju (TS), sangat tidak setuju (STS). Semakin rendah skor angket, semakin rendah tingkat motivasi  belajar siswa, sedangkan semakin tinggi skornya, semakin tinggi tingkat motivasi belajar siswa.</w:t>
      </w:r>
    </w:p>
    <w:p w14:paraId="0E17CE0C" w14:textId="77777777" w:rsidR="00D9639C" w:rsidRPr="00D9639C" w:rsidRDefault="007F51B8" w:rsidP="00413CE7">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tab/>
        <w:t xml:space="preserve">Selain data angket, wawancara terbuka juga dilakukan dengan siswa untuk mengetahui lebih dalam faktor-faktor yang menyebabkan rendahnya motivasi belajar siswa. </w:t>
      </w:r>
      <w:r w:rsidR="00D9639C" w:rsidRPr="00D9639C">
        <w:rPr>
          <w:rFonts w:ascii="Arial" w:eastAsia="Book Antiqua" w:hAnsi="Arial" w:cs="Arial"/>
          <w:bCs/>
          <w:sz w:val="24"/>
          <w:szCs w:val="24"/>
          <w:lang w:val="en-US"/>
        </w:rPr>
        <w:t xml:space="preserve">Dari total 30 siswa yang menjadi sampel penelitian, peneliti memilih 5 orang siswa untuk diwawancarai secara mendalam menggunakan 5 pertanyaan yang dibagi menjadi dua kategori, yaitu pernyataan internal dan eksternal. Pertanyaan internal meliputi: (1) apakah pendapatan orang tua berpengaruh terhadap motivasi Anda dalam belajar; (2) pernahkah Anda merasa kesulitan dalam belajar karena </w:t>
      </w:r>
      <w:r w:rsidR="00D9639C" w:rsidRPr="00D9639C">
        <w:rPr>
          <w:rFonts w:ascii="Arial" w:eastAsia="Book Antiqua" w:hAnsi="Arial" w:cs="Arial"/>
          <w:bCs/>
          <w:sz w:val="24"/>
          <w:szCs w:val="24"/>
          <w:lang w:val="en-US"/>
        </w:rPr>
        <w:lastRenderedPageBreak/>
        <w:t>keterbatasan finansial keluarga; dan (3) apakah Anda pernah merasa kurang percaya diri dalam belajar karena perbedaan ekonomi dengan teman-teman. Sementara itu, pertanyaan eksternal terdiri dari: (1) menurut Anda apakah beasiswa atau bantuan pendidikan dapat meningkatkan motivasi belajar; dan (2) bagaimana orang tua Anda mendukung pendidikan Anda.</w:t>
      </w:r>
    </w:p>
    <w:p w14:paraId="37EE50BD" w14:textId="0E7C6828" w:rsidR="00103AAF" w:rsidRDefault="00D9639C" w:rsidP="00985A7C">
      <w:pPr>
        <w:spacing w:after="0" w:line="240" w:lineRule="auto"/>
        <w:ind w:right="-20" w:firstLine="720"/>
        <w:jc w:val="both"/>
        <w:rPr>
          <w:rFonts w:ascii="Arial" w:eastAsia="Book Antiqua" w:hAnsi="Arial" w:cs="Arial"/>
          <w:bCs/>
          <w:sz w:val="24"/>
          <w:szCs w:val="24"/>
          <w:lang w:val="en-US"/>
        </w:rPr>
      </w:pPr>
      <w:r w:rsidRPr="00D9639C">
        <w:rPr>
          <w:rFonts w:ascii="Arial" w:eastAsia="Book Antiqua" w:hAnsi="Arial" w:cs="Arial"/>
          <w:bCs/>
          <w:sz w:val="24"/>
          <w:szCs w:val="24"/>
          <w:lang w:val="en-US"/>
        </w:rPr>
        <w:t>Dari hasil wawancara tersebut, mayoritas siswa mengungkapkan bahwa kondisi ekonomi keluarga memengaruhi semangat dan kemampuan mereka dalam mengikuti pelajaran Biologi. Siswa yang berasal dari keluarga berpendapatan rendah mengaku mengalami keterbatasan dalam hal fasilitas belajar seperti buku tambahan, alat tulis, kuota internet, hingga perangkat teknologi seperti handphone. Akibatnya, mereka sering kali merasa kesulitan mengikuti pembelajaran, terutama saat ada tugas daring atau ketika membutuhkan sumber belajar tambahan dari internet. Beberapa siswa juga menyampaikan bahwa mereka pernah merasa minder atau kurang percaya diri saat berada di lingkungan kelas karena menyadari perbedaan kondisi ekonomi dengan teman-teman mereka yang lebih mampu secara finansial</w:t>
      </w:r>
      <w:r w:rsidR="00985A7C">
        <w:rPr>
          <w:rFonts w:ascii="Arial" w:eastAsia="Book Antiqua" w:hAnsi="Arial" w:cs="Arial"/>
          <w:bCs/>
          <w:sz w:val="24"/>
          <w:szCs w:val="24"/>
          <w:lang w:val="en-US"/>
        </w:rPr>
        <w:t xml:space="preserve">. Dari pernyataan di atas dapat disimpulkan bahwa pendapatan orang tua dapat mempengaruhi motivasi belajar siswa. Hal ini sesuai dengan hasil penelitian Aswad (2018) yang mengemukakan bahwa motivasi berpengaruh positif tidak signifikan dan tingkat pendapatan berpengaruh negatif tidak signifikan sedangkan motivasi belajar dan tingkat pendapatan orang tua secara </w:t>
      </w:r>
      <w:r w:rsidR="002E2566">
        <w:rPr>
          <w:rFonts w:ascii="Arial" w:eastAsia="Book Antiqua" w:hAnsi="Arial" w:cs="Arial"/>
          <w:bCs/>
          <w:sz w:val="24"/>
          <w:szCs w:val="24"/>
          <w:lang w:val="en-US"/>
        </w:rPr>
        <w:t>simulatah berpengaruh positif signifikan terhadap hasil belajar.</w:t>
      </w:r>
    </w:p>
    <w:p w14:paraId="095A3DA6" w14:textId="1CF8A752" w:rsidR="002E2566" w:rsidRDefault="002E2566" w:rsidP="00985A7C">
      <w:pPr>
        <w:spacing w:after="0" w:line="240" w:lineRule="auto"/>
        <w:ind w:right="-20" w:firstLine="720"/>
        <w:jc w:val="both"/>
        <w:rPr>
          <w:rFonts w:ascii="Arial" w:eastAsia="Book Antiqua" w:hAnsi="Arial" w:cs="Arial"/>
          <w:bCs/>
          <w:sz w:val="24"/>
          <w:szCs w:val="24"/>
          <w:lang w:val="en-US"/>
        </w:rPr>
      </w:pPr>
      <w:r>
        <w:rPr>
          <w:rFonts w:ascii="Arial" w:eastAsia="Book Antiqua" w:hAnsi="Arial" w:cs="Arial"/>
          <w:bCs/>
          <w:sz w:val="24"/>
          <w:szCs w:val="24"/>
          <w:lang w:val="en-US"/>
        </w:rPr>
        <w:t xml:space="preserve">Selain itu, </w:t>
      </w:r>
      <w:r w:rsidR="00835135">
        <w:rPr>
          <w:rFonts w:ascii="Arial" w:eastAsia="Book Antiqua" w:hAnsi="Arial" w:cs="Arial"/>
          <w:bCs/>
          <w:sz w:val="24"/>
          <w:szCs w:val="24"/>
          <w:lang w:val="en-US"/>
        </w:rPr>
        <w:t xml:space="preserve">motivasi belajar yang rendah menjadi faktor utama, karena siswa yang tidak memiliki dorongan untuk belajar cenderung susah memahami materi yang d ajarkan khususnya pada mata Pelajaran IPA. Dengan demikian, intervensi Pendidikan yang terintegrasi dapat mencapai hasil belajar yang optimal, hal ini juga dijelaskan dalam penelitian </w:t>
      </w:r>
      <w:r w:rsidR="005625B8">
        <w:rPr>
          <w:rFonts w:ascii="Arial" w:eastAsia="Book Antiqua" w:hAnsi="Arial" w:cs="Arial"/>
          <w:bCs/>
          <w:sz w:val="24"/>
          <w:szCs w:val="24"/>
          <w:lang w:val="en-US"/>
        </w:rPr>
        <w:t xml:space="preserve">(Sari </w:t>
      </w:r>
      <w:r w:rsidR="005625B8">
        <w:rPr>
          <w:rFonts w:ascii="Arial" w:eastAsia="Book Antiqua" w:hAnsi="Arial" w:cs="Arial"/>
          <w:bCs/>
          <w:i/>
          <w:iCs/>
          <w:sz w:val="24"/>
          <w:szCs w:val="24"/>
          <w:lang w:val="en-US"/>
        </w:rPr>
        <w:t xml:space="preserve">et al., </w:t>
      </w:r>
      <w:r w:rsidR="005625B8">
        <w:rPr>
          <w:rFonts w:ascii="Arial" w:eastAsia="Book Antiqua" w:hAnsi="Arial" w:cs="Arial"/>
          <w:bCs/>
          <w:sz w:val="24"/>
          <w:szCs w:val="24"/>
          <w:lang w:val="en-US"/>
        </w:rPr>
        <w:t>2024) bahwa faktor internal seperti kelelahan dan kurangnya semangat belajar berkontribusi signifikan terhadap motivasi belajar siswa.</w:t>
      </w:r>
    </w:p>
    <w:p w14:paraId="6B60F9A9" w14:textId="0D24A9E2" w:rsidR="005625B8" w:rsidRDefault="005625B8" w:rsidP="00985A7C">
      <w:pPr>
        <w:spacing w:after="0" w:line="240" w:lineRule="auto"/>
        <w:ind w:right="-20" w:firstLine="720"/>
        <w:jc w:val="both"/>
        <w:rPr>
          <w:rFonts w:ascii="Arial" w:eastAsia="Book Antiqua" w:hAnsi="Arial" w:cs="Arial"/>
          <w:bCs/>
          <w:sz w:val="24"/>
          <w:szCs w:val="24"/>
          <w:lang w:val="en-US"/>
        </w:rPr>
      </w:pPr>
      <w:r>
        <w:rPr>
          <w:rFonts w:ascii="Arial" w:eastAsia="Book Antiqua" w:hAnsi="Arial" w:cs="Arial"/>
          <w:bCs/>
          <w:sz w:val="24"/>
          <w:szCs w:val="24"/>
          <w:lang w:val="en-US"/>
        </w:rPr>
        <w:t xml:space="preserve">Faktor lain yang mempengaruhi adalah faktor eksternal yang meliputi lingkungan belajar di sekolah, dukungan orang tua dan pengaruh teman sebaya. Ketersediaan sumber belajar juga memberikan pengaruh yang cukup besar terhadap motivasi belajar siswa, </w:t>
      </w:r>
      <w:r w:rsidR="00A209D9">
        <w:rPr>
          <w:rFonts w:ascii="Arial" w:eastAsia="Book Antiqua" w:hAnsi="Arial" w:cs="Arial"/>
          <w:bCs/>
          <w:sz w:val="24"/>
          <w:szCs w:val="24"/>
          <w:lang w:val="en-US"/>
        </w:rPr>
        <w:t>dengan rata-rata 42% termasuk kategori berpengaruh. Oleh karena itu, kurangnya dukungan orang tua, pengaruh negative teman sebaya dan keterbatasan akses sumber belajar menjadi faktor eksternal yang secara nyata memperburuk motivasi belajar siswa, sehingga perlu adanya perhatian serius dari lingkungan untuk mendorong dan mendukung motivasi siswa (Lesmayani &amp; Suprihatin, 2017).</w:t>
      </w:r>
    </w:p>
    <w:p w14:paraId="42E9E8A0" w14:textId="05454EE2" w:rsidR="00A209D9" w:rsidRPr="005625B8" w:rsidRDefault="00A209D9" w:rsidP="00985A7C">
      <w:pPr>
        <w:spacing w:after="0" w:line="240" w:lineRule="auto"/>
        <w:ind w:right="-20" w:firstLine="720"/>
        <w:jc w:val="both"/>
        <w:rPr>
          <w:rFonts w:ascii="Arial" w:eastAsia="Book Antiqua" w:hAnsi="Arial" w:cs="Arial"/>
          <w:bCs/>
          <w:sz w:val="24"/>
          <w:szCs w:val="24"/>
          <w:lang w:val="en-US"/>
        </w:rPr>
      </w:pPr>
      <w:r>
        <w:rPr>
          <w:rFonts w:ascii="Arial" w:eastAsia="Book Antiqua" w:hAnsi="Arial" w:cs="Arial"/>
          <w:bCs/>
          <w:sz w:val="24"/>
          <w:szCs w:val="24"/>
          <w:lang w:val="en-US"/>
        </w:rPr>
        <w:t>Berdasarkan data tersebut, faktor ekternal memiliki pengaruh yang lebih besar dibandingkan dengan faktor internal,</w:t>
      </w:r>
      <w:r w:rsidR="00C03C92">
        <w:rPr>
          <w:rFonts w:ascii="Arial" w:eastAsia="Book Antiqua" w:hAnsi="Arial" w:cs="Arial"/>
          <w:bCs/>
          <w:sz w:val="24"/>
          <w:szCs w:val="24"/>
          <w:lang w:val="en-US"/>
        </w:rPr>
        <w:t xml:space="preserve"> sehinggah aspek lingkungan belajar di sekolah, dukungan orang tua dan pengaruh teman sebaya perlu mendapatkan perhatian lebih dalam mengatasi motivasi siswa. Namun, faktor internal juga berperan penting dalam mendukung keberhasilan siswa (Ma’rifatul &amp; Witanto, 2023).</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14BCFBDB" w14:textId="5319C988" w:rsidR="00775C85" w:rsidRPr="00025504" w:rsidRDefault="00D9639C" w:rsidP="00413CE7">
      <w:pPr>
        <w:shd w:val="clear" w:color="auto" w:fill="FFFFFF"/>
        <w:spacing w:after="0" w:line="240" w:lineRule="auto"/>
        <w:ind w:firstLine="720"/>
        <w:jc w:val="both"/>
        <w:textAlignment w:val="baseline"/>
        <w:rPr>
          <w:rFonts w:ascii="Arial" w:eastAsia="Times New Roman" w:hAnsi="Arial" w:cs="Arial"/>
          <w:bCs/>
          <w:color w:val="000000"/>
          <w:sz w:val="24"/>
          <w:szCs w:val="24"/>
          <w:lang w:val="en-US"/>
        </w:rPr>
      </w:pPr>
      <w:r>
        <w:rPr>
          <w:rFonts w:ascii="Arial" w:eastAsia="Times New Roman" w:hAnsi="Arial" w:cs="Arial"/>
          <w:color w:val="000000"/>
          <w:sz w:val="24"/>
          <w:szCs w:val="24"/>
        </w:rPr>
        <w:t>Berdasarkan hasil penelitian, dapat disimpulkan bahwa pengaruh pendapatan orang tua terhadap motivasi belajar siswa mata pelajaran IPA (B</w:t>
      </w:r>
      <w:r w:rsidR="00AB6988">
        <w:rPr>
          <w:rFonts w:ascii="Arial" w:eastAsia="Times New Roman" w:hAnsi="Arial" w:cs="Arial"/>
          <w:color w:val="000000"/>
          <w:sz w:val="24"/>
          <w:szCs w:val="24"/>
        </w:rPr>
        <w:t>iologi</w:t>
      </w:r>
      <w:r>
        <w:rPr>
          <w:rFonts w:ascii="Arial" w:eastAsia="Times New Roman" w:hAnsi="Arial" w:cs="Arial"/>
          <w:color w:val="000000"/>
          <w:sz w:val="24"/>
          <w:szCs w:val="24"/>
        </w:rPr>
        <w:t xml:space="preserve">) kelas VII di SMP negeri 20 Sigi menunjukan bahwa mayoritas siswa mengalami motivasi belajar yang sangat rendah. Dengan rata-rata persentase motivasi belajar sebesar 36% dengan kategori motivasi belajar sangat rendah, </w:t>
      </w:r>
      <w:r w:rsidR="00025504">
        <w:rPr>
          <w:rFonts w:ascii="Arial" w:eastAsia="Times New Roman" w:hAnsi="Arial" w:cs="Arial"/>
          <w:bCs/>
          <w:color w:val="000000"/>
          <w:sz w:val="24"/>
          <w:szCs w:val="24"/>
          <w:lang w:val="en-US"/>
        </w:rPr>
        <w:t>m</w:t>
      </w:r>
      <w:r w:rsidR="00025504" w:rsidRPr="00025504">
        <w:rPr>
          <w:rFonts w:ascii="Arial" w:eastAsia="Times New Roman" w:hAnsi="Arial" w:cs="Arial"/>
          <w:bCs/>
          <w:color w:val="000000"/>
          <w:sz w:val="24"/>
          <w:szCs w:val="24"/>
          <w:lang w:val="en-US"/>
        </w:rPr>
        <w:t>otivasi belajar siswa pada mata pelajaran IPA (B</w:t>
      </w:r>
      <w:r w:rsidR="00AB6988">
        <w:rPr>
          <w:rFonts w:ascii="Arial" w:eastAsia="Times New Roman" w:hAnsi="Arial" w:cs="Arial"/>
          <w:bCs/>
          <w:color w:val="000000"/>
          <w:sz w:val="24"/>
          <w:szCs w:val="24"/>
          <w:lang w:val="en-US"/>
        </w:rPr>
        <w:t>iologi</w:t>
      </w:r>
      <w:r w:rsidR="00025504" w:rsidRPr="00025504">
        <w:rPr>
          <w:rFonts w:ascii="Arial" w:eastAsia="Times New Roman" w:hAnsi="Arial" w:cs="Arial"/>
          <w:bCs/>
          <w:color w:val="000000"/>
          <w:sz w:val="24"/>
          <w:szCs w:val="24"/>
          <w:lang w:val="en-US"/>
        </w:rPr>
        <w:t xml:space="preserve">) </w:t>
      </w:r>
      <w:r w:rsidR="00025504">
        <w:rPr>
          <w:rFonts w:ascii="Arial" w:eastAsia="Times New Roman" w:hAnsi="Arial" w:cs="Arial"/>
          <w:bCs/>
          <w:color w:val="000000"/>
          <w:sz w:val="24"/>
          <w:szCs w:val="24"/>
          <w:lang w:val="en-US"/>
        </w:rPr>
        <w:t xml:space="preserve">juga </w:t>
      </w:r>
      <w:r w:rsidR="00025504" w:rsidRPr="00025504">
        <w:rPr>
          <w:rFonts w:ascii="Arial" w:eastAsia="Times New Roman" w:hAnsi="Arial" w:cs="Arial"/>
          <w:bCs/>
          <w:color w:val="000000"/>
          <w:sz w:val="24"/>
          <w:szCs w:val="24"/>
          <w:lang w:val="en-US"/>
        </w:rPr>
        <w:t xml:space="preserve">dipengaruhi oleh faktor internal (31%) seperti motivasi </w:t>
      </w:r>
      <w:r w:rsidR="00025504" w:rsidRPr="00025504">
        <w:rPr>
          <w:rFonts w:ascii="Arial" w:eastAsia="Times New Roman" w:hAnsi="Arial" w:cs="Arial"/>
          <w:bCs/>
          <w:color w:val="000000"/>
          <w:sz w:val="24"/>
          <w:szCs w:val="24"/>
          <w:lang w:val="en-US"/>
        </w:rPr>
        <w:lastRenderedPageBreak/>
        <w:t>belajar, dukungan orang tua, serta  faktor eksternal (42%) seperti lingkungan belajar, dukungan keluarga dan pihak sekolah. Kombinasi kedua faktor ini menyebabkan tingkat motivasi belajar yang rendah dengan rata-rata 36%.</w:t>
      </w:r>
    </w:p>
    <w:p w14:paraId="57CA1B33" w14:textId="77777777" w:rsidR="0015638C" w:rsidRDefault="0015638C" w:rsidP="004A1F03">
      <w:pPr>
        <w:spacing w:before="240" w:after="0" w:line="240" w:lineRule="auto"/>
        <w:rPr>
          <w:rFonts w:ascii="Arial" w:eastAsia="Times New Roman" w:hAnsi="Arial" w:cs="Arial"/>
          <w:b/>
          <w:bCs/>
          <w:sz w:val="24"/>
          <w:szCs w:val="24"/>
          <w:lang w:val="en-US"/>
        </w:rPr>
      </w:pPr>
    </w:p>
    <w:p w14:paraId="2B928EB0" w14:textId="221341A5" w:rsidR="0015638C" w:rsidRPr="0015638C" w:rsidRDefault="00220CB3" w:rsidP="004A1F03">
      <w:pPr>
        <w:spacing w:before="240" w:after="0" w:line="240" w:lineRule="auto"/>
        <w:rPr>
          <w:rFonts w:ascii="Arial" w:eastAsia="Times New Roman" w:hAnsi="Arial" w:cs="Arial"/>
          <w:b/>
          <w:bCs/>
          <w:sz w:val="24"/>
          <w:szCs w:val="24"/>
          <w:lang w:val="en-US"/>
        </w:rPr>
      </w:pPr>
      <w:r w:rsidRPr="00B55A4F">
        <w:rPr>
          <w:rFonts w:ascii="Arial" w:eastAsia="Times New Roman" w:hAnsi="Arial" w:cs="Arial"/>
          <w:b/>
          <w:bCs/>
          <w:sz w:val="24"/>
          <w:szCs w:val="24"/>
          <w:lang w:val="en-US"/>
        </w:rPr>
        <w:t xml:space="preserve">REKOMENDASI </w:t>
      </w:r>
    </w:p>
    <w:p w14:paraId="7A02976B" w14:textId="3A0C687E" w:rsidR="00A87B03" w:rsidRPr="004A1F03" w:rsidRDefault="00025504" w:rsidP="00025504">
      <w:pPr>
        <w:spacing w:after="240" w:line="240" w:lineRule="auto"/>
        <w:jc w:val="both"/>
        <w:rPr>
          <w:rFonts w:ascii="Arial" w:eastAsia="Book Antiqua" w:hAnsi="Arial" w:cs="Arial"/>
          <w:sz w:val="24"/>
          <w:szCs w:val="24"/>
        </w:rPr>
      </w:pPr>
      <w:r>
        <w:rPr>
          <w:rFonts w:ascii="Arial" w:eastAsia="Book Antiqua" w:hAnsi="Arial" w:cs="Arial"/>
          <w:sz w:val="24"/>
          <w:szCs w:val="24"/>
        </w:rPr>
        <w:tab/>
        <w:t>Penulis merekomendasikan adanya penelitian selanjutnya untuk memperlus objek, materi, serta menggunakan metode yang berbeda agar hasilnya lebih komprehensif.</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20B25341" w:rsidR="00220CB3" w:rsidRPr="001D366D" w:rsidRDefault="00025504"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Penulis mengucapkan terima kasih kepada teman teman, guru dan kepala sekolah SMP Negeri 20 Sigi yang telah memberikan kesempatan dan bekerja sama dalam proses pengumpulan data dengan sangat baik. Penulis juga mengucapkan terima kasih kepada dosen pembimbing dan pembahas atas bimbingannya terhadap persiapan dan pelaksanaan penelitian ini, sehingga penelitian ini dapat dolaksanakan dengan baik.</w:t>
      </w:r>
    </w:p>
    <w:p w14:paraId="73025F38" w14:textId="499C78DE" w:rsidR="009549F1" w:rsidRPr="00A46674" w:rsidRDefault="00271250" w:rsidP="009549F1">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6C17A9FD" w14:textId="00403CB5" w:rsidR="00AB6988" w:rsidRDefault="00E37D21" w:rsidP="00A46674">
      <w:pPr>
        <w:spacing w:after="240" w:line="240" w:lineRule="auto"/>
        <w:ind w:left="709" w:hanging="709"/>
        <w:jc w:val="both"/>
        <w:rPr>
          <w:rFonts w:ascii="Arial" w:eastAsia="Book Antiqua" w:hAnsi="Arial" w:cs="Arial"/>
          <w:color w:val="000000"/>
          <w:sz w:val="24"/>
          <w:szCs w:val="24"/>
        </w:rPr>
      </w:pPr>
      <w:commentRangeStart w:id="6"/>
      <w:r w:rsidRPr="00A46674">
        <w:rPr>
          <w:rFonts w:ascii="Arial" w:eastAsia="Book Antiqua" w:hAnsi="Arial" w:cs="Arial"/>
          <w:color w:val="000000"/>
          <w:sz w:val="24"/>
          <w:szCs w:val="24"/>
        </w:rPr>
        <w:t>Devi, A. S., Hotimah, K., Sakha, R., Kamirullah, A., &amp; Anshori, M. I. (2024). Mewawancarai Kandidat: Strategi untuk Meningkatkan Efisiensi dan Efektivitas. MASMAN : Master Manajemen, 2(2), 66–78</w:t>
      </w:r>
      <w:r w:rsidR="00AB6988">
        <w:rPr>
          <w:rFonts w:ascii="Arial" w:eastAsia="Book Antiqua" w:hAnsi="Arial" w:cs="Arial"/>
          <w:color w:val="000000"/>
          <w:sz w:val="24"/>
          <w:szCs w:val="24"/>
        </w:rPr>
        <w:t>.</w:t>
      </w:r>
    </w:p>
    <w:p w14:paraId="24E8057F" w14:textId="27FB3B1E" w:rsidR="00E37D21" w:rsidRPr="00A46674" w:rsidRDefault="00E37D21" w:rsidP="00A46674">
      <w:pPr>
        <w:spacing w:after="240" w:line="240" w:lineRule="auto"/>
        <w:ind w:left="709" w:hanging="709"/>
        <w:jc w:val="both"/>
        <w:rPr>
          <w:rFonts w:ascii="Arial" w:eastAsia="Book Antiqua" w:hAnsi="Arial" w:cs="Arial"/>
          <w:color w:val="000000"/>
          <w:sz w:val="24"/>
          <w:szCs w:val="24"/>
          <w:lang w:val="en-US"/>
        </w:rPr>
      </w:pPr>
      <w:r w:rsidRPr="00A46674">
        <w:rPr>
          <w:rFonts w:ascii="Arial" w:eastAsia="Book Antiqua" w:hAnsi="Arial" w:cs="Arial"/>
          <w:color w:val="000000"/>
          <w:sz w:val="24"/>
          <w:szCs w:val="24"/>
          <w:lang w:val="en-US"/>
        </w:rPr>
        <w:t xml:space="preserve">Emda (2017). Kedudukan Motivasi Belajar Siswa Dalam Pembelajaran. </w:t>
      </w:r>
      <w:r w:rsidRPr="00A46674">
        <w:rPr>
          <w:rFonts w:ascii="Arial" w:eastAsia="Book Antiqua" w:hAnsi="Arial" w:cs="Arial"/>
          <w:i/>
          <w:iCs/>
          <w:color w:val="000000"/>
          <w:sz w:val="24"/>
          <w:szCs w:val="24"/>
          <w:lang w:val="en-US"/>
        </w:rPr>
        <w:t xml:space="preserve">In Lantanida Journal. </w:t>
      </w:r>
      <w:r w:rsidRPr="00A46674">
        <w:rPr>
          <w:rFonts w:ascii="Arial" w:eastAsia="Book Antiqua" w:hAnsi="Arial" w:cs="Arial"/>
          <w:color w:val="000000"/>
          <w:sz w:val="24"/>
          <w:szCs w:val="24"/>
          <w:lang w:val="en-US"/>
        </w:rPr>
        <w:t>5(2).</w:t>
      </w:r>
    </w:p>
    <w:p w14:paraId="7427AC0B" w14:textId="77777777" w:rsidR="00E37D21" w:rsidRDefault="00E37D21" w:rsidP="00A46674">
      <w:pPr>
        <w:spacing w:after="240" w:line="240" w:lineRule="auto"/>
        <w:ind w:left="709" w:hanging="709"/>
        <w:jc w:val="both"/>
        <w:rPr>
          <w:rFonts w:ascii="Arial" w:eastAsia="Book Antiqua" w:hAnsi="Arial" w:cs="Arial"/>
          <w:color w:val="000000"/>
          <w:sz w:val="24"/>
          <w:szCs w:val="24"/>
        </w:rPr>
      </w:pPr>
      <w:r>
        <w:rPr>
          <w:rFonts w:ascii="Arial" w:eastAsia="Book Antiqua" w:hAnsi="Arial" w:cs="Arial"/>
          <w:color w:val="000000"/>
          <w:sz w:val="24"/>
          <w:szCs w:val="24"/>
        </w:rPr>
        <w:t>Hardiyanti, R. (2016). Pengaruh Motivasi Belajar dan Status Ekonomi Orang Tua Terhadap Minat Melanjutkan Studi Ke Perguruan Tinggi.</w:t>
      </w:r>
    </w:p>
    <w:p w14:paraId="31000E75" w14:textId="77777777" w:rsidR="00E37D21" w:rsidRDefault="00E37D21" w:rsidP="00A46674">
      <w:pPr>
        <w:spacing w:after="240" w:line="240" w:lineRule="auto"/>
        <w:ind w:left="709" w:hanging="709"/>
        <w:jc w:val="both"/>
        <w:rPr>
          <w:rFonts w:ascii="Arial" w:eastAsia="Book Antiqua" w:hAnsi="Arial" w:cs="Arial"/>
          <w:i/>
          <w:iCs/>
          <w:color w:val="000000"/>
          <w:sz w:val="24"/>
          <w:szCs w:val="24"/>
          <w:lang w:val="en-US"/>
        </w:rPr>
      </w:pPr>
      <w:r w:rsidRPr="00A46674">
        <w:rPr>
          <w:rFonts w:ascii="Arial" w:eastAsia="Book Antiqua" w:hAnsi="Arial" w:cs="Arial"/>
          <w:color w:val="000000"/>
          <w:sz w:val="24"/>
          <w:szCs w:val="24"/>
          <w:lang w:val="en-US"/>
        </w:rPr>
        <w:t xml:space="preserve">Nikmah, L. (2023). Analisis Minset Remaja Lulusan SMA/Sederajat Yang Tidak Minat Melanjutkan Pendidikan Ke Perguruan Tinggi Di Rw 3 Dusun Gununglurah Kecamatan Cilongok Banyumas. </w:t>
      </w:r>
      <w:r w:rsidRPr="00A46674">
        <w:rPr>
          <w:rFonts w:ascii="Arial" w:eastAsia="Book Antiqua" w:hAnsi="Arial" w:cs="Arial"/>
          <w:i/>
          <w:iCs/>
          <w:color w:val="000000"/>
          <w:sz w:val="24"/>
          <w:szCs w:val="24"/>
          <w:lang w:val="en-US"/>
        </w:rPr>
        <w:t>Skripsi.</w:t>
      </w:r>
    </w:p>
    <w:p w14:paraId="6A376250" w14:textId="77777777" w:rsidR="00E37D21" w:rsidRPr="00A46674" w:rsidRDefault="00E37D21" w:rsidP="00A46674">
      <w:pPr>
        <w:spacing w:after="240" w:line="240" w:lineRule="auto"/>
        <w:ind w:left="709" w:hanging="709"/>
        <w:jc w:val="both"/>
        <w:rPr>
          <w:rFonts w:ascii="Arial" w:eastAsia="Book Antiqua" w:hAnsi="Arial" w:cs="Arial"/>
          <w:i/>
          <w:iCs/>
          <w:color w:val="000000"/>
          <w:sz w:val="24"/>
          <w:szCs w:val="24"/>
          <w:lang w:val="en-US"/>
        </w:rPr>
      </w:pPr>
      <w:r w:rsidRPr="00A46674">
        <w:rPr>
          <w:rFonts w:ascii="Arial" w:eastAsia="Book Antiqua" w:hAnsi="Arial" w:cs="Arial"/>
          <w:color w:val="000000"/>
          <w:sz w:val="24"/>
          <w:szCs w:val="24"/>
          <w:lang w:val="en-US"/>
        </w:rPr>
        <w:t xml:space="preserve">Nurjannah, S. L. (2014). Hubungan Antara status Sosial Ekonomi Dengan motivasi Orang Tua Menyekolahkan Anak Di PAUD Smart Kid dan PAUD Sahabat Ananda Kecamatan Dau. </w:t>
      </w:r>
      <w:r w:rsidRPr="00A46674">
        <w:rPr>
          <w:rFonts w:ascii="Arial" w:eastAsia="Book Antiqua" w:hAnsi="Arial" w:cs="Arial"/>
          <w:i/>
          <w:iCs/>
          <w:color w:val="000000"/>
          <w:sz w:val="24"/>
          <w:szCs w:val="24"/>
          <w:lang w:val="en-US"/>
        </w:rPr>
        <w:t>Skripsi Psikolosi.</w:t>
      </w:r>
    </w:p>
    <w:p w14:paraId="69C37FA9" w14:textId="77777777" w:rsidR="00E37D21" w:rsidRDefault="00E37D21" w:rsidP="00DF724B">
      <w:pPr>
        <w:spacing w:after="240" w:line="240" w:lineRule="auto"/>
        <w:ind w:left="709" w:hanging="709"/>
        <w:jc w:val="both"/>
        <w:rPr>
          <w:rFonts w:ascii="Arial" w:eastAsia="Book Antiqua" w:hAnsi="Arial" w:cs="Arial"/>
          <w:color w:val="000000"/>
          <w:sz w:val="24"/>
          <w:szCs w:val="24"/>
          <w:lang w:val="en-US"/>
        </w:rPr>
      </w:pPr>
      <w:r w:rsidRPr="00A46674">
        <w:rPr>
          <w:rFonts w:ascii="Arial" w:eastAsia="Book Antiqua" w:hAnsi="Arial" w:cs="Arial"/>
          <w:color w:val="000000"/>
          <w:sz w:val="24"/>
          <w:szCs w:val="24"/>
          <w:lang w:val="en-US"/>
        </w:rPr>
        <w:t>Rahma Riyanda, A., &amp; Lampung, U. (2020). Pendapatan Orang Tua Terhadap Motivasi Belajar Siswa SMK Al- Huda Jatimulyo Kabupaten Lampung Selatan. 1(2).</w:t>
      </w:r>
    </w:p>
    <w:p w14:paraId="35ED6893" w14:textId="77777777" w:rsidR="00AB6988" w:rsidRDefault="00E37D21" w:rsidP="00AB6988">
      <w:pPr>
        <w:spacing w:after="240" w:line="240" w:lineRule="auto"/>
        <w:ind w:left="709" w:hanging="709"/>
        <w:jc w:val="both"/>
        <w:rPr>
          <w:rFonts w:ascii="Arial" w:eastAsia="Book Antiqua" w:hAnsi="Arial" w:cs="Arial"/>
          <w:color w:val="000000"/>
          <w:sz w:val="24"/>
          <w:szCs w:val="24"/>
          <w:lang w:val="en-US"/>
        </w:rPr>
      </w:pPr>
      <w:r>
        <w:rPr>
          <w:rFonts w:ascii="Arial" w:eastAsia="Book Antiqua" w:hAnsi="Arial" w:cs="Arial"/>
          <w:color w:val="000000"/>
          <w:sz w:val="24"/>
          <w:szCs w:val="24"/>
          <w:lang w:val="en-US"/>
        </w:rPr>
        <w:t xml:space="preserve">Saefudin, M. T., Wulan, T. N., Savira, &amp; Juansah, D. E. (2023). Teknik Pengumpulan Data Kuantitatif dan Kualitatif Pada Metode Penelitian. </w:t>
      </w:r>
      <w:r>
        <w:rPr>
          <w:rFonts w:ascii="Arial" w:eastAsia="Book Antiqua" w:hAnsi="Arial" w:cs="Arial"/>
          <w:i/>
          <w:iCs/>
          <w:color w:val="000000"/>
          <w:sz w:val="24"/>
          <w:szCs w:val="24"/>
          <w:lang w:val="en-US"/>
        </w:rPr>
        <w:t xml:space="preserve">Jurnal Ilmiah Dasar. </w:t>
      </w:r>
      <w:r>
        <w:rPr>
          <w:rFonts w:ascii="Arial" w:eastAsia="Book Antiqua" w:hAnsi="Arial" w:cs="Arial"/>
          <w:color w:val="000000"/>
          <w:sz w:val="24"/>
          <w:szCs w:val="24"/>
          <w:lang w:val="en-US"/>
        </w:rPr>
        <w:t>08 (03).</w:t>
      </w:r>
      <w:commentRangeEnd w:id="6"/>
      <w:r w:rsidR="00103AAF">
        <w:rPr>
          <w:rStyle w:val="CommentReference"/>
        </w:rPr>
        <w:commentReference w:id="6"/>
      </w:r>
    </w:p>
    <w:p w14:paraId="5DE5B413" w14:textId="45F07CB8" w:rsidR="00486466" w:rsidRPr="00486466" w:rsidRDefault="00486466" w:rsidP="00AB6988">
      <w:pPr>
        <w:spacing w:after="240" w:line="240" w:lineRule="auto"/>
        <w:ind w:left="709" w:hanging="709"/>
        <w:jc w:val="both"/>
        <w:rPr>
          <w:rFonts w:ascii="Arial" w:eastAsia="Times New Roman" w:hAnsi="Arial" w:cs="Arial"/>
          <w:sz w:val="24"/>
          <w:szCs w:val="24"/>
        </w:rPr>
      </w:pPr>
      <w:r w:rsidRPr="00486466">
        <w:rPr>
          <w:rFonts w:ascii="Arial" w:eastAsia="Times New Roman" w:hAnsi="Arial" w:cs="Arial"/>
          <w:sz w:val="24"/>
          <w:szCs w:val="24"/>
        </w:rPr>
        <w:t>Fauzi, A., Satrianto, A., &amp; Effiyanti, T. (2019). Pengaruh Pendapatan Orang Tua, Cara Belajar dan Motivasi Belajar Terhadap Hasil Belajar Siswa Mata Pelajaran Ekonomi SMAN 1 Aek natas kabupaten Labuhanbatu Utara.</w:t>
      </w:r>
    </w:p>
    <w:p w14:paraId="5695AFB1" w14:textId="47820BF1" w:rsidR="00486466" w:rsidRDefault="00486466" w:rsidP="00DF724B">
      <w:pPr>
        <w:spacing w:after="240" w:line="240" w:lineRule="auto"/>
        <w:ind w:left="709" w:hanging="709"/>
        <w:jc w:val="both"/>
        <w:rPr>
          <w:rFonts w:ascii="Arial" w:eastAsia="Times New Roman" w:hAnsi="Arial" w:cs="Arial"/>
          <w:sz w:val="24"/>
          <w:szCs w:val="24"/>
        </w:rPr>
      </w:pPr>
      <w:r w:rsidRPr="00486466">
        <w:rPr>
          <w:rFonts w:ascii="Arial" w:eastAsia="Times New Roman" w:hAnsi="Arial" w:cs="Arial"/>
          <w:sz w:val="24"/>
          <w:szCs w:val="24"/>
        </w:rPr>
        <w:lastRenderedPageBreak/>
        <w:t>Mayasari, P., Hidayatul, A., Sri Dwijayanti, N., Sari, N., Korespondesi, A. (2023). Tingkat sosial Ekonomi dan Motivasi Belajar Terhadap Pendidikan Anak. Business and Accounting Education jurnal. BAEJ, 4(1), 18-24</w:t>
      </w:r>
    </w:p>
    <w:p w14:paraId="4AA76F05" w14:textId="77777777" w:rsidR="00486466" w:rsidRPr="00486466" w:rsidRDefault="00486466" w:rsidP="00486466">
      <w:pPr>
        <w:spacing w:after="240" w:line="240" w:lineRule="auto"/>
        <w:ind w:left="709" w:hanging="709"/>
        <w:jc w:val="both"/>
        <w:rPr>
          <w:rFonts w:ascii="Arial" w:eastAsia="Times New Roman" w:hAnsi="Arial" w:cs="Arial"/>
          <w:sz w:val="24"/>
          <w:szCs w:val="24"/>
          <w:lang w:val="en-ID"/>
        </w:rPr>
      </w:pPr>
      <w:r w:rsidRPr="00486466">
        <w:rPr>
          <w:rFonts w:ascii="Arial" w:eastAsia="Times New Roman" w:hAnsi="Arial" w:cs="Arial"/>
          <w:sz w:val="24"/>
          <w:szCs w:val="24"/>
          <w:lang w:val="en-ID"/>
        </w:rPr>
        <w:t xml:space="preserve">Suriani, N., Risnita, &amp; Jailani, M. S. (2023). Konsep Populasi dan Sampling Serta Pemilihan Partisipan Ditinjau Dari Penelitian Ilmiah Pendidikan. </w:t>
      </w:r>
      <w:r w:rsidRPr="00486466">
        <w:rPr>
          <w:rFonts w:ascii="Arial" w:eastAsia="Times New Roman" w:hAnsi="Arial" w:cs="Arial"/>
          <w:i/>
          <w:sz w:val="24"/>
          <w:szCs w:val="24"/>
          <w:lang w:val="en-ID"/>
        </w:rPr>
        <w:t>Jurnal IHSAN : Jurnal Pendidikan Islam</w:t>
      </w:r>
      <w:r w:rsidRPr="00486466">
        <w:rPr>
          <w:rFonts w:ascii="Arial" w:eastAsia="Times New Roman" w:hAnsi="Arial" w:cs="Arial"/>
          <w:sz w:val="24"/>
          <w:szCs w:val="24"/>
          <w:lang w:val="en-ID"/>
        </w:rPr>
        <w:t xml:space="preserve">, </w:t>
      </w:r>
      <w:r w:rsidRPr="00486466">
        <w:rPr>
          <w:rFonts w:ascii="Arial" w:eastAsia="Times New Roman" w:hAnsi="Arial" w:cs="Arial"/>
          <w:i/>
          <w:sz w:val="24"/>
          <w:szCs w:val="24"/>
          <w:lang w:val="en-ID"/>
        </w:rPr>
        <w:t>1</w:t>
      </w:r>
      <w:r w:rsidRPr="00486466">
        <w:rPr>
          <w:rFonts w:ascii="Arial" w:eastAsia="Times New Roman" w:hAnsi="Arial" w:cs="Arial"/>
          <w:sz w:val="24"/>
          <w:szCs w:val="24"/>
          <w:lang w:val="en-ID"/>
        </w:rPr>
        <w:t xml:space="preserve">(2), 24–36. https://doi.org/10.61104/ihsan.v1i2.55 </w:t>
      </w:r>
    </w:p>
    <w:p w14:paraId="141C8BEE" w14:textId="77777777" w:rsidR="005625B8" w:rsidRDefault="00486466" w:rsidP="00486466">
      <w:pPr>
        <w:spacing w:after="240" w:line="240" w:lineRule="auto"/>
        <w:ind w:left="709" w:hanging="709"/>
        <w:jc w:val="both"/>
        <w:rPr>
          <w:rFonts w:ascii="Arial" w:eastAsia="Times New Roman" w:hAnsi="Arial" w:cs="Arial"/>
          <w:sz w:val="24"/>
          <w:szCs w:val="24"/>
          <w:lang w:val="en-ID"/>
        </w:rPr>
      </w:pPr>
      <w:r w:rsidRPr="00486466">
        <w:rPr>
          <w:rFonts w:ascii="Arial" w:eastAsia="Times New Roman" w:hAnsi="Arial" w:cs="Arial"/>
          <w:sz w:val="24"/>
          <w:szCs w:val="24"/>
          <w:lang w:val="en-ID"/>
        </w:rPr>
        <w:t xml:space="preserve">Romdona, S., Junista, S. S., &amp; Gunawan, A. (2025). Teknik Pengumpulan Data: Observasi, Wawancara, dan Kusioner. </w:t>
      </w:r>
      <w:r w:rsidRPr="00486466">
        <w:rPr>
          <w:rFonts w:ascii="Arial" w:eastAsia="Times New Roman" w:hAnsi="Arial" w:cs="Arial"/>
          <w:i/>
          <w:sz w:val="24"/>
          <w:szCs w:val="24"/>
          <w:lang w:val="en-ID"/>
        </w:rPr>
        <w:t>Jurnal Ilmu Sosial Ekonomi dan Politik</w:t>
      </w:r>
      <w:r w:rsidRPr="00486466">
        <w:rPr>
          <w:rFonts w:ascii="Arial" w:eastAsia="Times New Roman" w:hAnsi="Arial" w:cs="Arial"/>
          <w:sz w:val="24"/>
          <w:szCs w:val="24"/>
          <w:lang w:val="en-ID"/>
        </w:rPr>
        <w:t xml:space="preserve">, </w:t>
      </w:r>
      <w:r w:rsidRPr="00486466">
        <w:rPr>
          <w:rFonts w:ascii="Arial" w:eastAsia="Times New Roman" w:hAnsi="Arial" w:cs="Arial"/>
          <w:i/>
          <w:sz w:val="24"/>
          <w:szCs w:val="24"/>
          <w:lang w:val="en-ID"/>
        </w:rPr>
        <w:t>3</w:t>
      </w:r>
      <w:r w:rsidRPr="00486466">
        <w:rPr>
          <w:rFonts w:ascii="Arial" w:eastAsia="Times New Roman" w:hAnsi="Arial" w:cs="Arial"/>
          <w:sz w:val="24"/>
          <w:szCs w:val="24"/>
          <w:lang w:val="en-ID"/>
        </w:rPr>
        <w:t>(1), 39–47.</w:t>
      </w:r>
    </w:p>
    <w:p w14:paraId="3D31A226" w14:textId="77777777" w:rsidR="005625B8" w:rsidRDefault="005625B8" w:rsidP="005625B8">
      <w:pPr>
        <w:spacing w:after="240" w:line="240" w:lineRule="auto"/>
        <w:ind w:left="709" w:hanging="709"/>
        <w:jc w:val="both"/>
        <w:rPr>
          <w:rFonts w:ascii="Arial" w:eastAsia="Times New Roman" w:hAnsi="Arial" w:cs="Arial"/>
          <w:sz w:val="24"/>
          <w:szCs w:val="24"/>
          <w:lang w:val="en-ID"/>
        </w:rPr>
      </w:pPr>
      <w:r w:rsidRPr="005625B8">
        <w:rPr>
          <w:rFonts w:ascii="Arial" w:eastAsia="Times New Roman" w:hAnsi="Arial" w:cs="Arial"/>
          <w:sz w:val="24"/>
          <w:szCs w:val="24"/>
          <w:lang w:val="en-ID"/>
        </w:rPr>
        <w:t xml:space="preserve">Sari, F. D. K., Rofidah, A. N., Kusuma, R. A., &amp; Ramadhani, D. (2024). Peran Faktor Internal dan Eksternal dalam Menyebabkan Kesulitan Belajar Siswa SMP Negeri 16 Surabaya. </w:t>
      </w:r>
      <w:r w:rsidRPr="005625B8">
        <w:rPr>
          <w:rFonts w:ascii="Arial" w:eastAsia="Times New Roman" w:hAnsi="Arial" w:cs="Arial"/>
          <w:i/>
          <w:sz w:val="24"/>
          <w:szCs w:val="24"/>
          <w:lang w:val="en-ID"/>
        </w:rPr>
        <w:t>Jurnal Penelitian Guru Indonesia</w:t>
      </w:r>
      <w:r w:rsidRPr="005625B8">
        <w:rPr>
          <w:rFonts w:ascii="Arial" w:eastAsia="Times New Roman" w:hAnsi="Arial" w:cs="Arial"/>
          <w:sz w:val="24"/>
          <w:szCs w:val="24"/>
          <w:lang w:val="en-ID"/>
        </w:rPr>
        <w:t xml:space="preserve">, </w:t>
      </w:r>
      <w:r w:rsidRPr="005625B8">
        <w:rPr>
          <w:rFonts w:ascii="Arial" w:eastAsia="Times New Roman" w:hAnsi="Arial" w:cs="Arial"/>
          <w:i/>
          <w:sz w:val="24"/>
          <w:szCs w:val="24"/>
          <w:lang w:val="en-ID"/>
        </w:rPr>
        <w:t>5</w:t>
      </w:r>
      <w:r w:rsidRPr="005625B8">
        <w:rPr>
          <w:rFonts w:ascii="Arial" w:eastAsia="Times New Roman" w:hAnsi="Arial" w:cs="Arial"/>
          <w:sz w:val="24"/>
          <w:szCs w:val="24"/>
          <w:lang w:val="en-ID"/>
        </w:rPr>
        <w:t xml:space="preserve">, 190–201. </w:t>
      </w:r>
    </w:p>
    <w:p w14:paraId="233F2164" w14:textId="77777777" w:rsidR="00A209D9" w:rsidRDefault="00A209D9" w:rsidP="00A209D9">
      <w:pPr>
        <w:spacing w:after="240" w:line="240" w:lineRule="auto"/>
        <w:ind w:left="709" w:hanging="709"/>
        <w:jc w:val="both"/>
        <w:rPr>
          <w:rFonts w:ascii="Arial" w:eastAsia="Times New Roman" w:hAnsi="Arial" w:cs="Arial"/>
          <w:sz w:val="24"/>
          <w:szCs w:val="24"/>
          <w:lang w:val="en-ID"/>
        </w:rPr>
      </w:pPr>
      <w:r w:rsidRPr="00A209D9">
        <w:rPr>
          <w:rFonts w:ascii="Arial" w:eastAsia="Times New Roman" w:hAnsi="Arial" w:cs="Arial"/>
          <w:sz w:val="24"/>
          <w:szCs w:val="24"/>
          <w:lang w:val="en-ID"/>
        </w:rPr>
        <w:t xml:space="preserve">Lesmayani, E., &amp; Suprihatin, S. E. Y. (2017). Faktor-faktor Eksternal Penyebab Kesulitan Belajar Siswa Kelas XI pada Mata Pelajaran Busana Industri di SMK Negeri 3 Magelang. </w:t>
      </w:r>
      <w:r w:rsidRPr="00A209D9">
        <w:rPr>
          <w:rFonts w:ascii="Arial" w:eastAsia="Times New Roman" w:hAnsi="Arial" w:cs="Arial"/>
          <w:i/>
          <w:sz w:val="24"/>
          <w:szCs w:val="24"/>
          <w:lang w:val="en-ID"/>
        </w:rPr>
        <w:t>Jurnal Fesyen: Pendidikan dan Teknologi</w:t>
      </w:r>
      <w:r w:rsidRPr="00A209D9">
        <w:rPr>
          <w:rFonts w:ascii="Arial" w:eastAsia="Times New Roman" w:hAnsi="Arial" w:cs="Arial"/>
          <w:sz w:val="24"/>
          <w:szCs w:val="24"/>
          <w:lang w:val="en-ID"/>
        </w:rPr>
        <w:t xml:space="preserve">, </w:t>
      </w:r>
      <w:r w:rsidRPr="00A209D9">
        <w:rPr>
          <w:rFonts w:ascii="Arial" w:eastAsia="Times New Roman" w:hAnsi="Arial" w:cs="Arial"/>
          <w:i/>
          <w:sz w:val="24"/>
          <w:szCs w:val="24"/>
          <w:lang w:val="en-ID"/>
        </w:rPr>
        <w:t>6</w:t>
      </w:r>
      <w:r w:rsidRPr="00A209D9">
        <w:rPr>
          <w:rFonts w:ascii="Arial" w:eastAsia="Times New Roman" w:hAnsi="Arial" w:cs="Arial"/>
          <w:sz w:val="24"/>
          <w:szCs w:val="24"/>
          <w:lang w:val="en-ID"/>
        </w:rPr>
        <w:t xml:space="preserve">(1), 1–10. </w:t>
      </w:r>
    </w:p>
    <w:p w14:paraId="2F7ACB88" w14:textId="7E45E64D" w:rsidR="00C03C92" w:rsidRDefault="00C03C92" w:rsidP="00C03C92">
      <w:pPr>
        <w:spacing w:after="240" w:line="240" w:lineRule="auto"/>
        <w:ind w:left="709" w:hanging="709"/>
        <w:jc w:val="both"/>
        <w:rPr>
          <w:rFonts w:ascii="Arial" w:eastAsia="Times New Roman" w:hAnsi="Arial" w:cs="Arial"/>
          <w:sz w:val="24"/>
          <w:szCs w:val="24"/>
          <w:lang w:val="en-ID"/>
        </w:rPr>
      </w:pPr>
      <w:r w:rsidRPr="00C03C92">
        <w:rPr>
          <w:rFonts w:ascii="Arial" w:eastAsia="Times New Roman" w:hAnsi="Arial" w:cs="Arial"/>
          <w:sz w:val="24"/>
          <w:szCs w:val="24"/>
          <w:lang w:val="en-ID"/>
        </w:rPr>
        <w:t xml:space="preserve">Ma’rifatul, A., &amp; Witanto, Y. (2023). Analisis Faktor Kesulitan Belajar Siswa Dalam Mengerjakan Soal PAS Semester 1 Mupel Matematika Kelas V SDN Pandansari Kecamatan Brebes Kabupaten Brebes. </w:t>
      </w:r>
      <w:r w:rsidRPr="00C03C92">
        <w:rPr>
          <w:rFonts w:ascii="Arial" w:eastAsia="Times New Roman" w:hAnsi="Arial" w:cs="Arial"/>
          <w:i/>
          <w:sz w:val="24"/>
          <w:szCs w:val="24"/>
          <w:lang w:val="en-ID"/>
        </w:rPr>
        <w:t>Journal of Elementary Education</w:t>
      </w:r>
      <w:r w:rsidRPr="00C03C92">
        <w:rPr>
          <w:rFonts w:ascii="Arial" w:eastAsia="Times New Roman" w:hAnsi="Arial" w:cs="Arial"/>
          <w:sz w:val="24"/>
          <w:szCs w:val="24"/>
          <w:lang w:val="en-ID"/>
        </w:rPr>
        <w:t xml:space="preserve">, </w:t>
      </w:r>
      <w:r w:rsidRPr="00C03C92">
        <w:rPr>
          <w:rFonts w:ascii="Arial" w:eastAsia="Times New Roman" w:hAnsi="Arial" w:cs="Arial"/>
          <w:i/>
          <w:sz w:val="24"/>
          <w:szCs w:val="24"/>
          <w:lang w:val="en-ID"/>
        </w:rPr>
        <w:t>5</w:t>
      </w:r>
      <w:r w:rsidRPr="00C03C92">
        <w:rPr>
          <w:rFonts w:ascii="Arial" w:eastAsia="Times New Roman" w:hAnsi="Arial" w:cs="Arial"/>
          <w:sz w:val="24"/>
          <w:szCs w:val="24"/>
          <w:lang w:val="en-ID"/>
        </w:rPr>
        <w:t xml:space="preserve">(2), 60–70. </w:t>
      </w:r>
    </w:p>
    <w:p w14:paraId="54A0D819" w14:textId="77777777" w:rsidR="00C03C92" w:rsidRDefault="00C03C92" w:rsidP="00C03C92">
      <w:pPr>
        <w:autoSpaceDE w:val="0"/>
        <w:autoSpaceDN w:val="0"/>
        <w:ind w:left="426" w:hanging="480"/>
        <w:jc w:val="both"/>
        <w:rPr>
          <w:rFonts w:ascii="Arial" w:eastAsia="Times New Roman" w:hAnsi="Arial" w:cs="Arial"/>
          <w:i/>
          <w:iCs/>
          <w:sz w:val="24"/>
          <w:szCs w:val="24"/>
        </w:rPr>
      </w:pPr>
      <w:r w:rsidRPr="00C03C92">
        <w:rPr>
          <w:rFonts w:ascii="Arial" w:eastAsia="Times New Roman" w:hAnsi="Arial" w:cs="Arial"/>
          <w:sz w:val="24"/>
          <w:szCs w:val="24"/>
        </w:rPr>
        <w:t xml:space="preserve">Aswad, S. H. (2018). Pengaruh Motivasi Belajar dan Tingkat Pendapatan Orang Tua Terhadap Hasil Belajar Dalam Mata Pelajaran Bahasa Indonesia Kelas IV SDN 278 Abbatireng Kabupaten Wajo. </w:t>
      </w:r>
      <w:r w:rsidRPr="00C03C92">
        <w:rPr>
          <w:rFonts w:ascii="Arial" w:eastAsia="Times New Roman" w:hAnsi="Arial" w:cs="Arial"/>
          <w:i/>
          <w:iCs/>
          <w:sz w:val="24"/>
          <w:szCs w:val="24"/>
        </w:rPr>
        <w:t>Skripsi.</w:t>
      </w:r>
    </w:p>
    <w:p w14:paraId="4DB00867" w14:textId="29533B28" w:rsidR="0065693A" w:rsidRDefault="0065693A" w:rsidP="00C03C92">
      <w:pPr>
        <w:autoSpaceDE w:val="0"/>
        <w:autoSpaceDN w:val="0"/>
        <w:ind w:left="426" w:hanging="480"/>
        <w:jc w:val="both"/>
        <w:rPr>
          <w:rFonts w:ascii="Arial" w:eastAsia="Times New Roman" w:hAnsi="Arial" w:cs="Arial"/>
          <w:sz w:val="24"/>
          <w:szCs w:val="24"/>
        </w:rPr>
      </w:pPr>
      <w:r>
        <w:rPr>
          <w:rFonts w:ascii="Arial" w:eastAsia="Times New Roman" w:hAnsi="Arial" w:cs="Arial"/>
          <w:sz w:val="24"/>
          <w:szCs w:val="24"/>
        </w:rPr>
        <w:t xml:space="preserve">Sadirman, (2022). Hubungan Motivasi Belajar dan Minat Baca Dengan Hasil Belajar IPS Kelas IV. </w:t>
      </w:r>
      <w:r w:rsidR="004B72A0">
        <w:rPr>
          <w:rFonts w:ascii="Arial" w:eastAsia="Times New Roman" w:hAnsi="Arial" w:cs="Arial"/>
          <w:i/>
          <w:iCs/>
          <w:sz w:val="24"/>
          <w:szCs w:val="24"/>
        </w:rPr>
        <w:t>Joyful Learning journal.</w:t>
      </w:r>
    </w:p>
    <w:p w14:paraId="417E6E4C" w14:textId="2B59A672" w:rsidR="004B72A0" w:rsidRDefault="004B72A0" w:rsidP="00C03C92">
      <w:pPr>
        <w:autoSpaceDE w:val="0"/>
        <w:autoSpaceDN w:val="0"/>
        <w:ind w:left="426" w:hanging="480"/>
        <w:jc w:val="both"/>
        <w:rPr>
          <w:rFonts w:ascii="Arial" w:eastAsia="Times New Roman" w:hAnsi="Arial" w:cs="Arial"/>
          <w:sz w:val="24"/>
          <w:szCs w:val="24"/>
        </w:rPr>
      </w:pPr>
      <w:r>
        <w:rPr>
          <w:rFonts w:ascii="Arial" w:eastAsia="Times New Roman" w:hAnsi="Arial" w:cs="Arial"/>
          <w:sz w:val="24"/>
          <w:szCs w:val="24"/>
        </w:rPr>
        <w:t>Subhan, (2019). Pengaruh Tingkat Pendidikan dan Pendapatan Orang Tua Prestasi Belajar IPS Siswa Kelas VIII Di MTs Azzainiyah I Randumerak Kecamatan Paiton Kabupaten Probolinggo Tahun Ajaran 2018/2019.</w:t>
      </w:r>
    </w:p>
    <w:p w14:paraId="01F9C94F" w14:textId="77777777" w:rsidR="004B72A0" w:rsidRPr="004B72A0" w:rsidRDefault="004B72A0" w:rsidP="004B72A0">
      <w:pPr>
        <w:autoSpaceDE w:val="0"/>
        <w:autoSpaceDN w:val="0"/>
        <w:ind w:left="426" w:hanging="480"/>
        <w:jc w:val="both"/>
        <w:rPr>
          <w:rFonts w:ascii="Arial" w:eastAsia="Times New Roman" w:hAnsi="Arial" w:cs="Arial"/>
          <w:sz w:val="24"/>
          <w:szCs w:val="24"/>
        </w:rPr>
      </w:pPr>
      <w:r w:rsidRPr="004B72A0">
        <w:rPr>
          <w:rFonts w:ascii="Arial" w:eastAsia="Times New Roman" w:hAnsi="Arial" w:cs="Arial"/>
          <w:sz w:val="24"/>
          <w:szCs w:val="24"/>
        </w:rPr>
        <w:t>Ardila, D. D., Fitrayati, D., &amp; Pd, S. (2017). Pengaruh Tingkat Pendapatan Orang Tua dan Motivasi Belajar Terhadap Hasil Belajar Siswa Kelas XI IPS SMA Negeri 1 Gresik.</w:t>
      </w:r>
    </w:p>
    <w:p w14:paraId="58E27044" w14:textId="4FBCA31A" w:rsidR="004B72A0" w:rsidRPr="004B72A0" w:rsidRDefault="004B72A0" w:rsidP="00C03C92">
      <w:pPr>
        <w:autoSpaceDE w:val="0"/>
        <w:autoSpaceDN w:val="0"/>
        <w:ind w:left="426" w:hanging="480"/>
        <w:jc w:val="both"/>
        <w:rPr>
          <w:rFonts w:ascii="Arial" w:eastAsia="Times New Roman" w:hAnsi="Arial" w:cs="Arial"/>
          <w:i/>
          <w:iCs/>
          <w:sz w:val="24"/>
          <w:szCs w:val="24"/>
        </w:rPr>
      </w:pPr>
      <w:r w:rsidRPr="004B72A0">
        <w:rPr>
          <w:rFonts w:ascii="Arial" w:eastAsia="Times New Roman" w:hAnsi="Arial" w:cs="Arial"/>
          <w:sz w:val="24"/>
          <w:szCs w:val="24"/>
        </w:rPr>
        <w:t>Asti Kamala (2023). Pengaruh Pendapatan Orang Tua Terhadap Motivasi Belajar Peserta Didik Di MTs Madinatunnajah Kesultanan Menanga, Kecamatan Solor Timur, Kabupaten Flores Timur, Nusa Tenggara Timur.</w:t>
      </w:r>
      <w:r w:rsidRPr="004B72A0">
        <w:rPr>
          <w:rFonts w:ascii="Arial" w:eastAsia="Times New Roman" w:hAnsi="Arial" w:cs="Arial"/>
          <w:i/>
          <w:iCs/>
          <w:sz w:val="24"/>
          <w:szCs w:val="24"/>
        </w:rPr>
        <w:t>Skripsi</w:t>
      </w:r>
      <w:r w:rsidRPr="004B72A0">
        <w:rPr>
          <w:rFonts w:ascii="Arial" w:eastAsia="Times New Roman" w:hAnsi="Arial" w:cs="Arial"/>
          <w:i/>
          <w:iCs/>
          <w:sz w:val="24"/>
          <w:szCs w:val="24"/>
        </w:rPr>
        <w:t>.</w:t>
      </w:r>
    </w:p>
    <w:p w14:paraId="4E81C7D3" w14:textId="77777777" w:rsidR="004B72A0" w:rsidRPr="004B72A0" w:rsidRDefault="004B72A0" w:rsidP="004B72A0">
      <w:pPr>
        <w:autoSpaceDE w:val="0"/>
        <w:autoSpaceDN w:val="0"/>
        <w:ind w:left="426" w:hanging="480"/>
        <w:jc w:val="both"/>
        <w:rPr>
          <w:rFonts w:ascii="Arial" w:eastAsia="Times New Roman" w:hAnsi="Arial" w:cs="Arial"/>
          <w:i/>
          <w:iCs/>
          <w:sz w:val="24"/>
          <w:szCs w:val="24"/>
        </w:rPr>
      </w:pPr>
      <w:r w:rsidRPr="004B72A0">
        <w:rPr>
          <w:rFonts w:ascii="Arial" w:eastAsia="Times New Roman" w:hAnsi="Arial" w:cs="Arial"/>
          <w:sz w:val="24"/>
          <w:szCs w:val="24"/>
        </w:rPr>
        <w:t xml:space="preserve">Khairani, V. (2024). Pengaruh Pendapatan Orang Tua dan Motivasi Belajar Terhadap minata Melanjutkan Pendidikan Ke Perguruan Tinggi Pada Siswa Kelas XII Jurusan IPS MAN 1 Kota Jambi. </w:t>
      </w:r>
      <w:r w:rsidRPr="004B72A0">
        <w:rPr>
          <w:rFonts w:ascii="Arial" w:eastAsia="Times New Roman" w:hAnsi="Arial" w:cs="Arial"/>
          <w:i/>
          <w:iCs/>
          <w:sz w:val="24"/>
          <w:szCs w:val="24"/>
        </w:rPr>
        <w:t>Skripsi Ekonomi.</w:t>
      </w:r>
    </w:p>
    <w:p w14:paraId="4FDEBCA9" w14:textId="77777777" w:rsidR="004B72A0" w:rsidRPr="004B72A0" w:rsidRDefault="004B72A0" w:rsidP="004B72A0">
      <w:pPr>
        <w:autoSpaceDE w:val="0"/>
        <w:autoSpaceDN w:val="0"/>
        <w:ind w:left="426" w:hanging="480"/>
        <w:jc w:val="both"/>
        <w:rPr>
          <w:rFonts w:ascii="Arial" w:eastAsia="Times New Roman" w:hAnsi="Arial" w:cs="Arial"/>
          <w:sz w:val="24"/>
          <w:szCs w:val="24"/>
        </w:rPr>
      </w:pPr>
      <w:r w:rsidRPr="004B72A0">
        <w:rPr>
          <w:rFonts w:ascii="Arial" w:eastAsia="Times New Roman" w:hAnsi="Arial" w:cs="Arial"/>
          <w:sz w:val="24"/>
          <w:szCs w:val="24"/>
        </w:rPr>
        <w:t xml:space="preserve">Pangaribuan, P. D. Y., Siahaan, A. L., &amp; Sitorus, D. P. M. (2022). Pengaruh Tingkat Pendapatan Orangtua dan Motivasi Belajar terhadap Hasil Belajar Siswa Kelas XI IPS. </w:t>
      </w:r>
      <w:r w:rsidRPr="004B72A0">
        <w:rPr>
          <w:rFonts w:ascii="Arial" w:eastAsia="Times New Roman" w:hAnsi="Arial" w:cs="Arial"/>
          <w:i/>
          <w:iCs/>
          <w:sz w:val="24"/>
          <w:szCs w:val="24"/>
        </w:rPr>
        <w:t>EDUKATIF :Jurnal Ilmu Pendidikan</w:t>
      </w:r>
      <w:r w:rsidRPr="004B72A0">
        <w:rPr>
          <w:rFonts w:ascii="Arial" w:eastAsia="Times New Roman" w:hAnsi="Arial" w:cs="Arial"/>
          <w:sz w:val="24"/>
          <w:szCs w:val="24"/>
        </w:rPr>
        <w:t xml:space="preserve">, </w:t>
      </w:r>
      <w:r w:rsidRPr="004B72A0">
        <w:rPr>
          <w:rFonts w:ascii="Arial" w:eastAsia="Times New Roman" w:hAnsi="Arial" w:cs="Arial"/>
          <w:i/>
          <w:iCs/>
          <w:sz w:val="24"/>
          <w:szCs w:val="24"/>
        </w:rPr>
        <w:t>4</w:t>
      </w:r>
      <w:r w:rsidRPr="004B72A0">
        <w:rPr>
          <w:rFonts w:ascii="Arial" w:eastAsia="Times New Roman" w:hAnsi="Arial" w:cs="Arial"/>
          <w:sz w:val="24"/>
          <w:szCs w:val="24"/>
        </w:rPr>
        <w:t xml:space="preserve">(6), 7347–7357. </w:t>
      </w:r>
    </w:p>
    <w:p w14:paraId="6B95022F" w14:textId="77777777" w:rsidR="004B72A0" w:rsidRPr="004B72A0" w:rsidRDefault="004B72A0" w:rsidP="00C03C92">
      <w:pPr>
        <w:autoSpaceDE w:val="0"/>
        <w:autoSpaceDN w:val="0"/>
        <w:ind w:left="426" w:hanging="480"/>
        <w:jc w:val="both"/>
        <w:rPr>
          <w:rFonts w:ascii="Arial" w:eastAsia="Times New Roman" w:hAnsi="Arial" w:cs="Arial"/>
          <w:sz w:val="24"/>
          <w:szCs w:val="24"/>
        </w:rPr>
      </w:pPr>
    </w:p>
    <w:p w14:paraId="2E7B8B6E" w14:textId="77777777" w:rsidR="00C03C92" w:rsidRPr="00C03C92" w:rsidRDefault="00C03C92" w:rsidP="00C03C92">
      <w:pPr>
        <w:spacing w:after="240" w:line="240" w:lineRule="auto"/>
        <w:ind w:left="709" w:hanging="709"/>
        <w:jc w:val="both"/>
        <w:rPr>
          <w:rFonts w:ascii="Arial" w:eastAsia="Times New Roman" w:hAnsi="Arial" w:cs="Arial"/>
          <w:sz w:val="24"/>
          <w:szCs w:val="24"/>
          <w:lang w:val="en-ID"/>
        </w:rPr>
      </w:pPr>
    </w:p>
    <w:p w14:paraId="65E43B4E" w14:textId="77777777" w:rsidR="00C03C92" w:rsidRPr="00A209D9" w:rsidRDefault="00C03C92" w:rsidP="00A209D9">
      <w:pPr>
        <w:spacing w:after="240" w:line="240" w:lineRule="auto"/>
        <w:ind w:left="709" w:hanging="709"/>
        <w:jc w:val="both"/>
        <w:rPr>
          <w:rFonts w:ascii="Arial" w:eastAsia="Times New Roman" w:hAnsi="Arial" w:cs="Arial"/>
          <w:sz w:val="24"/>
          <w:szCs w:val="24"/>
          <w:lang w:val="en-ID"/>
        </w:rPr>
      </w:pPr>
    </w:p>
    <w:p w14:paraId="5CD10C91" w14:textId="77777777" w:rsidR="00A209D9" w:rsidRPr="005625B8" w:rsidRDefault="00A209D9" w:rsidP="005625B8">
      <w:pPr>
        <w:spacing w:after="240" w:line="240" w:lineRule="auto"/>
        <w:ind w:left="709" w:hanging="709"/>
        <w:jc w:val="both"/>
        <w:rPr>
          <w:rFonts w:ascii="Arial" w:eastAsia="Times New Roman" w:hAnsi="Arial" w:cs="Arial"/>
          <w:sz w:val="24"/>
          <w:szCs w:val="24"/>
          <w:lang w:val="en-ID"/>
        </w:rPr>
      </w:pPr>
    </w:p>
    <w:p w14:paraId="17F6DB40" w14:textId="0A37A75F" w:rsidR="00486466" w:rsidRPr="00486466" w:rsidRDefault="00486466" w:rsidP="00486466">
      <w:pPr>
        <w:spacing w:after="240" w:line="240" w:lineRule="auto"/>
        <w:ind w:left="709" w:hanging="709"/>
        <w:jc w:val="both"/>
        <w:rPr>
          <w:rFonts w:ascii="Arial" w:eastAsia="Times New Roman" w:hAnsi="Arial" w:cs="Arial"/>
          <w:sz w:val="24"/>
          <w:szCs w:val="24"/>
          <w:lang w:val="en-ID"/>
        </w:rPr>
      </w:pPr>
      <w:r w:rsidRPr="00486466">
        <w:rPr>
          <w:rFonts w:ascii="Arial" w:eastAsia="Times New Roman" w:hAnsi="Arial" w:cs="Arial"/>
          <w:sz w:val="24"/>
          <w:szCs w:val="24"/>
          <w:lang w:val="en-ID"/>
        </w:rPr>
        <w:t xml:space="preserve"> </w:t>
      </w:r>
    </w:p>
    <w:p w14:paraId="4C780883" w14:textId="77777777" w:rsidR="00486466" w:rsidRPr="00486466" w:rsidRDefault="00486466" w:rsidP="00DF724B">
      <w:pPr>
        <w:spacing w:after="240" w:line="240" w:lineRule="auto"/>
        <w:ind w:left="709" w:hanging="709"/>
        <w:jc w:val="both"/>
        <w:rPr>
          <w:rFonts w:ascii="Arial" w:eastAsia="Times New Roman" w:hAnsi="Arial" w:cs="Arial"/>
          <w:sz w:val="24"/>
          <w:szCs w:val="24"/>
        </w:rPr>
      </w:pPr>
    </w:p>
    <w:p w14:paraId="77091936" w14:textId="77777777" w:rsidR="00486466" w:rsidRPr="00920C04" w:rsidRDefault="00486466" w:rsidP="00DF724B">
      <w:pPr>
        <w:spacing w:after="240" w:line="240" w:lineRule="auto"/>
        <w:ind w:left="709" w:hanging="709"/>
        <w:jc w:val="both"/>
        <w:rPr>
          <w:rFonts w:ascii="Arial" w:eastAsia="Book Antiqua" w:hAnsi="Arial" w:cs="Arial"/>
          <w:color w:val="000000"/>
          <w:sz w:val="24"/>
          <w:szCs w:val="24"/>
          <w:lang w:val="en-US"/>
        </w:rPr>
      </w:pPr>
    </w:p>
    <w:p w14:paraId="7B31BC07" w14:textId="77777777" w:rsidR="00920C04" w:rsidRDefault="00920C04" w:rsidP="00DF724B">
      <w:pPr>
        <w:spacing w:after="240" w:line="240" w:lineRule="auto"/>
        <w:ind w:left="709" w:hanging="709"/>
        <w:jc w:val="both"/>
        <w:rPr>
          <w:rFonts w:ascii="Arial" w:eastAsia="Book Antiqua" w:hAnsi="Arial" w:cs="Arial"/>
          <w:color w:val="000000"/>
          <w:sz w:val="24"/>
          <w:szCs w:val="24"/>
          <w:lang w:val="en-US"/>
        </w:rPr>
      </w:pPr>
    </w:p>
    <w:p w14:paraId="68392655" w14:textId="77777777" w:rsidR="00DF724B" w:rsidRPr="00DF724B" w:rsidRDefault="00DF724B" w:rsidP="00DF724B">
      <w:pPr>
        <w:spacing w:after="240" w:line="240" w:lineRule="auto"/>
        <w:ind w:left="709" w:hanging="709"/>
        <w:jc w:val="both"/>
        <w:rPr>
          <w:rFonts w:ascii="Arial" w:eastAsia="Book Antiqua" w:hAnsi="Arial" w:cs="Arial"/>
          <w:color w:val="000000"/>
          <w:sz w:val="24"/>
          <w:szCs w:val="24"/>
          <w:lang w:val="en-US"/>
        </w:rPr>
      </w:pPr>
    </w:p>
    <w:sectPr w:rsidR="00DF724B" w:rsidRPr="00DF724B" w:rsidSect="001B7D8A">
      <w:headerReference w:type="default" r:id="rId15"/>
      <w:footerReference w:type="default" r:id="rId16"/>
      <w:headerReference w:type="first" r:id="rId17"/>
      <w:footerReference w:type="first" r:id="rId18"/>
      <w:pgSz w:w="11906" w:h="16838"/>
      <w:pgMar w:top="680" w:right="1418" w:bottom="851" w:left="1418" w:header="680" w:footer="454"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6-19T12:00:00Z" w:initials="R">
    <w:p w14:paraId="19178BAE" w14:textId="49C5E56F" w:rsidR="00F80E0A" w:rsidRPr="00413CE7" w:rsidRDefault="00F80E0A">
      <w:pPr>
        <w:pStyle w:val="CommentText"/>
        <w:rPr>
          <w:lang w:val="en-US"/>
        </w:rPr>
      </w:pPr>
      <w:r>
        <w:rPr>
          <w:rStyle w:val="CommentReference"/>
        </w:rPr>
        <w:annotationRef/>
      </w:r>
      <w:r>
        <w:rPr>
          <w:lang w:val="en-US"/>
        </w:rPr>
        <w:t>Tabel buat rata kiri-kanan dengan naskah</w:t>
      </w:r>
    </w:p>
  </w:comment>
  <w:comment w:id="2" w:author="Reviewer" w:date="2025-06-19T12:01:00Z" w:initials="R">
    <w:p w14:paraId="4E3BD7CA" w14:textId="39B0396C" w:rsidR="00CA0A00" w:rsidRPr="00413CE7" w:rsidRDefault="00CA0A00">
      <w:pPr>
        <w:pStyle w:val="CommentText"/>
        <w:rPr>
          <w:lang w:val="en-US"/>
        </w:rPr>
      </w:pPr>
      <w:r>
        <w:rPr>
          <w:rStyle w:val="CommentReference"/>
        </w:rPr>
        <w:annotationRef/>
      </w:r>
      <w:r>
        <w:rPr>
          <w:lang w:val="en-US"/>
        </w:rPr>
        <w:t>Perbaiki tabel seperti contoh di template</w:t>
      </w:r>
    </w:p>
  </w:comment>
  <w:comment w:id="3" w:author="Reviewer" w:date="2025-06-19T12:02:00Z" w:initials="R">
    <w:p w14:paraId="2B6D3644" w14:textId="2E662437" w:rsidR="00413CE7" w:rsidRPr="00413CE7" w:rsidRDefault="00413CE7">
      <w:pPr>
        <w:pStyle w:val="CommentText"/>
        <w:rPr>
          <w:lang w:val="en-US"/>
        </w:rPr>
      </w:pPr>
      <w:r>
        <w:rPr>
          <w:rStyle w:val="CommentReference"/>
        </w:rPr>
        <w:annotationRef/>
      </w:r>
      <w:r>
        <w:rPr>
          <w:lang w:val="en-US"/>
        </w:rPr>
        <w:t>Berdasarkan</w:t>
      </w:r>
    </w:p>
  </w:comment>
  <w:comment w:id="4" w:author="Reviewer" w:date="2025-06-19T12:02:00Z" w:initials="R">
    <w:p w14:paraId="3979C1C1" w14:textId="77777777" w:rsidR="00DD4D6C" w:rsidRPr="00413CE7" w:rsidRDefault="00DD4D6C">
      <w:pPr>
        <w:pStyle w:val="CommentText"/>
        <w:rPr>
          <w:lang w:val="en-US"/>
        </w:rPr>
      </w:pPr>
      <w:r>
        <w:rPr>
          <w:rStyle w:val="CommentReference"/>
        </w:rPr>
        <w:annotationRef/>
      </w:r>
      <w:r>
        <w:rPr>
          <w:lang w:val="en-US"/>
        </w:rPr>
        <w:t>Perbaiki</w:t>
      </w:r>
    </w:p>
  </w:comment>
  <w:comment w:id="5" w:author="Reviewer" w:date="2025-06-19T12:02:00Z" w:initials="R">
    <w:p w14:paraId="0E264CDE" w14:textId="77777777" w:rsidR="007F6963" w:rsidRPr="00413CE7" w:rsidRDefault="007F6963">
      <w:pPr>
        <w:pStyle w:val="CommentText"/>
        <w:rPr>
          <w:lang w:val="en-US"/>
        </w:rPr>
      </w:pPr>
      <w:r>
        <w:rPr>
          <w:rStyle w:val="CommentReference"/>
        </w:rPr>
        <w:annotationRef/>
      </w:r>
      <w:r>
        <w:rPr>
          <w:lang w:val="en-US"/>
        </w:rPr>
        <w:t>Perbaiki sesuai template</w:t>
      </w:r>
    </w:p>
  </w:comment>
  <w:comment w:id="6" w:author="Reviewer" w:date="2025-06-19T12:03:00Z" w:initials="R">
    <w:p w14:paraId="7935B54A" w14:textId="40ABEBE0" w:rsidR="00103AAF" w:rsidRPr="00103AAF" w:rsidRDefault="00103AAF">
      <w:pPr>
        <w:pStyle w:val="CommentText"/>
        <w:rPr>
          <w:lang w:val="en-US"/>
        </w:rPr>
      </w:pPr>
      <w:r>
        <w:rPr>
          <w:rStyle w:val="CommentReference"/>
        </w:rPr>
        <w:annotationRef/>
      </w:r>
      <w:r>
        <w:rPr>
          <w:lang w:val="en-US"/>
        </w:rPr>
        <w:t>Sumber ditambah, minimal 20 sumber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178BAE" w15:done="0"/>
  <w15:commentEx w15:paraId="4E3BD7CA" w15:done="0"/>
  <w15:commentEx w15:paraId="2B6D3644" w15:done="0"/>
  <w15:commentEx w15:paraId="3979C1C1" w15:done="0"/>
  <w15:commentEx w15:paraId="0E264CDE" w15:done="0"/>
  <w15:commentEx w15:paraId="7935B5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178BAE" w16cid:durableId="19178BAE"/>
  <w16cid:commentId w16cid:paraId="4E3BD7CA" w16cid:durableId="4E3BD7CA"/>
  <w16cid:commentId w16cid:paraId="2B6D3644" w16cid:durableId="2B6D3644"/>
  <w16cid:commentId w16cid:paraId="3979C1C1" w16cid:durableId="5AA195F6"/>
  <w16cid:commentId w16cid:paraId="0E264CDE" w16cid:durableId="2EDF1C49"/>
  <w16cid:commentId w16cid:paraId="7935B54A" w16cid:durableId="7935B5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29C0" w14:textId="77777777" w:rsidR="0024438F" w:rsidRDefault="0024438F">
      <w:pPr>
        <w:spacing w:after="0" w:line="240" w:lineRule="auto"/>
      </w:pPr>
      <w:r>
        <w:separator/>
      </w:r>
    </w:p>
  </w:endnote>
  <w:endnote w:type="continuationSeparator" w:id="0">
    <w:p w14:paraId="74EBFDB1" w14:textId="77777777" w:rsidR="0024438F" w:rsidRDefault="0024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41C8F99B"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103AAF">
            <w:rPr>
              <w:rFonts w:ascii="Arial" w:eastAsia="Arial Narrow" w:hAnsi="Arial" w:cs="Arial"/>
              <w:b/>
              <w:noProof/>
              <w:color w:val="000000"/>
              <w:sz w:val="20"/>
              <w:szCs w:val="20"/>
            </w:rPr>
            <w:t>7</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4CA9850A"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A347A1">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DDCA" w14:textId="77777777" w:rsidR="0024438F" w:rsidRDefault="0024438F">
      <w:pPr>
        <w:spacing w:after="0" w:line="240" w:lineRule="auto"/>
      </w:pPr>
      <w:r>
        <w:separator/>
      </w:r>
    </w:p>
  </w:footnote>
  <w:footnote w:type="continuationSeparator" w:id="0">
    <w:p w14:paraId="4F404DB5" w14:textId="77777777" w:rsidR="0024438F" w:rsidRDefault="0024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8365FD"/>
    <w:multiLevelType w:val="hybridMultilevel"/>
    <w:tmpl w:val="00ECC6B4"/>
    <w:lvl w:ilvl="0" w:tplc="BE4E6E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6742C7"/>
    <w:multiLevelType w:val="hybridMultilevel"/>
    <w:tmpl w:val="34DC61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5005936">
    <w:abstractNumId w:val="4"/>
  </w:num>
  <w:num w:numId="2" w16cid:durableId="848954189">
    <w:abstractNumId w:val="0"/>
  </w:num>
  <w:num w:numId="3" w16cid:durableId="74475094">
    <w:abstractNumId w:val="3"/>
  </w:num>
  <w:num w:numId="4" w16cid:durableId="697781227">
    <w:abstractNumId w:val="2"/>
  </w:num>
  <w:num w:numId="5" w16cid:durableId="176890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340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25504"/>
    <w:rsid w:val="00051A99"/>
    <w:rsid w:val="00051F5E"/>
    <w:rsid w:val="00066B10"/>
    <w:rsid w:val="00095A91"/>
    <w:rsid w:val="00096CCF"/>
    <w:rsid w:val="000D2DBB"/>
    <w:rsid w:val="000E26ED"/>
    <w:rsid w:val="00100901"/>
    <w:rsid w:val="00103AAF"/>
    <w:rsid w:val="00116953"/>
    <w:rsid w:val="0012105D"/>
    <w:rsid w:val="00126618"/>
    <w:rsid w:val="00127FE7"/>
    <w:rsid w:val="001372A2"/>
    <w:rsid w:val="0015593B"/>
    <w:rsid w:val="0015638C"/>
    <w:rsid w:val="00166901"/>
    <w:rsid w:val="001B7D8A"/>
    <w:rsid w:val="001D366D"/>
    <w:rsid w:val="001D56BF"/>
    <w:rsid w:val="001F13B7"/>
    <w:rsid w:val="001F2E66"/>
    <w:rsid w:val="001F7F0F"/>
    <w:rsid w:val="00220CB3"/>
    <w:rsid w:val="002232BD"/>
    <w:rsid w:val="00226A0E"/>
    <w:rsid w:val="00235BF4"/>
    <w:rsid w:val="0024438F"/>
    <w:rsid w:val="002520A9"/>
    <w:rsid w:val="002650EF"/>
    <w:rsid w:val="00271250"/>
    <w:rsid w:val="002828C1"/>
    <w:rsid w:val="00284E29"/>
    <w:rsid w:val="002A52A7"/>
    <w:rsid w:val="002B1AEC"/>
    <w:rsid w:val="002C681E"/>
    <w:rsid w:val="002E2566"/>
    <w:rsid w:val="00301AC5"/>
    <w:rsid w:val="0030432C"/>
    <w:rsid w:val="003118DF"/>
    <w:rsid w:val="00311FA7"/>
    <w:rsid w:val="00336FB1"/>
    <w:rsid w:val="00342C2E"/>
    <w:rsid w:val="00343AD5"/>
    <w:rsid w:val="00344151"/>
    <w:rsid w:val="003D362E"/>
    <w:rsid w:val="003E7BEB"/>
    <w:rsid w:val="00413CE7"/>
    <w:rsid w:val="00433411"/>
    <w:rsid w:val="00454E67"/>
    <w:rsid w:val="00486466"/>
    <w:rsid w:val="00492F5B"/>
    <w:rsid w:val="004A1F03"/>
    <w:rsid w:val="004B72A0"/>
    <w:rsid w:val="004C2228"/>
    <w:rsid w:val="004D1A4E"/>
    <w:rsid w:val="004E2F10"/>
    <w:rsid w:val="004E698A"/>
    <w:rsid w:val="00503858"/>
    <w:rsid w:val="005123D0"/>
    <w:rsid w:val="00542499"/>
    <w:rsid w:val="00545284"/>
    <w:rsid w:val="0055001F"/>
    <w:rsid w:val="005625B8"/>
    <w:rsid w:val="00580D58"/>
    <w:rsid w:val="005A1D68"/>
    <w:rsid w:val="005A3FE8"/>
    <w:rsid w:val="005A78B9"/>
    <w:rsid w:val="005B19B6"/>
    <w:rsid w:val="005B3540"/>
    <w:rsid w:val="005B657B"/>
    <w:rsid w:val="005C006D"/>
    <w:rsid w:val="005D6FE1"/>
    <w:rsid w:val="005E01DA"/>
    <w:rsid w:val="005E3BEF"/>
    <w:rsid w:val="005F63C5"/>
    <w:rsid w:val="00615071"/>
    <w:rsid w:val="00625845"/>
    <w:rsid w:val="0065525A"/>
    <w:rsid w:val="0065693A"/>
    <w:rsid w:val="00687806"/>
    <w:rsid w:val="006A47AB"/>
    <w:rsid w:val="006A5DC3"/>
    <w:rsid w:val="006A5E3D"/>
    <w:rsid w:val="006B3259"/>
    <w:rsid w:val="006B7A98"/>
    <w:rsid w:val="006D2EB8"/>
    <w:rsid w:val="006F289B"/>
    <w:rsid w:val="00762638"/>
    <w:rsid w:val="007755F3"/>
    <w:rsid w:val="00775C85"/>
    <w:rsid w:val="007C1B3D"/>
    <w:rsid w:val="007E280E"/>
    <w:rsid w:val="007E65A5"/>
    <w:rsid w:val="007F0C0A"/>
    <w:rsid w:val="007F3C83"/>
    <w:rsid w:val="007F51B8"/>
    <w:rsid w:val="007F6963"/>
    <w:rsid w:val="00803C6E"/>
    <w:rsid w:val="00817C05"/>
    <w:rsid w:val="00833DD5"/>
    <w:rsid w:val="00835135"/>
    <w:rsid w:val="00835A85"/>
    <w:rsid w:val="00850E59"/>
    <w:rsid w:val="008C4269"/>
    <w:rsid w:val="008F0201"/>
    <w:rsid w:val="008F7E3B"/>
    <w:rsid w:val="009076F1"/>
    <w:rsid w:val="009208B3"/>
    <w:rsid w:val="00920990"/>
    <w:rsid w:val="00920C04"/>
    <w:rsid w:val="00924668"/>
    <w:rsid w:val="00944B20"/>
    <w:rsid w:val="00947A02"/>
    <w:rsid w:val="00952BA3"/>
    <w:rsid w:val="009549F1"/>
    <w:rsid w:val="0095512B"/>
    <w:rsid w:val="00966A50"/>
    <w:rsid w:val="0096782D"/>
    <w:rsid w:val="00984E78"/>
    <w:rsid w:val="00985A7C"/>
    <w:rsid w:val="00987E56"/>
    <w:rsid w:val="00992E89"/>
    <w:rsid w:val="009C771C"/>
    <w:rsid w:val="009F11EA"/>
    <w:rsid w:val="009F2857"/>
    <w:rsid w:val="00A12024"/>
    <w:rsid w:val="00A209D9"/>
    <w:rsid w:val="00A347A1"/>
    <w:rsid w:val="00A40D1C"/>
    <w:rsid w:val="00A40F92"/>
    <w:rsid w:val="00A46674"/>
    <w:rsid w:val="00A50A95"/>
    <w:rsid w:val="00A87B03"/>
    <w:rsid w:val="00AA36E5"/>
    <w:rsid w:val="00AB6300"/>
    <w:rsid w:val="00AB6988"/>
    <w:rsid w:val="00AE1E55"/>
    <w:rsid w:val="00B05C3E"/>
    <w:rsid w:val="00B14076"/>
    <w:rsid w:val="00B377EE"/>
    <w:rsid w:val="00B4213F"/>
    <w:rsid w:val="00B55A4F"/>
    <w:rsid w:val="00B752C8"/>
    <w:rsid w:val="00B767E2"/>
    <w:rsid w:val="00B81C9D"/>
    <w:rsid w:val="00B85216"/>
    <w:rsid w:val="00B8733A"/>
    <w:rsid w:val="00BB1149"/>
    <w:rsid w:val="00BB2644"/>
    <w:rsid w:val="00BB3B92"/>
    <w:rsid w:val="00C03C92"/>
    <w:rsid w:val="00C80066"/>
    <w:rsid w:val="00CA0194"/>
    <w:rsid w:val="00CA0A00"/>
    <w:rsid w:val="00CC0E80"/>
    <w:rsid w:val="00CC7F24"/>
    <w:rsid w:val="00CD3DB7"/>
    <w:rsid w:val="00CE2208"/>
    <w:rsid w:val="00CE72B5"/>
    <w:rsid w:val="00CF4545"/>
    <w:rsid w:val="00D50A7A"/>
    <w:rsid w:val="00D9639C"/>
    <w:rsid w:val="00D96B73"/>
    <w:rsid w:val="00DA0D9D"/>
    <w:rsid w:val="00DD4D6C"/>
    <w:rsid w:val="00DF00FA"/>
    <w:rsid w:val="00DF724B"/>
    <w:rsid w:val="00E017B5"/>
    <w:rsid w:val="00E21128"/>
    <w:rsid w:val="00E2788E"/>
    <w:rsid w:val="00E37D21"/>
    <w:rsid w:val="00E45447"/>
    <w:rsid w:val="00E527A4"/>
    <w:rsid w:val="00E53CA4"/>
    <w:rsid w:val="00E608D8"/>
    <w:rsid w:val="00E62A1C"/>
    <w:rsid w:val="00E70092"/>
    <w:rsid w:val="00E96291"/>
    <w:rsid w:val="00EA06CD"/>
    <w:rsid w:val="00EB5281"/>
    <w:rsid w:val="00EB5D40"/>
    <w:rsid w:val="00EC3567"/>
    <w:rsid w:val="00ED588A"/>
    <w:rsid w:val="00EE2A2E"/>
    <w:rsid w:val="00F030FE"/>
    <w:rsid w:val="00F10EBD"/>
    <w:rsid w:val="00F21A57"/>
    <w:rsid w:val="00F3707F"/>
    <w:rsid w:val="00F558B9"/>
    <w:rsid w:val="00F80E0A"/>
    <w:rsid w:val="00F8167E"/>
    <w:rsid w:val="00F86346"/>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CE2208"/>
    <w:rPr>
      <w:color w:val="605E5C"/>
      <w:shd w:val="clear" w:color="auto" w:fill="E1DFDD"/>
    </w:rPr>
  </w:style>
  <w:style w:type="paragraph" w:styleId="NormalWeb">
    <w:name w:val="Normal (Web)"/>
    <w:basedOn w:val="Normal"/>
    <w:uiPriority w:val="99"/>
    <w:semiHidden/>
    <w:unhideWhenUsed/>
    <w:rsid w:val="00D9639C"/>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1D56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56B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5378">
      <w:bodyDiv w:val="1"/>
      <w:marLeft w:val="0"/>
      <w:marRight w:val="0"/>
      <w:marTop w:val="0"/>
      <w:marBottom w:val="0"/>
      <w:divBdr>
        <w:top w:val="none" w:sz="0" w:space="0" w:color="auto"/>
        <w:left w:val="none" w:sz="0" w:space="0" w:color="auto"/>
        <w:bottom w:val="none" w:sz="0" w:space="0" w:color="auto"/>
        <w:right w:val="none" w:sz="0" w:space="0" w:color="auto"/>
      </w:divBdr>
    </w:div>
    <w:div w:id="68894180">
      <w:bodyDiv w:val="1"/>
      <w:marLeft w:val="0"/>
      <w:marRight w:val="0"/>
      <w:marTop w:val="0"/>
      <w:marBottom w:val="0"/>
      <w:divBdr>
        <w:top w:val="none" w:sz="0" w:space="0" w:color="auto"/>
        <w:left w:val="none" w:sz="0" w:space="0" w:color="auto"/>
        <w:bottom w:val="none" w:sz="0" w:space="0" w:color="auto"/>
        <w:right w:val="none" w:sz="0" w:space="0" w:color="auto"/>
      </w:divBdr>
    </w:div>
    <w:div w:id="116801910">
      <w:bodyDiv w:val="1"/>
      <w:marLeft w:val="0"/>
      <w:marRight w:val="0"/>
      <w:marTop w:val="0"/>
      <w:marBottom w:val="0"/>
      <w:divBdr>
        <w:top w:val="none" w:sz="0" w:space="0" w:color="auto"/>
        <w:left w:val="none" w:sz="0" w:space="0" w:color="auto"/>
        <w:bottom w:val="none" w:sz="0" w:space="0" w:color="auto"/>
        <w:right w:val="none" w:sz="0" w:space="0" w:color="auto"/>
      </w:divBdr>
    </w:div>
    <w:div w:id="196047232">
      <w:bodyDiv w:val="1"/>
      <w:marLeft w:val="0"/>
      <w:marRight w:val="0"/>
      <w:marTop w:val="0"/>
      <w:marBottom w:val="0"/>
      <w:divBdr>
        <w:top w:val="none" w:sz="0" w:space="0" w:color="auto"/>
        <w:left w:val="none" w:sz="0" w:space="0" w:color="auto"/>
        <w:bottom w:val="none" w:sz="0" w:space="0" w:color="auto"/>
        <w:right w:val="none" w:sz="0" w:space="0" w:color="auto"/>
      </w:divBdr>
    </w:div>
    <w:div w:id="393048033">
      <w:bodyDiv w:val="1"/>
      <w:marLeft w:val="0"/>
      <w:marRight w:val="0"/>
      <w:marTop w:val="0"/>
      <w:marBottom w:val="0"/>
      <w:divBdr>
        <w:top w:val="none" w:sz="0" w:space="0" w:color="auto"/>
        <w:left w:val="none" w:sz="0" w:space="0" w:color="auto"/>
        <w:bottom w:val="none" w:sz="0" w:space="0" w:color="auto"/>
        <w:right w:val="none" w:sz="0" w:space="0" w:color="auto"/>
      </w:divBdr>
    </w:div>
    <w:div w:id="449974114">
      <w:bodyDiv w:val="1"/>
      <w:marLeft w:val="0"/>
      <w:marRight w:val="0"/>
      <w:marTop w:val="0"/>
      <w:marBottom w:val="0"/>
      <w:divBdr>
        <w:top w:val="none" w:sz="0" w:space="0" w:color="auto"/>
        <w:left w:val="none" w:sz="0" w:space="0" w:color="auto"/>
        <w:bottom w:val="none" w:sz="0" w:space="0" w:color="auto"/>
        <w:right w:val="none" w:sz="0" w:space="0" w:color="auto"/>
      </w:divBdr>
    </w:div>
    <w:div w:id="455611141">
      <w:bodyDiv w:val="1"/>
      <w:marLeft w:val="0"/>
      <w:marRight w:val="0"/>
      <w:marTop w:val="0"/>
      <w:marBottom w:val="0"/>
      <w:divBdr>
        <w:top w:val="none" w:sz="0" w:space="0" w:color="auto"/>
        <w:left w:val="none" w:sz="0" w:space="0" w:color="auto"/>
        <w:bottom w:val="none" w:sz="0" w:space="0" w:color="auto"/>
        <w:right w:val="none" w:sz="0" w:space="0" w:color="auto"/>
      </w:divBdr>
    </w:div>
    <w:div w:id="554897136">
      <w:bodyDiv w:val="1"/>
      <w:marLeft w:val="0"/>
      <w:marRight w:val="0"/>
      <w:marTop w:val="0"/>
      <w:marBottom w:val="0"/>
      <w:divBdr>
        <w:top w:val="none" w:sz="0" w:space="0" w:color="auto"/>
        <w:left w:val="none" w:sz="0" w:space="0" w:color="auto"/>
        <w:bottom w:val="none" w:sz="0" w:space="0" w:color="auto"/>
        <w:right w:val="none" w:sz="0" w:space="0" w:color="auto"/>
      </w:divBdr>
    </w:div>
    <w:div w:id="597101266">
      <w:bodyDiv w:val="1"/>
      <w:marLeft w:val="0"/>
      <w:marRight w:val="0"/>
      <w:marTop w:val="0"/>
      <w:marBottom w:val="0"/>
      <w:divBdr>
        <w:top w:val="none" w:sz="0" w:space="0" w:color="auto"/>
        <w:left w:val="none" w:sz="0" w:space="0" w:color="auto"/>
        <w:bottom w:val="none" w:sz="0" w:space="0" w:color="auto"/>
        <w:right w:val="none" w:sz="0" w:space="0" w:color="auto"/>
      </w:divBdr>
    </w:div>
    <w:div w:id="680283603">
      <w:bodyDiv w:val="1"/>
      <w:marLeft w:val="0"/>
      <w:marRight w:val="0"/>
      <w:marTop w:val="0"/>
      <w:marBottom w:val="0"/>
      <w:divBdr>
        <w:top w:val="none" w:sz="0" w:space="0" w:color="auto"/>
        <w:left w:val="none" w:sz="0" w:space="0" w:color="auto"/>
        <w:bottom w:val="none" w:sz="0" w:space="0" w:color="auto"/>
        <w:right w:val="none" w:sz="0" w:space="0" w:color="auto"/>
      </w:divBdr>
    </w:div>
    <w:div w:id="777601875">
      <w:bodyDiv w:val="1"/>
      <w:marLeft w:val="0"/>
      <w:marRight w:val="0"/>
      <w:marTop w:val="0"/>
      <w:marBottom w:val="0"/>
      <w:divBdr>
        <w:top w:val="none" w:sz="0" w:space="0" w:color="auto"/>
        <w:left w:val="none" w:sz="0" w:space="0" w:color="auto"/>
        <w:bottom w:val="none" w:sz="0" w:space="0" w:color="auto"/>
        <w:right w:val="none" w:sz="0" w:space="0" w:color="auto"/>
      </w:divBdr>
    </w:div>
    <w:div w:id="805243730">
      <w:bodyDiv w:val="1"/>
      <w:marLeft w:val="0"/>
      <w:marRight w:val="0"/>
      <w:marTop w:val="0"/>
      <w:marBottom w:val="0"/>
      <w:divBdr>
        <w:top w:val="none" w:sz="0" w:space="0" w:color="auto"/>
        <w:left w:val="none" w:sz="0" w:space="0" w:color="auto"/>
        <w:bottom w:val="none" w:sz="0" w:space="0" w:color="auto"/>
        <w:right w:val="none" w:sz="0" w:space="0" w:color="auto"/>
      </w:divBdr>
    </w:div>
    <w:div w:id="838227395">
      <w:bodyDiv w:val="1"/>
      <w:marLeft w:val="0"/>
      <w:marRight w:val="0"/>
      <w:marTop w:val="0"/>
      <w:marBottom w:val="0"/>
      <w:divBdr>
        <w:top w:val="none" w:sz="0" w:space="0" w:color="auto"/>
        <w:left w:val="none" w:sz="0" w:space="0" w:color="auto"/>
        <w:bottom w:val="none" w:sz="0" w:space="0" w:color="auto"/>
        <w:right w:val="none" w:sz="0" w:space="0" w:color="auto"/>
      </w:divBdr>
    </w:div>
    <w:div w:id="857238421">
      <w:bodyDiv w:val="1"/>
      <w:marLeft w:val="0"/>
      <w:marRight w:val="0"/>
      <w:marTop w:val="0"/>
      <w:marBottom w:val="0"/>
      <w:divBdr>
        <w:top w:val="none" w:sz="0" w:space="0" w:color="auto"/>
        <w:left w:val="none" w:sz="0" w:space="0" w:color="auto"/>
        <w:bottom w:val="none" w:sz="0" w:space="0" w:color="auto"/>
        <w:right w:val="none" w:sz="0" w:space="0" w:color="auto"/>
      </w:divBdr>
    </w:div>
    <w:div w:id="952439827">
      <w:bodyDiv w:val="1"/>
      <w:marLeft w:val="0"/>
      <w:marRight w:val="0"/>
      <w:marTop w:val="0"/>
      <w:marBottom w:val="0"/>
      <w:divBdr>
        <w:top w:val="none" w:sz="0" w:space="0" w:color="auto"/>
        <w:left w:val="none" w:sz="0" w:space="0" w:color="auto"/>
        <w:bottom w:val="none" w:sz="0" w:space="0" w:color="auto"/>
        <w:right w:val="none" w:sz="0" w:space="0" w:color="auto"/>
      </w:divBdr>
    </w:div>
    <w:div w:id="982152923">
      <w:bodyDiv w:val="1"/>
      <w:marLeft w:val="0"/>
      <w:marRight w:val="0"/>
      <w:marTop w:val="0"/>
      <w:marBottom w:val="0"/>
      <w:divBdr>
        <w:top w:val="none" w:sz="0" w:space="0" w:color="auto"/>
        <w:left w:val="none" w:sz="0" w:space="0" w:color="auto"/>
        <w:bottom w:val="none" w:sz="0" w:space="0" w:color="auto"/>
        <w:right w:val="none" w:sz="0" w:space="0" w:color="auto"/>
      </w:divBdr>
    </w:div>
    <w:div w:id="1002708458">
      <w:bodyDiv w:val="1"/>
      <w:marLeft w:val="0"/>
      <w:marRight w:val="0"/>
      <w:marTop w:val="0"/>
      <w:marBottom w:val="0"/>
      <w:divBdr>
        <w:top w:val="none" w:sz="0" w:space="0" w:color="auto"/>
        <w:left w:val="none" w:sz="0" w:space="0" w:color="auto"/>
        <w:bottom w:val="none" w:sz="0" w:space="0" w:color="auto"/>
        <w:right w:val="none" w:sz="0" w:space="0" w:color="auto"/>
      </w:divBdr>
    </w:div>
    <w:div w:id="1012805854">
      <w:bodyDiv w:val="1"/>
      <w:marLeft w:val="0"/>
      <w:marRight w:val="0"/>
      <w:marTop w:val="0"/>
      <w:marBottom w:val="0"/>
      <w:divBdr>
        <w:top w:val="none" w:sz="0" w:space="0" w:color="auto"/>
        <w:left w:val="none" w:sz="0" w:space="0" w:color="auto"/>
        <w:bottom w:val="none" w:sz="0" w:space="0" w:color="auto"/>
        <w:right w:val="none" w:sz="0" w:space="0" w:color="auto"/>
      </w:divBdr>
    </w:div>
    <w:div w:id="1294094325">
      <w:bodyDiv w:val="1"/>
      <w:marLeft w:val="0"/>
      <w:marRight w:val="0"/>
      <w:marTop w:val="0"/>
      <w:marBottom w:val="0"/>
      <w:divBdr>
        <w:top w:val="none" w:sz="0" w:space="0" w:color="auto"/>
        <w:left w:val="none" w:sz="0" w:space="0" w:color="auto"/>
        <w:bottom w:val="none" w:sz="0" w:space="0" w:color="auto"/>
        <w:right w:val="none" w:sz="0" w:space="0" w:color="auto"/>
      </w:divBdr>
    </w:div>
    <w:div w:id="1373772535">
      <w:bodyDiv w:val="1"/>
      <w:marLeft w:val="0"/>
      <w:marRight w:val="0"/>
      <w:marTop w:val="0"/>
      <w:marBottom w:val="0"/>
      <w:divBdr>
        <w:top w:val="none" w:sz="0" w:space="0" w:color="auto"/>
        <w:left w:val="none" w:sz="0" w:space="0" w:color="auto"/>
        <w:bottom w:val="none" w:sz="0" w:space="0" w:color="auto"/>
        <w:right w:val="none" w:sz="0" w:space="0" w:color="auto"/>
      </w:divBdr>
    </w:div>
    <w:div w:id="1475676450">
      <w:bodyDiv w:val="1"/>
      <w:marLeft w:val="0"/>
      <w:marRight w:val="0"/>
      <w:marTop w:val="0"/>
      <w:marBottom w:val="0"/>
      <w:divBdr>
        <w:top w:val="none" w:sz="0" w:space="0" w:color="auto"/>
        <w:left w:val="none" w:sz="0" w:space="0" w:color="auto"/>
        <w:bottom w:val="none" w:sz="0" w:space="0" w:color="auto"/>
        <w:right w:val="none" w:sz="0" w:space="0" w:color="auto"/>
      </w:divBdr>
    </w:div>
    <w:div w:id="1521431714">
      <w:bodyDiv w:val="1"/>
      <w:marLeft w:val="0"/>
      <w:marRight w:val="0"/>
      <w:marTop w:val="0"/>
      <w:marBottom w:val="0"/>
      <w:divBdr>
        <w:top w:val="none" w:sz="0" w:space="0" w:color="auto"/>
        <w:left w:val="none" w:sz="0" w:space="0" w:color="auto"/>
        <w:bottom w:val="none" w:sz="0" w:space="0" w:color="auto"/>
        <w:right w:val="none" w:sz="0" w:space="0" w:color="auto"/>
      </w:divBdr>
    </w:div>
    <w:div w:id="1539392191">
      <w:bodyDiv w:val="1"/>
      <w:marLeft w:val="0"/>
      <w:marRight w:val="0"/>
      <w:marTop w:val="0"/>
      <w:marBottom w:val="0"/>
      <w:divBdr>
        <w:top w:val="none" w:sz="0" w:space="0" w:color="auto"/>
        <w:left w:val="none" w:sz="0" w:space="0" w:color="auto"/>
        <w:bottom w:val="none" w:sz="0" w:space="0" w:color="auto"/>
        <w:right w:val="none" w:sz="0" w:space="0" w:color="auto"/>
      </w:divBdr>
    </w:div>
    <w:div w:id="1613777671">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25386094">
      <w:bodyDiv w:val="1"/>
      <w:marLeft w:val="0"/>
      <w:marRight w:val="0"/>
      <w:marTop w:val="0"/>
      <w:marBottom w:val="0"/>
      <w:divBdr>
        <w:top w:val="none" w:sz="0" w:space="0" w:color="auto"/>
        <w:left w:val="none" w:sz="0" w:space="0" w:color="auto"/>
        <w:bottom w:val="none" w:sz="0" w:space="0" w:color="auto"/>
        <w:right w:val="none" w:sz="0" w:space="0" w:color="auto"/>
      </w:divBdr>
    </w:div>
    <w:div w:id="1639533111">
      <w:bodyDiv w:val="1"/>
      <w:marLeft w:val="0"/>
      <w:marRight w:val="0"/>
      <w:marTop w:val="0"/>
      <w:marBottom w:val="0"/>
      <w:divBdr>
        <w:top w:val="none" w:sz="0" w:space="0" w:color="auto"/>
        <w:left w:val="none" w:sz="0" w:space="0" w:color="auto"/>
        <w:bottom w:val="none" w:sz="0" w:space="0" w:color="auto"/>
        <w:right w:val="none" w:sz="0" w:space="0" w:color="auto"/>
      </w:divBdr>
    </w:div>
    <w:div w:id="1704943637">
      <w:bodyDiv w:val="1"/>
      <w:marLeft w:val="0"/>
      <w:marRight w:val="0"/>
      <w:marTop w:val="0"/>
      <w:marBottom w:val="0"/>
      <w:divBdr>
        <w:top w:val="none" w:sz="0" w:space="0" w:color="auto"/>
        <w:left w:val="none" w:sz="0" w:space="0" w:color="auto"/>
        <w:bottom w:val="none" w:sz="0" w:space="0" w:color="auto"/>
        <w:right w:val="none" w:sz="0" w:space="0" w:color="auto"/>
      </w:divBdr>
    </w:div>
    <w:div w:id="1720087682">
      <w:bodyDiv w:val="1"/>
      <w:marLeft w:val="0"/>
      <w:marRight w:val="0"/>
      <w:marTop w:val="0"/>
      <w:marBottom w:val="0"/>
      <w:divBdr>
        <w:top w:val="none" w:sz="0" w:space="0" w:color="auto"/>
        <w:left w:val="none" w:sz="0" w:space="0" w:color="auto"/>
        <w:bottom w:val="none" w:sz="0" w:space="0" w:color="auto"/>
        <w:right w:val="none" w:sz="0" w:space="0" w:color="auto"/>
      </w:divBdr>
    </w:div>
    <w:div w:id="1776319331">
      <w:bodyDiv w:val="1"/>
      <w:marLeft w:val="0"/>
      <w:marRight w:val="0"/>
      <w:marTop w:val="0"/>
      <w:marBottom w:val="0"/>
      <w:divBdr>
        <w:top w:val="none" w:sz="0" w:space="0" w:color="auto"/>
        <w:left w:val="none" w:sz="0" w:space="0" w:color="auto"/>
        <w:bottom w:val="none" w:sz="0" w:space="0" w:color="auto"/>
        <w:right w:val="none" w:sz="0" w:space="0" w:color="auto"/>
      </w:divBdr>
    </w:div>
    <w:div w:id="1865364076">
      <w:bodyDiv w:val="1"/>
      <w:marLeft w:val="0"/>
      <w:marRight w:val="0"/>
      <w:marTop w:val="0"/>
      <w:marBottom w:val="0"/>
      <w:divBdr>
        <w:top w:val="none" w:sz="0" w:space="0" w:color="auto"/>
        <w:left w:val="none" w:sz="0" w:space="0" w:color="auto"/>
        <w:bottom w:val="none" w:sz="0" w:space="0" w:color="auto"/>
        <w:right w:val="none" w:sz="0" w:space="0" w:color="auto"/>
      </w:divBdr>
    </w:div>
    <w:div w:id="1902056233">
      <w:bodyDiv w:val="1"/>
      <w:marLeft w:val="0"/>
      <w:marRight w:val="0"/>
      <w:marTop w:val="0"/>
      <w:marBottom w:val="0"/>
      <w:divBdr>
        <w:top w:val="none" w:sz="0" w:space="0" w:color="auto"/>
        <w:left w:val="none" w:sz="0" w:space="0" w:color="auto"/>
        <w:bottom w:val="none" w:sz="0" w:space="0" w:color="auto"/>
        <w:right w:val="none" w:sz="0" w:space="0" w:color="auto"/>
      </w:divBdr>
    </w:div>
    <w:div w:id="1944654068">
      <w:bodyDiv w:val="1"/>
      <w:marLeft w:val="0"/>
      <w:marRight w:val="0"/>
      <w:marTop w:val="0"/>
      <w:marBottom w:val="0"/>
      <w:divBdr>
        <w:top w:val="none" w:sz="0" w:space="0" w:color="auto"/>
        <w:left w:val="none" w:sz="0" w:space="0" w:color="auto"/>
        <w:bottom w:val="none" w:sz="0" w:space="0" w:color="auto"/>
        <w:right w:val="none" w:sz="0" w:space="0" w:color="auto"/>
      </w:divBdr>
    </w:div>
    <w:div w:id="1945261651">
      <w:bodyDiv w:val="1"/>
      <w:marLeft w:val="0"/>
      <w:marRight w:val="0"/>
      <w:marTop w:val="0"/>
      <w:marBottom w:val="0"/>
      <w:divBdr>
        <w:top w:val="none" w:sz="0" w:space="0" w:color="auto"/>
        <w:left w:val="none" w:sz="0" w:space="0" w:color="auto"/>
        <w:bottom w:val="none" w:sz="0" w:space="0" w:color="auto"/>
        <w:right w:val="none" w:sz="0" w:space="0" w:color="auto"/>
      </w:divBdr>
    </w:div>
    <w:div w:id="1974364562">
      <w:bodyDiv w:val="1"/>
      <w:marLeft w:val="0"/>
      <w:marRight w:val="0"/>
      <w:marTop w:val="0"/>
      <w:marBottom w:val="0"/>
      <w:divBdr>
        <w:top w:val="none" w:sz="0" w:space="0" w:color="auto"/>
        <w:left w:val="none" w:sz="0" w:space="0" w:color="auto"/>
        <w:bottom w:val="none" w:sz="0" w:space="0" w:color="auto"/>
        <w:right w:val="none" w:sz="0" w:space="0" w:color="auto"/>
      </w:divBdr>
    </w:div>
    <w:div w:id="2000234053">
      <w:bodyDiv w:val="1"/>
      <w:marLeft w:val="0"/>
      <w:marRight w:val="0"/>
      <w:marTop w:val="0"/>
      <w:marBottom w:val="0"/>
      <w:divBdr>
        <w:top w:val="none" w:sz="0" w:space="0" w:color="auto"/>
        <w:left w:val="none" w:sz="0" w:space="0" w:color="auto"/>
        <w:bottom w:val="none" w:sz="0" w:space="0" w:color="auto"/>
        <w:right w:val="none" w:sz="0" w:space="0" w:color="auto"/>
      </w:divBdr>
    </w:div>
    <w:div w:id="2000839227">
      <w:bodyDiv w:val="1"/>
      <w:marLeft w:val="0"/>
      <w:marRight w:val="0"/>
      <w:marTop w:val="0"/>
      <w:marBottom w:val="0"/>
      <w:divBdr>
        <w:top w:val="none" w:sz="0" w:space="0" w:color="auto"/>
        <w:left w:val="none" w:sz="0" w:space="0" w:color="auto"/>
        <w:bottom w:val="none" w:sz="0" w:space="0" w:color="auto"/>
        <w:right w:val="none" w:sz="0" w:space="0" w:color="auto"/>
      </w:divBdr>
    </w:div>
    <w:div w:id="2031837427">
      <w:bodyDiv w:val="1"/>
      <w:marLeft w:val="0"/>
      <w:marRight w:val="0"/>
      <w:marTop w:val="0"/>
      <w:marBottom w:val="0"/>
      <w:divBdr>
        <w:top w:val="none" w:sz="0" w:space="0" w:color="auto"/>
        <w:left w:val="none" w:sz="0" w:space="0" w:color="auto"/>
        <w:bottom w:val="none" w:sz="0" w:space="0" w:color="auto"/>
        <w:right w:val="none" w:sz="0" w:space="0" w:color="auto"/>
      </w:divBdr>
    </w:div>
    <w:div w:id="2048216547">
      <w:bodyDiv w:val="1"/>
      <w:marLeft w:val="0"/>
      <w:marRight w:val="0"/>
      <w:marTop w:val="0"/>
      <w:marBottom w:val="0"/>
      <w:divBdr>
        <w:top w:val="none" w:sz="0" w:space="0" w:color="auto"/>
        <w:left w:val="none" w:sz="0" w:space="0" w:color="auto"/>
        <w:bottom w:val="none" w:sz="0" w:space="0" w:color="auto"/>
        <w:right w:val="none" w:sz="0" w:space="0" w:color="auto"/>
      </w:divBdr>
    </w:div>
    <w:div w:id="206833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13i1.xxxxx"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4178E37DE4FFF8C4D0BDF1B656241"/>
        <w:category>
          <w:name w:val="General"/>
          <w:gallery w:val="placeholder"/>
        </w:category>
        <w:types>
          <w:type w:val="bbPlcHdr"/>
        </w:types>
        <w:behaviors>
          <w:behavior w:val="content"/>
        </w:behaviors>
        <w:guid w:val="{15615681-365C-4D7C-B8AC-FEE7F3FFC8B0}"/>
      </w:docPartPr>
      <w:docPartBody>
        <w:p w:rsidR="00096F94" w:rsidRDefault="00EF3FFA" w:rsidP="00EF3FFA">
          <w:pPr>
            <w:pStyle w:val="BEF4178E37DE4FFF8C4D0BDF1B656241"/>
          </w:pPr>
          <w:r w:rsidRPr="00494ADF">
            <w:rPr>
              <w:rStyle w:val="PlaceholderText"/>
            </w:rPr>
            <w:t>Click or tap here to enter text.</w:t>
          </w:r>
        </w:p>
      </w:docPartBody>
    </w:docPart>
    <w:docPart>
      <w:docPartPr>
        <w:name w:val="FBFA056A6D784967AAA3158FC95BE9DA"/>
        <w:category>
          <w:name w:val="General"/>
          <w:gallery w:val="placeholder"/>
        </w:category>
        <w:types>
          <w:type w:val="bbPlcHdr"/>
        </w:types>
        <w:behaviors>
          <w:behavior w:val="content"/>
        </w:behaviors>
        <w:guid w:val="{2F569C8A-E430-42D5-80E7-97F40DE584EA}"/>
      </w:docPartPr>
      <w:docPartBody>
        <w:p w:rsidR="00000000" w:rsidRDefault="00C646EC" w:rsidP="00C646EC">
          <w:pPr>
            <w:pStyle w:val="FBFA056A6D784967AAA3158FC95BE9DA"/>
          </w:pPr>
          <w:r w:rsidRPr="00494ADF">
            <w:rPr>
              <w:rStyle w:val="PlaceholderText"/>
            </w:rPr>
            <w:t>Click or tap here to enter text.</w:t>
          </w:r>
        </w:p>
      </w:docPartBody>
    </w:docPart>
    <w:docPart>
      <w:docPartPr>
        <w:name w:val="CDED908574CB4EACAC4A3132E67AAF08"/>
        <w:category>
          <w:name w:val="General"/>
          <w:gallery w:val="placeholder"/>
        </w:category>
        <w:types>
          <w:type w:val="bbPlcHdr"/>
        </w:types>
        <w:behaviors>
          <w:behavior w:val="content"/>
        </w:behaviors>
        <w:guid w:val="{14530882-6776-4AE3-ADD3-02DCBD67FF2D}"/>
      </w:docPartPr>
      <w:docPartBody>
        <w:p w:rsidR="00000000" w:rsidRDefault="00C646EC" w:rsidP="00C646EC">
          <w:pPr>
            <w:pStyle w:val="CDED908574CB4EACAC4A3132E67AAF08"/>
          </w:pPr>
          <w:r w:rsidRPr="00494A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A"/>
    <w:rsid w:val="00051F5E"/>
    <w:rsid w:val="00096F94"/>
    <w:rsid w:val="007D52D8"/>
    <w:rsid w:val="00C646EC"/>
    <w:rsid w:val="00DF00FA"/>
    <w:rsid w:val="00E966D1"/>
    <w:rsid w:val="00E970AA"/>
    <w:rsid w:val="00EF3FFA"/>
    <w:rsid w:val="00F1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6EC"/>
    <w:rPr>
      <w:color w:val="808080"/>
    </w:rPr>
  </w:style>
  <w:style w:type="paragraph" w:customStyle="1" w:styleId="BEF4178E37DE4FFF8C4D0BDF1B656241">
    <w:name w:val="BEF4178E37DE4FFF8C4D0BDF1B656241"/>
    <w:rsid w:val="00EF3FFA"/>
  </w:style>
  <w:style w:type="paragraph" w:customStyle="1" w:styleId="FBFA056A6D784967AAA3158FC95BE9DA">
    <w:name w:val="FBFA056A6D784967AAA3158FC95BE9DA"/>
    <w:rsid w:val="00C646EC"/>
    <w:pPr>
      <w:spacing w:line="278" w:lineRule="auto"/>
    </w:pPr>
    <w:rPr>
      <w:kern w:val="2"/>
      <w:sz w:val="24"/>
      <w:szCs w:val="24"/>
      <w:lang w:val="en-ID" w:eastAsia="en-ID"/>
      <w14:ligatures w14:val="standardContextual"/>
    </w:rPr>
  </w:style>
  <w:style w:type="paragraph" w:customStyle="1" w:styleId="CDED908574CB4EACAC4A3132E67AAF08">
    <w:name w:val="CDED908574CB4EACAC4A3132E67AAF08"/>
    <w:rsid w:val="00C646EC"/>
    <w:pPr>
      <w:spacing w:line="278" w:lineRule="auto"/>
    </w:pPr>
    <w:rPr>
      <w:kern w:val="2"/>
      <w:sz w:val="24"/>
      <w:szCs w:val="24"/>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4201</Words>
  <Characters>23948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acerlite1420240824@outlook.com</cp:lastModifiedBy>
  <cp:revision>5</cp:revision>
  <dcterms:created xsi:type="dcterms:W3CDTF">2025-06-19T07:02:00Z</dcterms:created>
  <dcterms:modified xsi:type="dcterms:W3CDTF">2025-06-19T07:04:00Z</dcterms:modified>
</cp:coreProperties>
</file>