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B294E" w14:textId="1BA1C053" w:rsidR="001547E9" w:rsidRDefault="00673D7D" w:rsidP="001547E9">
      <w:pPr>
        <w:spacing w:after="0"/>
        <w:jc w:val="center"/>
        <w:rPr>
          <w:rFonts w:ascii="Arial" w:eastAsia="Times New Roman" w:hAnsi="Arial" w:cs="Arial"/>
          <w:b/>
          <w:bCs/>
          <w:color w:val="000000"/>
          <w:sz w:val="28"/>
          <w:szCs w:val="24"/>
          <w:bdr w:val="none" w:sz="0" w:space="0" w:color="auto" w:frame="1"/>
          <w:lang w:val="en-US"/>
        </w:rPr>
      </w:pPr>
      <w:r>
        <w:rPr>
          <w:rFonts w:ascii="Arial" w:eastAsia="Times New Roman" w:hAnsi="Arial" w:cs="Arial"/>
          <w:b/>
          <w:bCs/>
          <w:color w:val="000000"/>
          <w:sz w:val="28"/>
          <w:szCs w:val="24"/>
          <w:bdr w:val="none" w:sz="0" w:space="0" w:color="auto" w:frame="1"/>
          <w:lang w:val="en-US"/>
        </w:rPr>
        <w:t xml:space="preserve">Pengaruh model pembelajaran </w:t>
      </w:r>
      <w:r w:rsidR="002D522E" w:rsidRPr="002D522E">
        <w:rPr>
          <w:rFonts w:ascii="Arial" w:eastAsia="Times New Roman" w:hAnsi="Arial" w:cs="Arial"/>
          <w:b/>
          <w:bCs/>
          <w:i/>
          <w:iCs/>
          <w:color w:val="000000"/>
          <w:sz w:val="28"/>
          <w:szCs w:val="24"/>
          <w:bdr w:val="none" w:sz="0" w:space="0" w:color="auto" w:frame="1"/>
          <w:lang w:val="en-US"/>
        </w:rPr>
        <w:t>discovery learning</w:t>
      </w:r>
      <w:r>
        <w:rPr>
          <w:rFonts w:ascii="Arial" w:eastAsia="Times New Roman" w:hAnsi="Arial" w:cs="Arial"/>
          <w:b/>
          <w:bCs/>
          <w:color w:val="000000"/>
          <w:sz w:val="28"/>
          <w:szCs w:val="24"/>
          <w:bdr w:val="none" w:sz="0" w:space="0" w:color="auto" w:frame="1"/>
          <w:lang w:val="en-US"/>
        </w:rPr>
        <w:t xml:space="preserve"> terhadap kemampuan berpikir kreatif pada siswa kelas XI di</w:t>
      </w:r>
    </w:p>
    <w:p w14:paraId="5879C1D8" w14:textId="59E120FB" w:rsidR="00952BA3" w:rsidRPr="00B55A4F" w:rsidRDefault="00673D7D" w:rsidP="001547E9">
      <w:pPr>
        <w:spacing w:after="0"/>
        <w:jc w:val="center"/>
        <w:rPr>
          <w:rFonts w:ascii="Arial" w:eastAsia="Times New Roman" w:hAnsi="Arial" w:cs="Arial"/>
          <w:b/>
          <w:bCs/>
          <w:color w:val="000000"/>
          <w:sz w:val="28"/>
          <w:szCs w:val="24"/>
          <w:bdr w:val="none" w:sz="0" w:space="0" w:color="auto" w:frame="1"/>
          <w:lang w:val="en-US"/>
        </w:rPr>
      </w:pPr>
      <w:r>
        <w:rPr>
          <w:rFonts w:ascii="Arial" w:eastAsia="Times New Roman" w:hAnsi="Arial" w:cs="Arial"/>
          <w:b/>
          <w:bCs/>
          <w:color w:val="000000"/>
          <w:sz w:val="28"/>
          <w:szCs w:val="24"/>
          <w:bdr w:val="none" w:sz="0" w:space="0" w:color="auto" w:frame="1"/>
          <w:lang w:val="en-US"/>
        </w:rPr>
        <w:t>SMA Negeri 6 Sigi</w:t>
      </w:r>
    </w:p>
    <w:p w14:paraId="520E6138" w14:textId="77777777" w:rsidR="00E45447" w:rsidRPr="00FC2C13" w:rsidRDefault="00E45447">
      <w:pPr>
        <w:spacing w:after="0" w:line="240" w:lineRule="auto"/>
        <w:jc w:val="both"/>
        <w:rPr>
          <w:rFonts w:ascii="Arial" w:eastAsia="Times New Roman" w:hAnsi="Arial" w:cs="Arial"/>
          <w:b/>
          <w:sz w:val="24"/>
          <w:szCs w:val="28"/>
        </w:rPr>
      </w:pPr>
    </w:p>
    <w:p w14:paraId="09795A5E" w14:textId="77777777" w:rsidR="00586E57" w:rsidRDefault="00764321">
      <w:pPr>
        <w:spacing w:after="0" w:line="240" w:lineRule="auto"/>
        <w:jc w:val="center"/>
        <w:rPr>
          <w:rFonts w:ascii="Arial" w:eastAsia="Book Antiqua" w:hAnsi="Arial" w:cs="Arial"/>
          <w:b/>
          <w:sz w:val="24"/>
          <w:szCs w:val="24"/>
          <w:lang w:val="en-US"/>
        </w:rPr>
      </w:pPr>
      <w:r>
        <w:rPr>
          <w:rFonts w:ascii="Arial" w:eastAsia="Book Antiqua" w:hAnsi="Arial" w:cs="Arial"/>
          <w:b/>
          <w:sz w:val="24"/>
          <w:szCs w:val="24"/>
          <w:lang w:val="en-US"/>
        </w:rPr>
        <w:t>Hiska</w:t>
      </w:r>
      <w:r w:rsidR="00E94DC2">
        <w:rPr>
          <w:rFonts w:ascii="Arial" w:eastAsia="Book Antiqua" w:hAnsi="Arial" w:cs="Arial"/>
          <w:b/>
          <w:sz w:val="24"/>
          <w:szCs w:val="24"/>
          <w:lang w:val="en-US"/>
        </w:rPr>
        <w:t xml:space="preserve">, Dr. Mohammad Jamhari, </w:t>
      </w:r>
      <w:proofErr w:type="gramStart"/>
      <w:r w:rsidR="00E94DC2">
        <w:rPr>
          <w:rFonts w:ascii="Arial" w:eastAsia="Book Antiqua" w:hAnsi="Arial" w:cs="Arial"/>
          <w:b/>
          <w:sz w:val="24"/>
          <w:szCs w:val="24"/>
          <w:lang w:val="en-US"/>
        </w:rPr>
        <w:t>M.Pd</w:t>
      </w:r>
      <w:proofErr w:type="gramEnd"/>
      <w:r w:rsidR="00E94DC2">
        <w:rPr>
          <w:rFonts w:ascii="Arial" w:eastAsia="Book Antiqua" w:hAnsi="Arial" w:cs="Arial"/>
          <w:b/>
          <w:sz w:val="24"/>
          <w:szCs w:val="24"/>
          <w:lang w:val="en-US"/>
        </w:rPr>
        <w:t>, Yulia Windarsih, S.Pd.,</w:t>
      </w:r>
    </w:p>
    <w:p w14:paraId="0CB494D0" w14:textId="44B9081F" w:rsidR="00E45447" w:rsidRPr="00764321" w:rsidRDefault="00E94DC2">
      <w:pPr>
        <w:spacing w:after="0" w:line="240" w:lineRule="auto"/>
        <w:jc w:val="center"/>
        <w:rPr>
          <w:rFonts w:ascii="Arial" w:eastAsia="Book Antiqua" w:hAnsi="Arial" w:cs="Arial"/>
          <w:b/>
          <w:sz w:val="24"/>
          <w:szCs w:val="24"/>
          <w:lang w:val="en-US"/>
        </w:rPr>
      </w:pPr>
      <w:r>
        <w:rPr>
          <w:rFonts w:ascii="Arial" w:eastAsia="Book Antiqua" w:hAnsi="Arial" w:cs="Arial"/>
          <w:b/>
          <w:sz w:val="24"/>
          <w:szCs w:val="24"/>
          <w:lang w:val="en-US"/>
        </w:rPr>
        <w:t xml:space="preserve">M.Pd, Rafiqa, S.Pd., </w:t>
      </w:r>
      <w:proofErr w:type="gramStart"/>
      <w:r>
        <w:rPr>
          <w:rFonts w:ascii="Arial" w:eastAsia="Book Antiqua" w:hAnsi="Arial" w:cs="Arial"/>
          <w:b/>
          <w:sz w:val="24"/>
          <w:szCs w:val="24"/>
          <w:lang w:val="en-US"/>
        </w:rPr>
        <w:t>M.Pd</w:t>
      </w:r>
      <w:proofErr w:type="gramEnd"/>
      <w:r>
        <w:rPr>
          <w:rFonts w:ascii="Arial" w:eastAsia="Book Antiqua" w:hAnsi="Arial" w:cs="Arial"/>
          <w:b/>
          <w:sz w:val="24"/>
          <w:szCs w:val="24"/>
          <w:lang w:val="en-US"/>
        </w:rPr>
        <w:t>, Dr. Mursito S.Bialangi, M.Pd</w:t>
      </w:r>
      <w:r w:rsidR="00586E57">
        <w:rPr>
          <w:rFonts w:ascii="Arial" w:eastAsia="Book Antiqua" w:hAnsi="Arial" w:cs="Arial"/>
          <w:b/>
          <w:sz w:val="24"/>
          <w:szCs w:val="24"/>
          <w:lang w:val="en-US"/>
        </w:rPr>
        <w:t>, Prof. Dr. H. Achmad Ramadhan, M.Kes.</w:t>
      </w:r>
    </w:p>
    <w:p w14:paraId="06BD9F85" w14:textId="2D9EAE90" w:rsidR="00E45447" w:rsidRPr="00B55A4F" w:rsidRDefault="00FC2C13">
      <w:pPr>
        <w:spacing w:after="0" w:line="240" w:lineRule="auto"/>
        <w:jc w:val="center"/>
        <w:rPr>
          <w:rFonts w:ascii="Arial" w:eastAsia="Book Antiqua" w:hAnsi="Arial" w:cs="Arial"/>
          <w:b/>
          <w:sz w:val="16"/>
          <w:szCs w:val="16"/>
        </w:rPr>
      </w:pPr>
      <w:r w:rsidRPr="00FC2C13">
        <w:rPr>
          <w:rFonts w:ascii="Arial" w:eastAsia="Book Antiqua" w:hAnsi="Arial" w:cs="Arial"/>
          <w:color w:val="000000"/>
          <w:sz w:val="20"/>
          <w:szCs w:val="20"/>
          <w:vertAlign w:val="superscript"/>
          <w:lang w:val="en-US"/>
        </w:rPr>
        <w:t>1,2</w:t>
      </w:r>
      <w:r>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rogram Studi P</w:t>
      </w:r>
      <w:r>
        <w:rPr>
          <w:rFonts w:ascii="Arial" w:eastAsia="Book Antiqua" w:hAnsi="Arial" w:cs="Arial"/>
          <w:color w:val="000000"/>
          <w:sz w:val="20"/>
          <w:szCs w:val="20"/>
          <w:lang w:val="en-US"/>
        </w:rPr>
        <w:t>endidikan Biologi</w:t>
      </w:r>
      <w:r w:rsidR="00A87B03" w:rsidRPr="00B55A4F">
        <w:rPr>
          <w:rFonts w:ascii="Arial" w:eastAsia="Book Antiqua" w:hAnsi="Arial" w:cs="Arial"/>
          <w:color w:val="000000"/>
          <w:sz w:val="20"/>
          <w:szCs w:val="20"/>
        </w:rPr>
        <w:t>, Fa</w:t>
      </w:r>
      <w:r w:rsidR="00051A99">
        <w:rPr>
          <w:rFonts w:ascii="Arial" w:eastAsia="Book Antiqua" w:hAnsi="Arial" w:cs="Arial"/>
          <w:color w:val="000000"/>
          <w:sz w:val="20"/>
          <w:szCs w:val="20"/>
          <w:lang w:val="en-US"/>
        </w:rPr>
        <w:t xml:space="preserve">kultas </w:t>
      </w:r>
      <w:r w:rsidR="00764321">
        <w:rPr>
          <w:rFonts w:ascii="Arial" w:eastAsia="Book Antiqua" w:hAnsi="Arial" w:cs="Arial"/>
          <w:color w:val="000000"/>
          <w:sz w:val="20"/>
          <w:szCs w:val="20"/>
          <w:lang w:val="en-US"/>
        </w:rPr>
        <w:t>Keguruan dan Ilmu Pendidikan</w:t>
      </w:r>
      <w:r w:rsidR="00051A99">
        <w:rPr>
          <w:rFonts w:ascii="Arial" w:eastAsia="Book Antiqua" w:hAnsi="Arial" w:cs="Arial"/>
          <w:color w:val="000000"/>
          <w:sz w:val="20"/>
          <w:szCs w:val="20"/>
          <w:lang w:val="en-US"/>
        </w:rPr>
        <w:t xml:space="preserve">, Universitas </w:t>
      </w:r>
      <w:r w:rsidR="00764321">
        <w:rPr>
          <w:rFonts w:ascii="Arial" w:eastAsia="Book Antiqua" w:hAnsi="Arial" w:cs="Arial"/>
          <w:color w:val="000000"/>
          <w:sz w:val="20"/>
          <w:szCs w:val="20"/>
          <w:lang w:val="en-US"/>
        </w:rPr>
        <w:t>Tadulako</w:t>
      </w:r>
      <w:r w:rsidR="00051A99">
        <w:rPr>
          <w:rFonts w:ascii="Arial" w:eastAsia="Book Antiqua" w:hAnsi="Arial" w:cs="Arial"/>
          <w:color w:val="000000"/>
          <w:sz w:val="20"/>
          <w:szCs w:val="20"/>
          <w:lang w:val="en-US"/>
        </w:rPr>
        <w:t xml:space="preserve"> </w:t>
      </w:r>
      <w:r w:rsidR="00764321">
        <w:rPr>
          <w:rFonts w:ascii="Arial" w:eastAsia="Book Antiqua" w:hAnsi="Arial" w:cs="Arial"/>
          <w:color w:val="000000"/>
          <w:sz w:val="20"/>
          <w:szCs w:val="20"/>
          <w:lang w:val="en-US"/>
        </w:rPr>
        <w:t>Palu</w:t>
      </w:r>
      <w:r w:rsidR="00051A99">
        <w:rPr>
          <w:rFonts w:ascii="Arial" w:eastAsia="Book Antiqua" w:hAnsi="Arial" w:cs="Arial"/>
          <w:color w:val="000000"/>
          <w:sz w:val="20"/>
          <w:szCs w:val="20"/>
          <w:lang w:val="en-US"/>
        </w:rPr>
        <w:t xml:space="preserve">, </w:t>
      </w:r>
      <w:r w:rsidR="00A87B03" w:rsidRPr="00B55A4F">
        <w:rPr>
          <w:rFonts w:ascii="Arial" w:eastAsia="Book Antiqua" w:hAnsi="Arial" w:cs="Arial"/>
          <w:color w:val="000000"/>
          <w:sz w:val="20"/>
          <w:szCs w:val="20"/>
        </w:rPr>
        <w:t>Indonesia.</w:t>
      </w:r>
    </w:p>
    <w:p w14:paraId="39A080DD" w14:textId="3E509A03" w:rsidR="00E45447" w:rsidRPr="009F11EA" w:rsidRDefault="00247E6B">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 xml:space="preserve">*Corresponding Author </w:t>
      </w:r>
      <w:r w:rsidR="00A87B03" w:rsidRPr="009F11EA">
        <w:rPr>
          <w:rFonts w:ascii="Arial" w:eastAsia="Book Antiqua" w:hAnsi="Arial" w:cs="Arial"/>
          <w:i/>
          <w:color w:val="000000"/>
          <w:sz w:val="20"/>
          <w:szCs w:val="20"/>
        </w:rPr>
        <w:t xml:space="preserve">e-mail: </w:t>
      </w:r>
      <w:hyperlink r:id="rId8" w:history="1">
        <w:r w:rsidR="00764321" w:rsidRPr="00764321">
          <w:rPr>
            <w:rStyle w:val="Hyperlink"/>
            <w:rFonts w:ascii="Arial" w:hAnsi="Arial" w:cs="Arial"/>
            <w:i/>
            <w:iCs/>
            <w:sz w:val="20"/>
            <w:szCs w:val="20"/>
            <w:lang w:val="en-US"/>
          </w:rPr>
          <w:t>fanyhiska44@gmail.com</w:t>
        </w:r>
      </w:hyperlink>
      <w:r w:rsidR="00764321">
        <w:rPr>
          <w:lang w:val="en-US"/>
        </w:rPr>
        <w:t xml:space="preserve"> </w:t>
      </w:r>
    </w:p>
    <w:p w14:paraId="0C77E586" w14:textId="5B2FC289" w:rsidR="00E45447" w:rsidRPr="00116953" w:rsidRDefault="00A87B03">
      <w:pPr>
        <w:jc w:val="center"/>
        <w:rPr>
          <w:rFonts w:ascii="Arial" w:eastAsia="Book Antiqua" w:hAnsi="Arial" w:cs="Arial"/>
          <w:sz w:val="18"/>
          <w:szCs w:val="18"/>
          <w:lang w:val="en-US"/>
        </w:rPr>
      </w:pPr>
      <w:r w:rsidRPr="00116953">
        <w:rPr>
          <w:rFonts w:ascii="Arial" w:eastAsia="Book Antiqua" w:hAnsi="Arial" w:cs="Arial"/>
          <w:i/>
          <w:sz w:val="18"/>
          <w:szCs w:val="18"/>
        </w:rPr>
        <w:t>Received: Month Year; Revised: Month Year; Published: Month Year</w:t>
      </w:r>
      <w:r w:rsidR="00051A99" w:rsidRPr="00116953">
        <w:rPr>
          <w:rFonts w:ascii="Arial" w:eastAsia="Book Antiqua" w:hAnsi="Arial" w:cs="Arial"/>
          <w:i/>
          <w:sz w:val="18"/>
          <w:szCs w:val="18"/>
          <w:lang w:val="en-US"/>
        </w:rPr>
        <w:t xml:space="preserve"> </w:t>
      </w:r>
      <w:r w:rsidR="00051A99" w:rsidRPr="00116953">
        <w:rPr>
          <w:rFonts w:ascii="Arial" w:eastAsia="Book Antiqua" w:hAnsi="Arial" w:cs="Arial"/>
          <w:b/>
          <w:i/>
          <w:color w:val="000000"/>
          <w:sz w:val="18"/>
          <w:szCs w:val="18"/>
        </w:rPr>
        <w:t>(</w:t>
      </w:r>
      <w:r w:rsidR="00051A99" w:rsidRPr="00116953">
        <w:rPr>
          <w:rFonts w:ascii="Arial" w:eastAsia="Book Antiqua" w:hAnsi="Arial" w:cs="Arial"/>
          <w:b/>
          <w:i/>
          <w:color w:val="000000"/>
          <w:sz w:val="18"/>
          <w:szCs w:val="18"/>
          <w:lang w:val="en-US"/>
        </w:rPr>
        <w:t>9</w:t>
      </w:r>
      <w:r w:rsidR="00051A99" w:rsidRPr="00116953">
        <w:rPr>
          <w:rFonts w:ascii="Arial" w:eastAsia="Book Antiqua" w:hAnsi="Arial" w:cs="Arial"/>
          <w:b/>
          <w:i/>
          <w:color w:val="000000"/>
          <w:sz w:val="18"/>
          <w:szCs w:val="18"/>
        </w:rPr>
        <w:t>pt normal italic)</w:t>
      </w:r>
    </w:p>
    <w:p w14:paraId="6EACF4A8" w14:textId="33D3052F" w:rsidR="00A40F92" w:rsidRPr="001547E9" w:rsidRDefault="00A40F92" w:rsidP="00154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rPr>
      </w:pPr>
      <w:r w:rsidRPr="00B55A4F">
        <w:rPr>
          <w:rFonts w:ascii="Arial" w:eastAsia="Times New Roman" w:hAnsi="Arial" w:cs="Arial"/>
          <w:b/>
          <w:color w:val="000000"/>
          <w:sz w:val="18"/>
          <w:szCs w:val="18"/>
          <w:lang w:val="en-GB"/>
        </w:rPr>
        <w:t>Abstrak</w:t>
      </w:r>
      <w:r w:rsidRPr="00B55A4F">
        <w:rPr>
          <w:rFonts w:ascii="Arial" w:eastAsia="Times New Roman" w:hAnsi="Arial" w:cs="Arial"/>
          <w:color w:val="000000"/>
          <w:sz w:val="18"/>
          <w:szCs w:val="18"/>
          <w:lang w:val="en-GB"/>
        </w:rPr>
        <w:t xml:space="preserve">: </w:t>
      </w:r>
      <w:r w:rsidR="001547E9" w:rsidRPr="00651B67">
        <w:rPr>
          <w:rFonts w:ascii="Arial" w:eastAsia="Times New Roman" w:hAnsi="Arial" w:cs="Arial"/>
          <w:sz w:val="18"/>
          <w:szCs w:val="18"/>
        </w:rPr>
        <w:t xml:space="preserve">Penelitian ini bertujuan untuk menganalisis pengaruh model </w:t>
      </w:r>
      <w:r w:rsidR="002D522E" w:rsidRPr="002D522E">
        <w:rPr>
          <w:rFonts w:ascii="Arial" w:eastAsia="Times New Roman" w:hAnsi="Arial" w:cs="Arial"/>
          <w:i/>
          <w:iCs/>
          <w:sz w:val="18"/>
          <w:szCs w:val="18"/>
        </w:rPr>
        <w:t>Discovery learning</w:t>
      </w:r>
      <w:r w:rsidR="001547E9" w:rsidRPr="00651B67">
        <w:rPr>
          <w:rFonts w:ascii="Arial" w:eastAsia="Times New Roman" w:hAnsi="Arial" w:cs="Arial"/>
          <w:sz w:val="18"/>
          <w:szCs w:val="18"/>
        </w:rPr>
        <w:t xml:space="preserve"> terhadap keterampilan berpikir kreatif siswa dalam pendidikan biologi di tingkat sekolah menengah atas. Penelitian ini membahas tantangan terbatasnya keterlibatan siswa dan rendahnya kreativitas dalam metode pengajaran konvensional. Untuk mengatasi hal ini, digunakan desain eksperimen, yang melibatkan pra-tes dan pasca-tes untuk mengamati perubahan kemampuan berpikir kreatif siswa setelah menerapkan pendekatan </w:t>
      </w:r>
      <w:r w:rsidR="002D522E" w:rsidRPr="002D522E">
        <w:rPr>
          <w:rFonts w:ascii="Arial" w:eastAsia="Times New Roman" w:hAnsi="Arial" w:cs="Arial"/>
          <w:i/>
          <w:iCs/>
          <w:sz w:val="18"/>
          <w:szCs w:val="18"/>
        </w:rPr>
        <w:t>Discovery learning</w:t>
      </w:r>
      <w:r w:rsidR="001547E9" w:rsidRPr="00651B67">
        <w:rPr>
          <w:rFonts w:ascii="Arial" w:eastAsia="Times New Roman" w:hAnsi="Arial" w:cs="Arial"/>
          <w:sz w:val="18"/>
          <w:szCs w:val="18"/>
        </w:rPr>
        <w:t xml:space="preserve">. Data dikumpulkan melalui tes, observasi, dan kuesioner siswa, kemudian dianalisis menggunakan metode statistik untuk menentukan efektivitas model. Hasil penelitian menunjukkan peningkatan yang signifikan dalam keterampilan berpikir kreatif siswa, yang ditunjukkan dengan peningkatan skor di domain kognitif dan afektif. Selain itu, siswa menunjukkan motivasi yang lebih tinggi dan partisipasi aktif selama pelajaran. Berdasarkan temuan ini, dapat disimpulkan bahwa </w:t>
      </w:r>
      <w:r w:rsidR="002D522E" w:rsidRPr="002D522E">
        <w:rPr>
          <w:rFonts w:ascii="Arial" w:eastAsia="Times New Roman" w:hAnsi="Arial" w:cs="Arial"/>
          <w:i/>
          <w:iCs/>
          <w:sz w:val="18"/>
          <w:szCs w:val="18"/>
        </w:rPr>
        <w:t>Discovery learning</w:t>
      </w:r>
      <w:r w:rsidR="001547E9" w:rsidRPr="00651B67">
        <w:rPr>
          <w:rFonts w:ascii="Arial" w:eastAsia="Times New Roman" w:hAnsi="Arial" w:cs="Arial"/>
          <w:sz w:val="18"/>
          <w:szCs w:val="18"/>
        </w:rPr>
        <w:t xml:space="preserve"> efektif dalam meningkatkan keterampilan berpikir kreatif di kalangan siswa biologi. Penelitian ini menunjukkan bahwa mengintegrasikan model ini ke dalam pengajaran biologi dapat berkontribusi positif terhadap proses dan hasil belajar siswa, mendorong pendekatan yang lebih aktif dan berpusat pada siswa. Lebih jauh, hal ini menggaris</w:t>
      </w:r>
      <w:r w:rsidR="00F0693D">
        <w:rPr>
          <w:rFonts w:ascii="Arial" w:eastAsia="Times New Roman" w:hAnsi="Arial" w:cs="Arial"/>
          <w:sz w:val="18"/>
          <w:szCs w:val="18"/>
          <w:lang w:val="en-US"/>
        </w:rPr>
        <w:t xml:space="preserve"> </w:t>
      </w:r>
      <w:r w:rsidR="001547E9" w:rsidRPr="00651B67">
        <w:rPr>
          <w:rFonts w:ascii="Arial" w:eastAsia="Times New Roman" w:hAnsi="Arial" w:cs="Arial"/>
          <w:sz w:val="18"/>
          <w:szCs w:val="18"/>
        </w:rPr>
        <w:t xml:space="preserve">bawahi pentingnya metode pengajaran inovatif yang menumbuhkan pemikiran kreatif dalam pendidikan sains. </w:t>
      </w:r>
    </w:p>
    <w:p w14:paraId="7C32CCF6" w14:textId="4777ECEE" w:rsidR="00A40F92" w:rsidRDefault="00A40F92" w:rsidP="00154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rPr>
      </w:pPr>
      <w:r w:rsidRPr="00454E67">
        <w:rPr>
          <w:rFonts w:ascii="Arial" w:eastAsia="Times New Roman" w:hAnsi="Arial" w:cs="Arial"/>
          <w:b/>
          <w:color w:val="000000"/>
          <w:sz w:val="18"/>
          <w:szCs w:val="18"/>
          <w:lang w:val="en-US"/>
        </w:rPr>
        <w:t>Kata Kunci:</w:t>
      </w:r>
      <w:r w:rsidR="00454E67">
        <w:rPr>
          <w:rFonts w:ascii="Arial" w:eastAsia="Times New Roman" w:hAnsi="Arial" w:cs="Arial"/>
          <w:b/>
          <w:color w:val="000000"/>
          <w:sz w:val="18"/>
          <w:szCs w:val="18"/>
          <w:lang w:val="en-US"/>
        </w:rPr>
        <w:t xml:space="preserve"> </w:t>
      </w:r>
      <w:r w:rsidR="002D522E" w:rsidRPr="002D522E">
        <w:rPr>
          <w:rFonts w:ascii="Arial" w:eastAsia="Times New Roman" w:hAnsi="Arial" w:cs="Arial"/>
          <w:i/>
          <w:iCs/>
          <w:sz w:val="18"/>
          <w:szCs w:val="18"/>
        </w:rPr>
        <w:t>discovery learning</w:t>
      </w:r>
      <w:r w:rsidR="001547E9" w:rsidRPr="00651B67">
        <w:rPr>
          <w:rFonts w:ascii="Arial" w:eastAsia="Times New Roman" w:hAnsi="Arial" w:cs="Arial"/>
          <w:sz w:val="18"/>
          <w:szCs w:val="18"/>
        </w:rPr>
        <w:t>, berpikir kreatif, pendidikan biologi, SMA, pembelajaran aktif</w:t>
      </w:r>
    </w:p>
    <w:p w14:paraId="021B100B" w14:textId="77777777" w:rsidR="001547E9" w:rsidRPr="001547E9" w:rsidRDefault="001547E9" w:rsidP="00154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rPr>
      </w:pPr>
    </w:p>
    <w:p w14:paraId="18504D09" w14:textId="20613EDE" w:rsidR="00A40F92" w:rsidRPr="001547E9" w:rsidRDefault="00A40F92" w:rsidP="001547E9">
      <w:pPr>
        <w:pStyle w:val="TableParagraph"/>
        <w:spacing w:line="240" w:lineRule="exact"/>
        <w:jc w:val="both"/>
        <w:rPr>
          <w:rFonts w:ascii="Arial" w:hAnsi="Arial" w:cs="Arial"/>
          <w:i/>
          <w:iCs/>
          <w:sz w:val="18"/>
          <w:szCs w:val="18"/>
          <w:lang w:val="en-US"/>
        </w:rPr>
      </w:pPr>
      <w:r w:rsidRPr="00454E67">
        <w:rPr>
          <w:rFonts w:ascii="Arial" w:hAnsi="Arial" w:cs="Arial"/>
          <w:b/>
          <w:i/>
          <w:sz w:val="18"/>
          <w:szCs w:val="18"/>
        </w:rPr>
        <w:t>Abstract</w:t>
      </w:r>
      <w:r w:rsidRPr="00454E67">
        <w:rPr>
          <w:rFonts w:ascii="Arial" w:hAnsi="Arial" w:cs="Arial"/>
          <w:b/>
          <w:i/>
          <w:sz w:val="18"/>
          <w:szCs w:val="18"/>
          <w:lang w:val="en-GB"/>
        </w:rPr>
        <w:t>:</w:t>
      </w:r>
      <w:r w:rsidRPr="00B55A4F">
        <w:rPr>
          <w:rFonts w:ascii="Arial" w:hAnsi="Arial" w:cs="Arial"/>
          <w:b/>
          <w:sz w:val="18"/>
          <w:szCs w:val="18"/>
          <w:lang w:val="en-GB"/>
        </w:rPr>
        <w:t xml:space="preserve"> </w:t>
      </w:r>
      <w:r w:rsidR="001547E9" w:rsidRPr="001547E9">
        <w:rPr>
          <w:rFonts w:ascii="Arial" w:hAnsi="Arial" w:cs="Arial"/>
          <w:i/>
          <w:iCs/>
          <w:sz w:val="18"/>
          <w:szCs w:val="18"/>
          <w:lang w:val="en-US"/>
        </w:rPr>
        <w:t xml:space="preserve">This study aims to analyze the influence of </w:t>
      </w:r>
      <w:r w:rsidR="002D522E" w:rsidRPr="002D522E">
        <w:rPr>
          <w:rFonts w:ascii="Arial" w:hAnsi="Arial" w:cs="Arial"/>
          <w:i/>
          <w:iCs/>
          <w:sz w:val="18"/>
          <w:szCs w:val="18"/>
          <w:lang w:val="en-US"/>
        </w:rPr>
        <w:t>Discovery learning</w:t>
      </w:r>
      <w:r w:rsidR="001547E9" w:rsidRPr="001547E9">
        <w:rPr>
          <w:rFonts w:ascii="Arial" w:hAnsi="Arial" w:cs="Arial"/>
          <w:i/>
          <w:iCs/>
          <w:sz w:val="18"/>
          <w:szCs w:val="18"/>
          <w:lang w:val="en-US"/>
        </w:rPr>
        <w:t xml:space="preserve"> model on students’ creative thinking skills in biology education at the senior high school level. The research addresses the challenge of limited student engagement and low creativity in conventional teaching methods. To tackle this, an experimental design was employed, involving a pre-test and post-test to observe changes in students’ creative thinking abilities after applying the </w:t>
      </w:r>
      <w:r w:rsidR="002D522E" w:rsidRPr="002D522E">
        <w:rPr>
          <w:rFonts w:ascii="Arial" w:hAnsi="Arial" w:cs="Arial"/>
          <w:i/>
          <w:iCs/>
          <w:sz w:val="18"/>
          <w:szCs w:val="18"/>
          <w:lang w:val="en-US"/>
        </w:rPr>
        <w:t>Discovery learning</w:t>
      </w:r>
      <w:r w:rsidR="001547E9" w:rsidRPr="001547E9">
        <w:rPr>
          <w:rFonts w:ascii="Arial" w:hAnsi="Arial" w:cs="Arial"/>
          <w:i/>
          <w:iCs/>
          <w:sz w:val="18"/>
          <w:szCs w:val="18"/>
          <w:lang w:val="en-US"/>
        </w:rPr>
        <w:t xml:space="preserve"> approach. Data were collected through tests, observations, and student questionnaires, then analyzed using statistical methods to determine the effectiveness of the model. The results showed a significant improvement in students’ creative thinking skills, indicated by increased scores in both cognitive and affective domains. Additionally, students showed higher motivation and active participation during lessons. Based on these findings, it can be concluded that </w:t>
      </w:r>
      <w:r w:rsidR="002D522E" w:rsidRPr="002D522E">
        <w:rPr>
          <w:rFonts w:ascii="Arial" w:hAnsi="Arial" w:cs="Arial"/>
          <w:i/>
          <w:iCs/>
          <w:sz w:val="18"/>
          <w:szCs w:val="18"/>
          <w:lang w:val="en-US"/>
        </w:rPr>
        <w:t>Discovery learning</w:t>
      </w:r>
      <w:r w:rsidR="001547E9" w:rsidRPr="001547E9">
        <w:rPr>
          <w:rFonts w:ascii="Arial" w:hAnsi="Arial" w:cs="Arial"/>
          <w:i/>
          <w:iCs/>
          <w:sz w:val="18"/>
          <w:szCs w:val="18"/>
          <w:lang w:val="en-US"/>
        </w:rPr>
        <w:t xml:space="preserve"> is effective in enhancing creative thinking skills among biology students. The study suggests that integrating this model into biology teaching can contribute positively to student learning processes and outcomes, encouraging a more active, student-centered approach. Furthermore, it underscores the importance of innovative teaching methods that foster creative thinking in science education.</w:t>
      </w:r>
    </w:p>
    <w:p w14:paraId="0B2D256F" w14:textId="17FC1D5D" w:rsidR="001547E9" w:rsidRPr="00651B67" w:rsidRDefault="00A87B03" w:rsidP="001547E9">
      <w:pPr>
        <w:pStyle w:val="TableParagraph"/>
        <w:spacing w:line="240" w:lineRule="exact"/>
        <w:jc w:val="both"/>
        <w:rPr>
          <w:b/>
          <w:bCs/>
          <w:lang w:val="en-US"/>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t>
      </w:r>
      <w:r w:rsidR="002D522E" w:rsidRPr="002D522E">
        <w:rPr>
          <w:rFonts w:ascii="Arial" w:hAnsi="Arial" w:cs="Arial"/>
          <w:i/>
          <w:iCs/>
          <w:sz w:val="18"/>
          <w:szCs w:val="18"/>
          <w:lang w:val="en-US"/>
        </w:rPr>
        <w:t>discovery learning</w:t>
      </w:r>
      <w:r w:rsidR="001547E9" w:rsidRPr="001547E9">
        <w:rPr>
          <w:rFonts w:ascii="Arial" w:hAnsi="Arial" w:cs="Arial"/>
          <w:i/>
          <w:iCs/>
          <w:sz w:val="18"/>
          <w:szCs w:val="18"/>
          <w:lang w:val="en-US"/>
        </w:rPr>
        <w:t>, creative thinking, biology education, senior high school, active learning</w:t>
      </w:r>
    </w:p>
    <w:p w14:paraId="5BA809DD" w14:textId="2B4B84AA" w:rsidR="00E45447" w:rsidRPr="00454E67" w:rsidRDefault="00E45447">
      <w:pPr>
        <w:jc w:val="both"/>
        <w:rPr>
          <w:rFonts w:ascii="Arial" w:eastAsia="Book Antiqua" w:hAnsi="Arial" w:cs="Arial"/>
          <w:i/>
          <w:color w:val="000000"/>
          <w:sz w:val="18"/>
          <w:szCs w:val="18"/>
        </w:rPr>
      </w:pPr>
    </w:p>
    <w:p w14:paraId="588F5AF2" w14:textId="19F6884D"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r w:rsidR="00454E67" w:rsidRPr="009C771C">
        <w:rPr>
          <w:rFonts w:ascii="Arial" w:eastAsia="Times New Roman" w:hAnsi="Arial" w:cs="Arial"/>
          <w:bCs/>
          <w:i/>
          <w:sz w:val="18"/>
          <w:szCs w:val="18"/>
        </w:rPr>
        <w:t>Bioscientist</w:t>
      </w:r>
      <w:r w:rsidRPr="009C771C">
        <w:rPr>
          <w:rFonts w:ascii="Arial" w:eastAsia="Times New Roman" w:hAnsi="Arial" w:cs="Arial"/>
          <w:bCs/>
          <w:i/>
          <w:sz w:val="18"/>
          <w:szCs w:val="18"/>
        </w:rPr>
        <w:t xml:space="preserve">: </w:t>
      </w:r>
      <w:r w:rsidR="00454E67" w:rsidRPr="009C771C">
        <w:rPr>
          <w:rFonts w:ascii="Arial" w:eastAsia="Times New Roman" w:hAnsi="Arial" w:cs="Arial"/>
          <w:bCs/>
          <w:i/>
          <w:sz w:val="18"/>
          <w:szCs w:val="18"/>
        </w:rPr>
        <w:t>Jurnal Ilmiah Biologi</w:t>
      </w:r>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(no), xx-xx. doi:</w:t>
      </w:r>
      <w:hyperlink r:id="rId9" w:history="1">
        <w:r w:rsidR="009C771C" w:rsidRPr="009C771C">
          <w:rPr>
            <w:rStyle w:val="Hyperlink"/>
            <w:rFonts w:ascii="Arial" w:hAnsi="Arial" w:cs="Arial"/>
            <w:sz w:val="18"/>
            <w:szCs w:val="18"/>
            <w:shd w:val="clear" w:color="auto" w:fill="FFFFFF"/>
          </w:rPr>
          <w:t>https://doi.org/10.33394/bioscientist.v13i1.xxxxx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r w:rsidR="009C771C" w:rsidRPr="009C771C">
              <w:rPr>
                <w:rStyle w:val="Hyperlink"/>
                <w:rFonts w:ascii="Arial" w:hAnsi="Arial" w:cs="Arial"/>
                <w:color w:val="127EF8"/>
                <w:sz w:val="16"/>
                <w:szCs w:val="18"/>
                <w:shd w:val="clear" w:color="auto" w:fill="FFFFFF"/>
                <w:lang w:val="en-US"/>
              </w:rPr>
              <w:t>xxxxx</w:t>
            </w:r>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xxxx,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7DD9CA1C" w14:textId="4D0C6031" w:rsidR="00D67FE3" w:rsidRPr="009D5C0C" w:rsidRDefault="00A40F92" w:rsidP="009D5C0C">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03FF4FDA" w14:textId="3B73D381" w:rsidR="00D92167" w:rsidRDefault="009D5C0C" w:rsidP="00D92167">
      <w:pPr>
        <w:pStyle w:val="TableParagraph"/>
        <w:ind w:firstLine="720"/>
        <w:jc w:val="both"/>
        <w:rPr>
          <w:rFonts w:ascii="Arial" w:hAnsi="Arial" w:cs="Arial"/>
          <w:sz w:val="24"/>
          <w:szCs w:val="24"/>
        </w:rPr>
      </w:pPr>
      <w:r w:rsidRPr="00D67FE3">
        <w:rPr>
          <w:rFonts w:ascii="Arial" w:hAnsi="Arial" w:cs="Arial"/>
          <w:sz w:val="24"/>
          <w:szCs w:val="24"/>
        </w:rPr>
        <w:t xml:space="preserve">Pendidikan merupakan aspek fundamental dalam pembentukan sumber daya manusia yang berkualitas. Khususnya di tingkat sekolah menengah atas, pengembangan kemampuan berpikir kreatif menjadi salah satu kompetensi penting </w:t>
      </w:r>
      <w:r w:rsidRPr="00D67FE3">
        <w:rPr>
          <w:rFonts w:ascii="Arial" w:hAnsi="Arial" w:cs="Arial"/>
          <w:sz w:val="24"/>
          <w:szCs w:val="24"/>
        </w:rPr>
        <w:lastRenderedPageBreak/>
        <w:t>yang harus dimiliki siswa untuk menghadapi tantangan global dan kompetitif di masa depan. Dalam proses pembelajaran, pendekatan konvensional yang mengandalkan ceramah dan hafalan tidak sepenuhnya mampu merangsang kreativitas dan kemandirian siswa dalam menemukan solusi berbeda terhadap suatu masalah. Hasil observasi di sejumlah sekolah menimbulkan keprihatinan, bahwa rendahnya kemampuan berpikir</w:t>
      </w:r>
      <w:r w:rsidR="00F0693D">
        <w:rPr>
          <w:rFonts w:ascii="Arial" w:hAnsi="Arial" w:cs="Arial"/>
          <w:sz w:val="24"/>
          <w:szCs w:val="24"/>
          <w:lang w:val="en-US"/>
        </w:rPr>
        <w:t xml:space="preserve"> </w:t>
      </w:r>
      <w:r w:rsidRPr="00D67FE3">
        <w:rPr>
          <w:rFonts w:ascii="Arial" w:hAnsi="Arial" w:cs="Arial"/>
          <w:sz w:val="24"/>
          <w:szCs w:val="24"/>
        </w:rPr>
        <w:t>kreativitas siswa sering kali disebabkan oleh metode pembelajaran yang kurang variatif dan inovatif.</w:t>
      </w:r>
    </w:p>
    <w:p w14:paraId="5E2E19F2" w14:textId="50DAFC56" w:rsidR="00D92167" w:rsidRDefault="009D5C0C" w:rsidP="00D92167">
      <w:pPr>
        <w:pStyle w:val="TableParagraph"/>
        <w:ind w:firstLine="720"/>
        <w:jc w:val="both"/>
        <w:rPr>
          <w:rFonts w:ascii="Arial" w:hAnsi="Arial" w:cs="Arial"/>
          <w:sz w:val="24"/>
          <w:szCs w:val="24"/>
        </w:rPr>
      </w:pPr>
      <w:r w:rsidRPr="00D67FE3">
        <w:rPr>
          <w:rFonts w:ascii="Arial" w:hAnsi="Arial" w:cs="Arial"/>
          <w:sz w:val="24"/>
          <w:szCs w:val="24"/>
        </w:rPr>
        <w:t xml:space="preserve">Dalam konteks tersebut, penerapan model pembelajaran yang inovatif sangat diperlukan agar mampu memacu kemampuan berpikir kreatif siswa secara optimal. Salah satu model yang tengah berkembang dan memiliki potensi besar dalam meningkatkan kreativitas peserta didik adalah </w:t>
      </w:r>
      <w:r w:rsidR="002D522E" w:rsidRPr="002D522E">
        <w:rPr>
          <w:rFonts w:ascii="Arial" w:hAnsi="Arial" w:cs="Arial"/>
          <w:i/>
          <w:iCs/>
          <w:sz w:val="24"/>
          <w:szCs w:val="24"/>
        </w:rPr>
        <w:t>Discovery learning</w:t>
      </w:r>
      <w:r w:rsidRPr="00D67FE3">
        <w:rPr>
          <w:rFonts w:ascii="Arial" w:hAnsi="Arial" w:cs="Arial"/>
          <w:sz w:val="24"/>
          <w:szCs w:val="24"/>
        </w:rPr>
        <w:t xml:space="preserve">. Model ini menempatkan siswa sebagai aktor utama dalam proses belajar mengajar, melalui kegiatan eksplorasi, penemuan, dan pemecahan masalah secara aktif dan mandiri. Melalui pendekatan ini, diharapkan siswa mampu mengembangkan kemampuan analisis, inovasi, serta keberanian dalam mengemukakan ide dan solusi yang asli. Realitas di lapangan menunjukkan bahwa penerapan </w:t>
      </w:r>
      <w:r w:rsidR="002D522E" w:rsidRPr="002D522E">
        <w:rPr>
          <w:rFonts w:ascii="Arial" w:hAnsi="Arial" w:cs="Arial"/>
          <w:i/>
          <w:iCs/>
          <w:sz w:val="24"/>
          <w:szCs w:val="24"/>
        </w:rPr>
        <w:t>Discovery learning</w:t>
      </w:r>
      <w:r w:rsidRPr="00D67FE3">
        <w:rPr>
          <w:rFonts w:ascii="Arial" w:hAnsi="Arial" w:cs="Arial"/>
          <w:sz w:val="24"/>
          <w:szCs w:val="24"/>
        </w:rPr>
        <w:t xml:space="preserve"> di sejumlah sekolah masih terbatas, dan perlu adan</w:t>
      </w:r>
      <w:bookmarkStart w:id="0" w:name="_GoBack"/>
      <w:bookmarkEnd w:id="0"/>
      <w:r w:rsidRPr="00D67FE3">
        <w:rPr>
          <w:rFonts w:ascii="Arial" w:hAnsi="Arial" w:cs="Arial"/>
          <w:sz w:val="24"/>
          <w:szCs w:val="24"/>
        </w:rPr>
        <w:t>ya pendampingan serta pelatihan untuk mengoptimalkan efektivitasnya dalam pembelajaran.</w:t>
      </w:r>
    </w:p>
    <w:p w14:paraId="6E173364" w14:textId="2870B898" w:rsidR="00D92167" w:rsidRDefault="009D5C0C" w:rsidP="002D522E">
      <w:pPr>
        <w:pStyle w:val="TableParagraph"/>
        <w:ind w:firstLine="720"/>
        <w:jc w:val="both"/>
        <w:rPr>
          <w:rFonts w:ascii="Arial" w:hAnsi="Arial" w:cs="Arial"/>
          <w:sz w:val="24"/>
          <w:szCs w:val="24"/>
        </w:rPr>
      </w:pPr>
      <w:r w:rsidRPr="00D67FE3">
        <w:rPr>
          <w:rFonts w:ascii="Arial" w:hAnsi="Arial" w:cs="Arial"/>
          <w:sz w:val="24"/>
          <w:szCs w:val="24"/>
        </w:rPr>
        <w:t xml:space="preserve">Penerapan </w:t>
      </w:r>
      <w:r w:rsidR="002D522E" w:rsidRPr="002D522E">
        <w:rPr>
          <w:rFonts w:ascii="Arial" w:hAnsi="Arial" w:cs="Arial"/>
          <w:i/>
          <w:iCs/>
          <w:sz w:val="24"/>
          <w:szCs w:val="24"/>
        </w:rPr>
        <w:t>Discovery learning</w:t>
      </w:r>
      <w:r w:rsidRPr="00D67FE3">
        <w:rPr>
          <w:rFonts w:ascii="Arial" w:hAnsi="Arial" w:cs="Arial"/>
          <w:sz w:val="24"/>
          <w:szCs w:val="24"/>
        </w:rPr>
        <w:t xml:space="preserve"> tidak hanya berfokus pada aspek akademik, tetapi juga mendukung pengembangan karakter dan nilai-nilai positif seperti kepercayaan diri, inovatif, dan mandiri. Hal ini sesuai dengan kebutuhan pendidikan masa kini yang tidak hanya menuntut kekuatan intelektual, tetapi juga soft skill yang mampu mendukung keberhasilan peserta didik di masa depan. Dengan demikian, pengabdian masyarakat ini ditujukan untuk meningkatkan pemahaman dan penerapan model </w:t>
      </w:r>
      <w:r w:rsidR="002D522E" w:rsidRPr="002D522E">
        <w:rPr>
          <w:rFonts w:ascii="Arial" w:hAnsi="Arial" w:cs="Arial"/>
          <w:i/>
          <w:iCs/>
          <w:sz w:val="24"/>
          <w:szCs w:val="24"/>
        </w:rPr>
        <w:t>Discovery learning</w:t>
      </w:r>
      <w:r w:rsidRPr="00D67FE3">
        <w:rPr>
          <w:rFonts w:ascii="Arial" w:hAnsi="Arial" w:cs="Arial"/>
          <w:sz w:val="24"/>
          <w:szCs w:val="24"/>
        </w:rPr>
        <w:t xml:space="preserve"> di kalangan guru dan siswa, agar proses pembelajaran menjadi lebih interaktif, menyenangkan, dan mampu menghasilkan siswa yang kreatif dan inovatif.</w:t>
      </w:r>
      <w:r w:rsidR="002D522E">
        <w:rPr>
          <w:rFonts w:ascii="Arial" w:hAnsi="Arial" w:cs="Arial"/>
          <w:sz w:val="24"/>
          <w:szCs w:val="24"/>
          <w:lang w:val="en-US"/>
        </w:rPr>
        <w:t xml:space="preserve"> </w:t>
      </w:r>
      <w:r w:rsidRPr="009D5C0C">
        <w:rPr>
          <w:rFonts w:ascii="Arial" w:hAnsi="Arial" w:cs="Arial"/>
          <w:sz w:val="24"/>
          <w:szCs w:val="24"/>
          <w:lang w:val="en-US"/>
        </w:rPr>
        <w:t xml:space="preserve">Oleh karena itu, penerapan model </w:t>
      </w:r>
      <w:r w:rsidR="002D522E" w:rsidRPr="002D522E">
        <w:rPr>
          <w:rFonts w:ascii="Arial" w:hAnsi="Arial" w:cs="Arial"/>
          <w:i/>
          <w:iCs/>
          <w:sz w:val="24"/>
          <w:szCs w:val="24"/>
          <w:lang w:val="en-US"/>
        </w:rPr>
        <w:t>Discovery learning</w:t>
      </w:r>
      <w:r w:rsidRPr="009D5C0C">
        <w:rPr>
          <w:rFonts w:ascii="Arial" w:hAnsi="Arial" w:cs="Arial"/>
          <w:sz w:val="24"/>
          <w:szCs w:val="24"/>
          <w:lang w:val="en-US"/>
        </w:rPr>
        <w:t xml:space="preserve"> sangat relevan karena mampu menumbuhkan kreativitas dan inisiatif belajar siswa secara lebih signifikan, selaras dengan upaya global meningkatkan kualitas pendidikan berbasis kompetensi dan inovasi.</w:t>
      </w:r>
    </w:p>
    <w:p w14:paraId="09DC2ADE" w14:textId="74DE691C" w:rsidR="00D92167" w:rsidRDefault="009D5C0C" w:rsidP="00D92167">
      <w:pPr>
        <w:pStyle w:val="TableParagraph"/>
        <w:ind w:firstLine="720"/>
        <w:jc w:val="both"/>
        <w:rPr>
          <w:rFonts w:ascii="Arial" w:hAnsi="Arial" w:cs="Arial"/>
          <w:sz w:val="24"/>
          <w:szCs w:val="24"/>
        </w:rPr>
      </w:pPr>
      <w:r w:rsidRPr="009D5C0C">
        <w:rPr>
          <w:rFonts w:ascii="Arial" w:hAnsi="Arial" w:cs="Arial"/>
          <w:sz w:val="24"/>
          <w:szCs w:val="24"/>
          <w:lang w:val="en-US"/>
        </w:rPr>
        <w:t>Berangkat dari analisis terhadap permasalahan yang diidentifikasi sebelumnya, terdapat kebutuhan mendesak untuk menerapkan solusi yang mampu meningkatkan keterlibatan dan kreativitas siswa dalam proses pembelajaran Biologi di tingkat SMA. Salah satu faktor utama yang menjadi hambatan adalah metode pembelajaran konvensional yang kurang memberi ruang bagi siswa untuk aktif berpartisipasi dan mengembangkan kemampuan berpikir inovatif. Oleh karena itu, penelitian ini</w:t>
      </w:r>
      <w:r w:rsidR="00E62476">
        <w:rPr>
          <w:rFonts w:ascii="Arial" w:hAnsi="Arial" w:cs="Arial"/>
          <w:sz w:val="24"/>
          <w:szCs w:val="24"/>
          <w:lang w:val="en-US"/>
        </w:rPr>
        <w:t xml:space="preserve"> </w:t>
      </w:r>
      <w:r w:rsidRPr="009D5C0C">
        <w:rPr>
          <w:rFonts w:ascii="Arial" w:hAnsi="Arial" w:cs="Arial"/>
          <w:sz w:val="24"/>
          <w:szCs w:val="24"/>
          <w:lang w:val="en-US"/>
        </w:rPr>
        <w:t xml:space="preserve">mengusulkan penggunaan model pembelajaran </w:t>
      </w:r>
      <w:r w:rsidR="002D522E" w:rsidRPr="002D522E">
        <w:rPr>
          <w:rFonts w:ascii="Arial" w:hAnsi="Arial" w:cs="Arial"/>
          <w:i/>
          <w:iCs/>
          <w:sz w:val="24"/>
          <w:szCs w:val="24"/>
          <w:lang w:val="en-US"/>
        </w:rPr>
        <w:t>Discovery learning</w:t>
      </w:r>
      <w:r w:rsidRPr="009D5C0C">
        <w:rPr>
          <w:rFonts w:ascii="Arial" w:hAnsi="Arial" w:cs="Arial"/>
          <w:sz w:val="24"/>
          <w:szCs w:val="24"/>
          <w:lang w:val="en-US"/>
        </w:rPr>
        <w:t xml:space="preserve"> yang</w:t>
      </w:r>
      <w:r w:rsidR="00E62476">
        <w:rPr>
          <w:rFonts w:ascii="Arial" w:hAnsi="Arial" w:cs="Arial"/>
          <w:sz w:val="24"/>
          <w:szCs w:val="24"/>
          <w:lang w:val="en-US"/>
        </w:rPr>
        <w:t xml:space="preserve"> </w:t>
      </w:r>
      <w:r w:rsidRPr="009D5C0C">
        <w:rPr>
          <w:rFonts w:ascii="Arial" w:hAnsi="Arial" w:cs="Arial"/>
          <w:sz w:val="24"/>
          <w:szCs w:val="24"/>
          <w:lang w:val="en-US"/>
        </w:rPr>
        <w:t>dikembangkan dengan pendekatan yang lebih interaktif dan berbasis pengalaman. Kebaruan dari pendekatan ini terletak pada integrasi teknologi edukasi berbasis multimedia dan simulasi digital yang mampu memberikan pengalaman belajar yang lebih hidup dan menarik. Melalui penggunaan media digital interaktif, siswa dapat melakukan eksplorasi materi secara mandiri dan kolaboratif, serta memperoleh umpan balik secara langsung dari sumber belajar digital yang dinamis. Selain itu, penerapan metode ini dilengkapi dengan platform online yang memungkinkan diskusi dan sharing hasil studi secara daring, sehingga memungkinkan proses belajar tidak terbatas oleh ruang dan waktu. Pendekatan ini diharapkan mampu menjawab masalah rendahnya partisipasi dan kreativitas siswa, sekaligus meningkatkan hasil belajar mereka melalui metode yang inovatif dan berbasis teknologi, yang sesuai dengan perkembangan zaman dan kebutuhan dunia pendidikan masa depan.</w:t>
      </w:r>
    </w:p>
    <w:p w14:paraId="55D6E9FC" w14:textId="6DEBE4C6" w:rsidR="009D5C0C" w:rsidRPr="009D5C0C" w:rsidRDefault="009D5C0C" w:rsidP="00D92167">
      <w:pPr>
        <w:pStyle w:val="TableParagraph"/>
        <w:ind w:firstLine="720"/>
        <w:jc w:val="both"/>
        <w:rPr>
          <w:rFonts w:ascii="Arial" w:hAnsi="Arial" w:cs="Arial"/>
          <w:sz w:val="24"/>
          <w:szCs w:val="24"/>
        </w:rPr>
      </w:pPr>
      <w:r w:rsidRPr="009D5C0C">
        <w:rPr>
          <w:rFonts w:ascii="Arial" w:hAnsi="Arial" w:cs="Arial"/>
          <w:sz w:val="24"/>
          <w:szCs w:val="24"/>
          <w:lang w:val="en-US"/>
        </w:rPr>
        <w:t xml:space="preserve">Tujuan utama dari penelitian ini adalah untuk menganalisis dan mengetahui </w:t>
      </w:r>
      <w:r w:rsidRPr="009D5C0C">
        <w:rPr>
          <w:rFonts w:ascii="Arial" w:hAnsi="Arial" w:cs="Arial"/>
          <w:sz w:val="24"/>
          <w:szCs w:val="24"/>
          <w:lang w:val="en-US"/>
        </w:rPr>
        <w:lastRenderedPageBreak/>
        <w:t xml:space="preserve">pengaruh penerapan model pembelajaran </w:t>
      </w:r>
      <w:r w:rsidR="002D522E" w:rsidRPr="002D522E">
        <w:rPr>
          <w:rFonts w:ascii="Arial" w:hAnsi="Arial" w:cs="Arial"/>
          <w:i/>
          <w:iCs/>
          <w:sz w:val="24"/>
          <w:szCs w:val="24"/>
          <w:lang w:val="en-US"/>
        </w:rPr>
        <w:t>Discovery learning</w:t>
      </w:r>
      <w:r w:rsidRPr="009D5C0C">
        <w:rPr>
          <w:rFonts w:ascii="Arial" w:hAnsi="Arial" w:cs="Arial"/>
          <w:sz w:val="24"/>
          <w:szCs w:val="24"/>
          <w:lang w:val="en-US"/>
        </w:rPr>
        <w:t xml:space="preserve"> terhadap kemampuan berpikir kreatif siswa kelas XI </w:t>
      </w:r>
      <w:r w:rsidR="00206676">
        <w:rPr>
          <w:rFonts w:ascii="Arial" w:hAnsi="Arial" w:cs="Arial"/>
          <w:sz w:val="24"/>
          <w:szCs w:val="24"/>
          <w:lang w:val="en-US"/>
        </w:rPr>
        <w:t xml:space="preserve">di </w:t>
      </w:r>
      <w:r w:rsidRPr="009D5C0C">
        <w:rPr>
          <w:rFonts w:ascii="Arial" w:hAnsi="Arial" w:cs="Arial"/>
          <w:sz w:val="24"/>
          <w:szCs w:val="24"/>
          <w:lang w:val="en-US"/>
        </w:rPr>
        <w:t xml:space="preserve">SMA Negeri 6 Sigi, khususnya dalam mata pelajaran Biologi. Secara lebih rinci, penelitian ini bertujuan mengidentifikasi sejauh mana penggunaan pendekatan inovatif berbasis </w:t>
      </w:r>
      <w:r w:rsidR="002D522E" w:rsidRPr="002D522E">
        <w:rPr>
          <w:rFonts w:ascii="Arial" w:hAnsi="Arial" w:cs="Arial"/>
          <w:i/>
          <w:iCs/>
          <w:sz w:val="24"/>
          <w:szCs w:val="24"/>
          <w:lang w:val="en-US"/>
        </w:rPr>
        <w:t>Discovery learning</w:t>
      </w:r>
      <w:r w:rsidRPr="009D5C0C">
        <w:rPr>
          <w:rFonts w:ascii="Arial" w:hAnsi="Arial" w:cs="Arial"/>
          <w:sz w:val="24"/>
          <w:szCs w:val="24"/>
          <w:lang w:val="en-US"/>
        </w:rPr>
        <w:t xml:space="preserve"> mampu meningkatkan aspek-aspek keterampilan berpikir kr</w:t>
      </w:r>
      <w:r w:rsidR="00206676">
        <w:rPr>
          <w:rFonts w:ascii="Arial" w:hAnsi="Arial" w:cs="Arial"/>
          <w:sz w:val="24"/>
          <w:szCs w:val="24"/>
          <w:lang w:val="en-US"/>
        </w:rPr>
        <w:t xml:space="preserve">eatif </w:t>
      </w:r>
      <w:r w:rsidRPr="009D5C0C">
        <w:rPr>
          <w:rFonts w:ascii="Arial" w:hAnsi="Arial" w:cs="Arial"/>
          <w:sz w:val="24"/>
          <w:szCs w:val="24"/>
          <w:lang w:val="en-US"/>
        </w:rPr>
        <w:t xml:space="preserve">serta memperbaiki hasil belajar mereka. Selain itu, penelitian ini juga bertujuan mengembangkan dan mengintegrasikan teknologi edukasi berupa media digital dan platform online yang mendukung proses </w:t>
      </w:r>
      <w:r w:rsidR="002D522E" w:rsidRPr="002D522E">
        <w:rPr>
          <w:rFonts w:ascii="Arial" w:hAnsi="Arial" w:cs="Arial"/>
          <w:i/>
          <w:iCs/>
          <w:sz w:val="24"/>
          <w:szCs w:val="24"/>
          <w:lang w:val="en-US"/>
        </w:rPr>
        <w:t>Discovery learning</w:t>
      </w:r>
      <w:r w:rsidRPr="009D5C0C">
        <w:rPr>
          <w:rFonts w:ascii="Arial" w:hAnsi="Arial" w:cs="Arial"/>
          <w:sz w:val="24"/>
          <w:szCs w:val="24"/>
          <w:lang w:val="en-US"/>
        </w:rPr>
        <w:t xml:space="preserve">, sehingga tercipta proses pembelajaran yang lebih interaktif, menarik, dan efisien. Kontribusi dari penelitian ini terhadap pengembangan ilmu pengetahuan dan teknologi pendidikan sangat signifikan. Pertama, hasil penelitian dapat menjadi acuan dalam penyusunan kurikulum dan desain pembelajaran berbasis </w:t>
      </w:r>
      <w:r w:rsidR="002D522E" w:rsidRPr="002D522E">
        <w:rPr>
          <w:rFonts w:ascii="Arial" w:hAnsi="Arial" w:cs="Arial"/>
          <w:i/>
          <w:iCs/>
          <w:sz w:val="24"/>
          <w:szCs w:val="24"/>
          <w:lang w:val="en-US"/>
        </w:rPr>
        <w:t>Discovery learning</w:t>
      </w:r>
      <w:r w:rsidRPr="009D5C0C">
        <w:rPr>
          <w:rFonts w:ascii="Arial" w:hAnsi="Arial" w:cs="Arial"/>
          <w:sz w:val="24"/>
          <w:szCs w:val="24"/>
          <w:lang w:val="en-US"/>
        </w:rPr>
        <w:t xml:space="preserve"> yang berbasis teknologi, yang mampu meningkatkan efektivitas dan daya tarik proses belajar mengajar. Kedua, penelitian ini memperluas wawasan tentang indikator keberhasilan model pembelajaran ini, khususnya aspek kreativitas dan kemampuan berpikir kritis siswa</w:t>
      </w:r>
      <w:r w:rsidR="00D92167">
        <w:rPr>
          <w:rFonts w:ascii="Arial" w:hAnsi="Arial" w:cs="Arial"/>
          <w:sz w:val="24"/>
          <w:szCs w:val="24"/>
          <w:lang w:val="en-US"/>
        </w:rPr>
        <w:t>.</w:t>
      </w: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324AC0C1" w14:textId="76362AB9" w:rsidR="00D92167" w:rsidRDefault="00FC6EBE" w:rsidP="00D92167">
      <w:pPr>
        <w:spacing w:after="0" w:line="240" w:lineRule="auto"/>
        <w:ind w:firstLine="720"/>
        <w:jc w:val="both"/>
        <w:rPr>
          <w:rFonts w:ascii="Arial" w:hAnsi="Arial" w:cs="Arial"/>
          <w:sz w:val="24"/>
          <w:szCs w:val="24"/>
          <w:lang w:val="en-US"/>
        </w:rPr>
      </w:pPr>
      <w:r w:rsidRPr="00FC6EBE">
        <w:rPr>
          <w:rFonts w:ascii="Arial" w:hAnsi="Arial" w:cs="Arial"/>
          <w:sz w:val="24"/>
          <w:szCs w:val="24"/>
          <w:lang w:val="en-US"/>
        </w:rPr>
        <w:t xml:space="preserve">Metode penelitian yang digunakan dalam studi ini adalah metode kuantitatif dengan pendekatan eksperimen semu (quasi-experimental design). Pendekatan ini dipilih karena mampu memberikan gambaran yang valid dan reliabel terkait pengaruh model pembelajaran </w:t>
      </w:r>
      <w:r w:rsidR="002D522E" w:rsidRPr="002D522E">
        <w:rPr>
          <w:rFonts w:ascii="Arial" w:hAnsi="Arial" w:cs="Arial"/>
          <w:i/>
          <w:iCs/>
          <w:sz w:val="24"/>
          <w:szCs w:val="24"/>
          <w:lang w:val="en-US"/>
        </w:rPr>
        <w:t>Discovery learning</w:t>
      </w:r>
      <w:r w:rsidRPr="00FC6EBE">
        <w:rPr>
          <w:rFonts w:ascii="Arial" w:hAnsi="Arial" w:cs="Arial"/>
          <w:sz w:val="24"/>
          <w:szCs w:val="24"/>
          <w:lang w:val="en-US"/>
        </w:rPr>
        <w:t xml:space="preserve"> terhadap kemampuan berpikir kreatif siswa. Desain penelitian ini terdiri dari dua kelompok, yaitu kelompok eksperimen yang akan diterapkan model </w:t>
      </w:r>
      <w:r w:rsidR="002D522E" w:rsidRPr="002D522E">
        <w:rPr>
          <w:rFonts w:ascii="Arial" w:hAnsi="Arial" w:cs="Arial"/>
          <w:i/>
          <w:iCs/>
          <w:sz w:val="24"/>
          <w:szCs w:val="24"/>
          <w:lang w:val="en-US"/>
        </w:rPr>
        <w:t>Discovery learning</w:t>
      </w:r>
      <w:r w:rsidRPr="00FC6EBE">
        <w:rPr>
          <w:rFonts w:ascii="Arial" w:hAnsi="Arial" w:cs="Arial"/>
          <w:sz w:val="24"/>
          <w:szCs w:val="24"/>
          <w:lang w:val="en-US"/>
        </w:rPr>
        <w:t xml:space="preserve"> dan kelompok kontrol yang menggunakan metode pembelajaran konvensional. Pengumpulan data dilakukan dengan menggunakan instrumen berupa tes hasil belajar dan observasi selama proses pembelajaran. Instrumen ini terlebih dahulu divalidasi dan diuji reliabilitasnya untuk memastikan akurasi pengukuran. Selain itu, prosedur penelitian mencakup tahapan perencanaan, pelaksanaan, pengumpulan data, dan analisis statistik.</w:t>
      </w:r>
    </w:p>
    <w:p w14:paraId="2F5A2B8E" w14:textId="0C13508C" w:rsidR="00D92167" w:rsidRDefault="00FC6EBE" w:rsidP="001C6118">
      <w:pPr>
        <w:spacing w:after="0" w:line="240" w:lineRule="auto"/>
        <w:ind w:firstLine="720"/>
        <w:jc w:val="both"/>
        <w:rPr>
          <w:rFonts w:ascii="Arial" w:hAnsi="Arial" w:cs="Arial"/>
          <w:sz w:val="24"/>
          <w:szCs w:val="24"/>
          <w:lang w:val="en-US"/>
        </w:rPr>
      </w:pPr>
      <w:r w:rsidRPr="00FC6EBE">
        <w:rPr>
          <w:rFonts w:ascii="Arial" w:hAnsi="Arial" w:cs="Arial"/>
          <w:sz w:val="24"/>
          <w:szCs w:val="24"/>
          <w:lang w:val="en-US"/>
        </w:rPr>
        <w:t>Langkah</w:t>
      </w:r>
      <w:r w:rsidR="0047115D">
        <w:rPr>
          <w:rFonts w:ascii="Arial" w:hAnsi="Arial" w:cs="Arial"/>
          <w:sz w:val="24"/>
          <w:szCs w:val="24"/>
          <w:lang w:val="en-US"/>
        </w:rPr>
        <w:t xml:space="preserve"> </w:t>
      </w:r>
      <w:r w:rsidRPr="00FC6EBE">
        <w:rPr>
          <w:rFonts w:ascii="Arial" w:hAnsi="Arial" w:cs="Arial"/>
          <w:sz w:val="24"/>
          <w:szCs w:val="24"/>
          <w:lang w:val="en-US"/>
        </w:rPr>
        <w:t>Kegiatan</w:t>
      </w:r>
      <w:r w:rsidR="0047115D">
        <w:rPr>
          <w:rFonts w:ascii="Arial" w:hAnsi="Arial" w:cs="Arial"/>
          <w:sz w:val="24"/>
          <w:szCs w:val="24"/>
          <w:lang w:val="en-US"/>
        </w:rPr>
        <w:t xml:space="preserve"> </w:t>
      </w:r>
      <w:r w:rsidRPr="00FC6EBE">
        <w:rPr>
          <w:rFonts w:ascii="Arial" w:hAnsi="Arial" w:cs="Arial"/>
          <w:sz w:val="24"/>
          <w:szCs w:val="24"/>
          <w:lang w:val="en-US"/>
        </w:rPr>
        <w:t>Waktu Pelaksanaan</w:t>
      </w:r>
      <w:r w:rsidR="0047115D">
        <w:rPr>
          <w:rFonts w:ascii="Arial" w:hAnsi="Arial" w:cs="Arial"/>
          <w:sz w:val="24"/>
          <w:szCs w:val="24"/>
          <w:lang w:val="en-US"/>
        </w:rPr>
        <w:t xml:space="preserve"> </w:t>
      </w:r>
      <w:r w:rsidRPr="00FC6EBE">
        <w:rPr>
          <w:rFonts w:ascii="Arial" w:hAnsi="Arial" w:cs="Arial"/>
          <w:sz w:val="24"/>
          <w:szCs w:val="24"/>
          <w:lang w:val="en-US"/>
        </w:rPr>
        <w:t>Perencanaan</w:t>
      </w:r>
      <w:r w:rsidR="0047115D">
        <w:rPr>
          <w:rFonts w:ascii="Arial" w:hAnsi="Arial" w:cs="Arial"/>
          <w:sz w:val="24"/>
          <w:szCs w:val="24"/>
          <w:lang w:val="en-US"/>
        </w:rPr>
        <w:t xml:space="preserve"> </w:t>
      </w:r>
      <w:r w:rsidRPr="00FC6EBE">
        <w:rPr>
          <w:rFonts w:ascii="Arial" w:hAnsi="Arial" w:cs="Arial"/>
          <w:sz w:val="24"/>
          <w:szCs w:val="24"/>
          <w:lang w:val="en-US"/>
        </w:rPr>
        <w:t>Menyusun instrumen</w:t>
      </w:r>
      <w:r w:rsidR="0047115D">
        <w:rPr>
          <w:rFonts w:ascii="Arial" w:hAnsi="Arial" w:cs="Arial"/>
          <w:sz w:val="24"/>
          <w:szCs w:val="24"/>
          <w:lang w:val="en-US"/>
        </w:rPr>
        <w:t xml:space="preserve"> penelitian yaitu tes, hasil observasi guru dan hasil observasi siswa</w:t>
      </w:r>
      <w:r w:rsidR="00FD142C">
        <w:rPr>
          <w:rFonts w:ascii="Arial" w:hAnsi="Arial" w:cs="Arial"/>
          <w:sz w:val="24"/>
          <w:szCs w:val="24"/>
          <w:lang w:val="en-US"/>
        </w:rPr>
        <w:t xml:space="preserve">. </w:t>
      </w:r>
      <w:r w:rsidR="00764321" w:rsidRPr="00764321">
        <w:rPr>
          <w:rFonts w:ascii="Arial" w:hAnsi="Arial" w:cs="Arial"/>
          <w:sz w:val="24"/>
          <w:szCs w:val="24"/>
          <w:lang w:val="en-US"/>
        </w:rPr>
        <w:t>Sampel dalam penelitian ini terdiri dari dua kelas</w:t>
      </w:r>
      <w:r w:rsidR="00F0693D">
        <w:rPr>
          <w:rFonts w:ascii="Arial" w:hAnsi="Arial" w:cs="Arial"/>
          <w:sz w:val="24"/>
          <w:szCs w:val="24"/>
          <w:lang w:val="en-US"/>
        </w:rPr>
        <w:t>,</w:t>
      </w:r>
      <w:r w:rsidR="00764321" w:rsidRPr="00764321">
        <w:rPr>
          <w:rFonts w:ascii="Arial" w:hAnsi="Arial" w:cs="Arial"/>
          <w:sz w:val="24"/>
          <w:szCs w:val="24"/>
          <w:lang w:val="en-US"/>
        </w:rPr>
        <w:t xml:space="preserve"> siswa kelas XI SMA Negeri 6 Sigi</w:t>
      </w:r>
      <w:r w:rsidR="00F0693D">
        <w:rPr>
          <w:rFonts w:ascii="Arial" w:hAnsi="Arial" w:cs="Arial"/>
          <w:sz w:val="24"/>
          <w:szCs w:val="24"/>
          <w:lang w:val="en-US"/>
        </w:rPr>
        <w:t xml:space="preserve"> </w:t>
      </w:r>
      <w:r w:rsidR="00764321" w:rsidRPr="00764321">
        <w:rPr>
          <w:rFonts w:ascii="Arial" w:hAnsi="Arial" w:cs="Arial"/>
          <w:sz w:val="24"/>
          <w:szCs w:val="24"/>
          <w:lang w:val="en-US"/>
        </w:rPr>
        <w:t>yang berjumlah sebanyak 6</w:t>
      </w:r>
      <w:r w:rsidR="00F0693D">
        <w:rPr>
          <w:rFonts w:ascii="Arial" w:hAnsi="Arial" w:cs="Arial"/>
          <w:sz w:val="24"/>
          <w:szCs w:val="24"/>
          <w:lang w:val="en-US"/>
        </w:rPr>
        <w:t xml:space="preserve">2 </w:t>
      </w:r>
      <w:r w:rsidR="00764321" w:rsidRPr="00764321">
        <w:rPr>
          <w:rFonts w:ascii="Arial" w:hAnsi="Arial" w:cs="Arial"/>
          <w:sz w:val="24"/>
          <w:szCs w:val="24"/>
          <w:lang w:val="en-US"/>
        </w:rPr>
        <w:t>siswa.</w:t>
      </w:r>
      <w:r w:rsidR="001C6118">
        <w:rPr>
          <w:rFonts w:ascii="Arial" w:hAnsi="Arial" w:cs="Arial"/>
          <w:sz w:val="24"/>
          <w:szCs w:val="24"/>
          <w:lang w:val="en-US"/>
        </w:rPr>
        <w:t xml:space="preserve"> </w:t>
      </w:r>
      <w:r w:rsidR="00764321" w:rsidRPr="00764321">
        <w:rPr>
          <w:rFonts w:ascii="Arial" w:hAnsi="Arial" w:cs="Arial"/>
          <w:sz w:val="24"/>
          <w:szCs w:val="24"/>
          <w:lang w:val="en-US"/>
        </w:rPr>
        <w:t xml:space="preserve">Instrumen utama yang digunakan dalam penelitian ini adalah tes hasil belajar dan observasi selama proses pembelajaran. Tes hasil belajar disusun sesuai dengan indikator yang telah ditentukan berdasarkan kurikulum dan kisi-kisi soal yang relevan dengan materi sistem respirasi pada manusia untuk kelas XI SMA. </w:t>
      </w:r>
    </w:p>
    <w:p w14:paraId="55C6BE27" w14:textId="77777777" w:rsidR="00D92167" w:rsidRDefault="00764321" w:rsidP="00D92167">
      <w:pPr>
        <w:spacing w:after="0" w:line="240" w:lineRule="auto"/>
        <w:ind w:firstLine="720"/>
        <w:jc w:val="both"/>
        <w:rPr>
          <w:rFonts w:ascii="Arial" w:hAnsi="Arial" w:cs="Arial"/>
          <w:sz w:val="24"/>
          <w:szCs w:val="24"/>
          <w:lang w:val="en-US"/>
        </w:rPr>
      </w:pPr>
      <w:r w:rsidRPr="00764321">
        <w:rPr>
          <w:rFonts w:ascii="Arial" w:hAnsi="Arial" w:cs="Arial"/>
          <w:sz w:val="24"/>
          <w:szCs w:val="24"/>
          <w:lang w:val="en-US"/>
        </w:rPr>
        <w:t>Analisis data dalam penelitian ini dilakukan secara kuantitatif dengan mengaplikasikan teknik statistik inferensial untuk menguji hipotesis dan menjawab permasalahan penelitian. Data hasil pre-test dan post-test siswa dianalisis menggunakan uji normalitas untuk memastikan distribusi data mengikuti distribusi normal. Uji normalitas dilakukan dengan menggunakan uji Kolmogorov-Smirnov dan diperoleh nilai signifikansi lebih dari 0,05, yang menunjukkan bahwa data berdistribusi normal. Selanjutnya, dilakukan uji homogenitas varians dengan menggunakan uji Levene untuk memastikan bahwa varians data dari kedua kelompok homogen. Hasil uji menunjukkan bahwa varians data kedua kelompok juga homogen, sehingga dapat digunakan uji t</w:t>
      </w:r>
      <w:r w:rsidRPr="00764321">
        <w:rPr>
          <w:rFonts w:ascii="Cambria Math" w:hAnsi="Cambria Math" w:cs="Cambria Math"/>
          <w:sz w:val="24"/>
          <w:szCs w:val="24"/>
          <w:lang w:val="en-US"/>
        </w:rPr>
        <w:t>‑</w:t>
      </w:r>
      <w:r w:rsidRPr="00764321">
        <w:rPr>
          <w:rFonts w:ascii="Arial" w:hAnsi="Arial" w:cs="Arial"/>
          <w:sz w:val="24"/>
          <w:szCs w:val="24"/>
          <w:lang w:val="en-US"/>
        </w:rPr>
        <w:t>test untuk menguji pengaruh perlakuan.</w:t>
      </w:r>
    </w:p>
    <w:p w14:paraId="0BF4491F" w14:textId="3FD8E313" w:rsidR="002D522E" w:rsidRPr="00FD142C" w:rsidRDefault="00764321" w:rsidP="00FD142C">
      <w:pPr>
        <w:spacing w:after="0" w:line="240" w:lineRule="auto"/>
        <w:ind w:firstLine="720"/>
        <w:jc w:val="both"/>
        <w:rPr>
          <w:rFonts w:ascii="Arial" w:eastAsia="Book Antiqua" w:hAnsi="Arial" w:cs="Arial"/>
          <w:sz w:val="24"/>
          <w:szCs w:val="24"/>
        </w:rPr>
      </w:pPr>
      <w:r w:rsidRPr="00764321">
        <w:rPr>
          <w:rFonts w:ascii="Arial" w:hAnsi="Arial" w:cs="Arial"/>
          <w:sz w:val="24"/>
          <w:szCs w:val="24"/>
          <w:lang w:val="en-US"/>
        </w:rPr>
        <w:t>Dalam pengujian hipotesis, digunakan uji t</w:t>
      </w:r>
      <w:r w:rsidRPr="00764321">
        <w:rPr>
          <w:rFonts w:ascii="Cambria Math" w:hAnsi="Cambria Math" w:cs="Cambria Math"/>
          <w:sz w:val="24"/>
          <w:szCs w:val="24"/>
          <w:lang w:val="en-US"/>
        </w:rPr>
        <w:t>‑</w:t>
      </w:r>
      <w:r w:rsidRPr="00764321">
        <w:rPr>
          <w:rFonts w:ascii="Arial" w:hAnsi="Arial" w:cs="Arial"/>
          <w:sz w:val="24"/>
          <w:szCs w:val="24"/>
          <w:lang w:val="en-US"/>
        </w:rPr>
        <w:t xml:space="preserve">independen untuk membandingkan rata-rata skor kemampuan berpikir kreatif antara kelompok eksperimen dan kontrol. Kriteria pengambilan keputusan mengacu pada nilai sig &lt; 0,05, yang menunjukkan adanya pengaruh signifikan perlakuan terhadap kemampuan berpikir kreatif siswa. Jika nilai sig lebih kecil dari 0,05 dan nilai t hitung lebih besar dari t tabel, maka </w:t>
      </w:r>
      <w:r w:rsidRPr="00764321">
        <w:rPr>
          <w:rFonts w:ascii="Arial" w:hAnsi="Arial" w:cs="Arial"/>
          <w:sz w:val="24"/>
          <w:szCs w:val="24"/>
          <w:lang w:val="en-US"/>
        </w:rPr>
        <w:lastRenderedPageBreak/>
        <w:t xml:space="preserve">hipotesis alternatif diterima, yang berarti bahwa model </w:t>
      </w:r>
      <w:r w:rsidR="002D522E" w:rsidRPr="002D522E">
        <w:rPr>
          <w:rFonts w:ascii="Arial" w:hAnsi="Arial" w:cs="Arial"/>
          <w:i/>
          <w:iCs/>
          <w:sz w:val="24"/>
          <w:szCs w:val="24"/>
          <w:lang w:val="en-US"/>
        </w:rPr>
        <w:t>Discovery learning</w:t>
      </w:r>
      <w:r w:rsidRPr="00764321">
        <w:rPr>
          <w:rFonts w:ascii="Arial" w:hAnsi="Arial" w:cs="Arial"/>
          <w:sz w:val="24"/>
          <w:szCs w:val="24"/>
          <w:lang w:val="en-US"/>
        </w:rPr>
        <w:t xml:space="preserve"> berpengaruh positif dan signifikan terhadap peningkatan kemampuan berpikir kreatif siswa. Analisis ini didukung oleh hasil statistik yang menunjukkan peningkatan skor tertentu pada kelompok eksperimen dibandingkan kontrol. Selain analisis kuantitatif, analisis isi juga dilakukan terhadap hasil observasi selama proses pembelajaran untuk memperoleh gambaran menyeluruh mengenai implementasi model dan respons siswa. Dengan demikian, analisis kuantitatif ini memberikan gambaran lengkap mengenai pengaruh model </w:t>
      </w:r>
      <w:r w:rsidR="002D522E" w:rsidRPr="002D522E">
        <w:rPr>
          <w:rFonts w:ascii="Arial" w:hAnsi="Arial" w:cs="Arial"/>
          <w:i/>
          <w:iCs/>
          <w:sz w:val="24"/>
          <w:szCs w:val="24"/>
          <w:lang w:val="en-US"/>
        </w:rPr>
        <w:t>Discovery learning</w:t>
      </w:r>
      <w:r w:rsidRPr="00764321">
        <w:rPr>
          <w:rFonts w:ascii="Arial" w:hAnsi="Arial" w:cs="Arial"/>
          <w:sz w:val="24"/>
          <w:szCs w:val="24"/>
          <w:lang w:val="en-US"/>
        </w:rPr>
        <w:t xml:space="preserve"> dalam mencapai tujuan penelitian.</w:t>
      </w:r>
      <w:r w:rsidR="00A03C95">
        <w:rPr>
          <w:rFonts w:ascii="Arial" w:hAnsi="Arial" w:cs="Arial"/>
          <w:sz w:val="24"/>
          <w:szCs w:val="24"/>
          <w:lang w:val="en-US"/>
        </w:rPr>
        <w:t xml:space="preserve"> </w:t>
      </w:r>
    </w:p>
    <w:p w14:paraId="7D9BB212" w14:textId="0230247C" w:rsidR="002D522E" w:rsidRPr="002D7D72" w:rsidRDefault="00C80066" w:rsidP="002D522E">
      <w:pPr>
        <w:spacing w:before="240" w:after="0" w:line="240" w:lineRule="auto"/>
        <w:ind w:right="70"/>
        <w:rPr>
          <w:rFonts w:ascii="Arial" w:eastAsia="Book Antiqua" w:hAnsi="Arial" w:cs="Arial"/>
          <w:b/>
          <w:sz w:val="24"/>
          <w:szCs w:val="24"/>
          <w:lang w:val="en-GB"/>
        </w:rPr>
      </w:pPr>
      <w:r w:rsidRPr="002D7D72">
        <w:rPr>
          <w:rFonts w:ascii="Arial" w:eastAsia="Book Antiqua" w:hAnsi="Arial" w:cs="Arial"/>
          <w:b/>
          <w:sz w:val="24"/>
          <w:szCs w:val="24"/>
          <w:lang w:val="en-GB"/>
        </w:rPr>
        <w:t>HASIL DAN</w:t>
      </w:r>
      <w:r w:rsidR="002D522E" w:rsidRPr="002D7D72">
        <w:rPr>
          <w:rFonts w:ascii="Arial" w:eastAsia="Book Antiqua" w:hAnsi="Arial" w:cs="Arial"/>
          <w:b/>
          <w:sz w:val="24"/>
          <w:szCs w:val="24"/>
          <w:lang w:val="en-GB"/>
        </w:rPr>
        <w:t xml:space="preserve"> </w:t>
      </w:r>
      <w:r w:rsidR="00B767E2" w:rsidRPr="002D7D72">
        <w:rPr>
          <w:rFonts w:ascii="Arial" w:eastAsia="Book Antiqua" w:hAnsi="Arial" w:cs="Arial"/>
          <w:b/>
          <w:sz w:val="24"/>
          <w:szCs w:val="24"/>
          <w:lang w:val="en-GB"/>
        </w:rPr>
        <w:t>PEMBAHASAN</w:t>
      </w:r>
    </w:p>
    <w:p w14:paraId="368F1BBF" w14:textId="6F554017" w:rsidR="00216729" w:rsidRPr="002D7D72" w:rsidRDefault="00216729" w:rsidP="00216729">
      <w:pPr>
        <w:pStyle w:val="ListParagraph"/>
        <w:numPr>
          <w:ilvl w:val="0"/>
          <w:numId w:val="4"/>
        </w:numPr>
        <w:spacing w:after="0" w:line="240" w:lineRule="auto"/>
        <w:ind w:left="270" w:hanging="270"/>
        <w:jc w:val="both"/>
        <w:rPr>
          <w:rFonts w:ascii="Arial" w:eastAsia="Book Antiqua" w:hAnsi="Arial" w:cs="Arial"/>
          <w:b/>
          <w:bCs/>
          <w:sz w:val="24"/>
          <w:szCs w:val="24"/>
        </w:rPr>
      </w:pPr>
      <w:bookmarkStart w:id="1" w:name="_heading=h.gjdgxs" w:colFirst="0" w:colLast="0"/>
      <w:bookmarkEnd w:id="1"/>
      <w:r w:rsidRPr="002D7D72">
        <w:rPr>
          <w:rFonts w:ascii="Arial" w:eastAsia="Book Antiqua" w:hAnsi="Arial" w:cs="Arial"/>
          <w:b/>
          <w:bCs/>
          <w:sz w:val="24"/>
          <w:szCs w:val="24"/>
        </w:rPr>
        <w:t>Uji Normalitas</w:t>
      </w:r>
      <w:r w:rsidR="00D97D1C">
        <w:rPr>
          <w:rFonts w:ascii="Arial" w:eastAsia="Book Antiqua" w:hAnsi="Arial" w:cs="Arial"/>
          <w:b/>
          <w:bCs/>
          <w:sz w:val="24"/>
          <w:szCs w:val="24"/>
        </w:rPr>
        <w:t>,</w:t>
      </w:r>
      <w:r w:rsidRPr="002D7D72">
        <w:rPr>
          <w:rFonts w:ascii="Arial" w:eastAsia="Book Antiqua" w:hAnsi="Arial" w:cs="Arial"/>
          <w:b/>
          <w:bCs/>
          <w:sz w:val="24"/>
          <w:szCs w:val="24"/>
        </w:rPr>
        <w:t xml:space="preserve"> Homogenitas</w:t>
      </w:r>
      <w:r w:rsidR="00D97D1C">
        <w:rPr>
          <w:rFonts w:ascii="Arial" w:eastAsia="Book Antiqua" w:hAnsi="Arial" w:cs="Arial"/>
          <w:b/>
          <w:bCs/>
          <w:sz w:val="24"/>
          <w:szCs w:val="24"/>
        </w:rPr>
        <w:t xml:space="preserve"> dan Hipotesis</w:t>
      </w:r>
    </w:p>
    <w:p w14:paraId="3372FCB2" w14:textId="1DAB35CB" w:rsidR="002D7D72" w:rsidRDefault="002D7D72" w:rsidP="002D7D72">
      <w:pPr>
        <w:pStyle w:val="ListParagraph"/>
        <w:spacing w:line="240" w:lineRule="auto"/>
        <w:ind w:left="0" w:firstLine="567"/>
        <w:rPr>
          <w:rFonts w:ascii="Arial" w:hAnsi="Arial" w:cs="Arial"/>
          <w:sz w:val="24"/>
          <w:szCs w:val="24"/>
        </w:rPr>
      </w:pPr>
      <w:r w:rsidRPr="002D7D72">
        <w:rPr>
          <w:rFonts w:ascii="Arial" w:hAnsi="Arial" w:cs="Arial"/>
          <w:sz w:val="24"/>
          <w:szCs w:val="24"/>
        </w:rPr>
        <w:t>Adapun data dari hasil perhitungan uji normalitas pada kelas eksperimen dan kelas</w:t>
      </w:r>
      <w:r w:rsidRPr="002D7D72">
        <w:rPr>
          <w:rFonts w:ascii="Arial" w:hAnsi="Arial" w:cs="Arial"/>
          <w:sz w:val="24"/>
          <w:szCs w:val="24"/>
        </w:rPr>
        <w:t xml:space="preserve"> </w:t>
      </w:r>
      <w:r w:rsidRPr="002D7D72">
        <w:rPr>
          <w:rFonts w:ascii="Arial" w:hAnsi="Arial" w:cs="Arial"/>
          <w:sz w:val="24"/>
          <w:szCs w:val="24"/>
        </w:rPr>
        <w:t>kontrol dapat disajikan pada Tabel berikut:</w:t>
      </w:r>
    </w:p>
    <w:p w14:paraId="4C3B71E8" w14:textId="77777777" w:rsidR="00445645" w:rsidRPr="002D7D72" w:rsidRDefault="00445645" w:rsidP="002D7D72">
      <w:pPr>
        <w:pStyle w:val="ListParagraph"/>
        <w:spacing w:line="240" w:lineRule="auto"/>
        <w:ind w:left="0" w:firstLine="567"/>
        <w:rPr>
          <w:rFonts w:ascii="Arial" w:hAnsi="Arial" w:cs="Arial"/>
          <w:sz w:val="24"/>
          <w:szCs w:val="24"/>
        </w:rPr>
      </w:pPr>
    </w:p>
    <w:p w14:paraId="5D5503E4" w14:textId="708E7005" w:rsidR="002D7D72" w:rsidRPr="002D7D72" w:rsidRDefault="002D7D72" w:rsidP="00D97D1C">
      <w:pPr>
        <w:pStyle w:val="ListParagraph"/>
        <w:spacing w:line="240" w:lineRule="auto"/>
        <w:ind w:left="0"/>
        <w:rPr>
          <w:rFonts w:ascii="Arial" w:hAnsi="Arial" w:cs="Arial"/>
          <w:b/>
          <w:bCs/>
          <w:sz w:val="24"/>
          <w:szCs w:val="24"/>
        </w:rPr>
      </w:pPr>
      <w:r w:rsidRPr="002D7D72">
        <w:rPr>
          <w:rFonts w:ascii="Arial" w:hAnsi="Arial" w:cs="Arial"/>
          <w:b/>
          <w:bCs/>
          <w:sz w:val="24"/>
          <w:szCs w:val="24"/>
        </w:rPr>
        <w:t>Hasil Uji Normalitas kelas XI IPA 3 (kelas eksperimen)</w:t>
      </w:r>
    </w:p>
    <w:tbl>
      <w:tblPr>
        <w:tblStyle w:val="TableGrid"/>
        <w:tblW w:w="0" w:type="auto"/>
        <w:tblLook w:val="04A0" w:firstRow="1" w:lastRow="0" w:firstColumn="1" w:lastColumn="0" w:noHBand="0" w:noVBand="1"/>
      </w:tblPr>
      <w:tblGrid>
        <w:gridCol w:w="2718"/>
        <w:gridCol w:w="1620"/>
      </w:tblGrid>
      <w:tr w:rsidR="002D7D72" w:rsidRPr="002D7D72" w14:paraId="687D4894" w14:textId="77777777" w:rsidTr="00FF3E01">
        <w:tc>
          <w:tcPr>
            <w:tcW w:w="2718" w:type="dxa"/>
            <w:vAlign w:val="center"/>
          </w:tcPr>
          <w:p w14:paraId="218329C1" w14:textId="77777777" w:rsidR="002D7D72" w:rsidRPr="002D7D72" w:rsidRDefault="002D7D72" w:rsidP="00D97D1C">
            <w:pPr>
              <w:pStyle w:val="Default"/>
              <w:jc w:val="both"/>
              <w:rPr>
                <w:rFonts w:ascii="Arial" w:hAnsi="Arial" w:cs="Arial"/>
                <w:lang w:val="en-US"/>
              </w:rPr>
            </w:pPr>
            <w:r w:rsidRPr="002D7D72">
              <w:rPr>
                <w:rFonts w:ascii="Arial" w:hAnsi="Arial" w:cs="Arial"/>
                <w:b/>
                <w:bCs/>
                <w:sz w:val="22"/>
                <w:szCs w:val="22"/>
              </w:rPr>
              <w:t>RATA-RATA</w:t>
            </w:r>
          </w:p>
        </w:tc>
        <w:tc>
          <w:tcPr>
            <w:tcW w:w="1620" w:type="dxa"/>
            <w:vAlign w:val="bottom"/>
          </w:tcPr>
          <w:p w14:paraId="3FE5A87B" w14:textId="77777777" w:rsidR="002D7D72" w:rsidRPr="002D7D72" w:rsidRDefault="002D7D72" w:rsidP="00D97D1C">
            <w:pPr>
              <w:pStyle w:val="Default"/>
              <w:jc w:val="center"/>
              <w:rPr>
                <w:rFonts w:ascii="Arial" w:hAnsi="Arial" w:cs="Arial"/>
                <w:lang w:val="en-US"/>
              </w:rPr>
            </w:pPr>
            <w:r w:rsidRPr="002D7D72">
              <w:rPr>
                <w:rFonts w:ascii="Arial" w:hAnsi="Arial" w:cs="Arial"/>
                <w:sz w:val="22"/>
                <w:szCs w:val="22"/>
              </w:rPr>
              <w:t>78,4</w:t>
            </w:r>
            <w:r w:rsidRPr="002D7D72">
              <w:rPr>
                <w:rFonts w:ascii="Arial" w:hAnsi="Arial" w:cs="Arial"/>
                <w:sz w:val="22"/>
                <w:szCs w:val="22"/>
                <w:lang w:val="en-US"/>
              </w:rPr>
              <w:t>0</w:t>
            </w:r>
          </w:p>
        </w:tc>
      </w:tr>
      <w:tr w:rsidR="002D7D72" w:rsidRPr="002D7D72" w14:paraId="106148BA" w14:textId="77777777" w:rsidTr="00FF3E01">
        <w:tc>
          <w:tcPr>
            <w:tcW w:w="2718" w:type="dxa"/>
            <w:vAlign w:val="center"/>
          </w:tcPr>
          <w:p w14:paraId="29564410" w14:textId="77777777" w:rsidR="002D7D72" w:rsidRPr="002D7D72" w:rsidRDefault="002D7D72" w:rsidP="00FF3E01">
            <w:pPr>
              <w:pStyle w:val="Default"/>
              <w:jc w:val="both"/>
              <w:rPr>
                <w:rFonts w:ascii="Arial" w:hAnsi="Arial" w:cs="Arial"/>
                <w:lang w:val="en-US"/>
              </w:rPr>
            </w:pPr>
            <w:r w:rsidRPr="002D7D72">
              <w:rPr>
                <w:rFonts w:ascii="Arial" w:hAnsi="Arial" w:cs="Arial"/>
                <w:b/>
                <w:bCs/>
                <w:sz w:val="22"/>
                <w:szCs w:val="22"/>
              </w:rPr>
              <w:t>STANDAR DEVIASI</w:t>
            </w:r>
          </w:p>
        </w:tc>
        <w:tc>
          <w:tcPr>
            <w:tcW w:w="1620" w:type="dxa"/>
            <w:vAlign w:val="bottom"/>
          </w:tcPr>
          <w:p w14:paraId="6D7DDBAC" w14:textId="77777777" w:rsidR="002D7D72" w:rsidRPr="002D7D72" w:rsidRDefault="002D7D72" w:rsidP="00FF3E01">
            <w:pPr>
              <w:pStyle w:val="Default"/>
              <w:jc w:val="center"/>
              <w:rPr>
                <w:rFonts w:ascii="Arial" w:hAnsi="Arial" w:cs="Arial"/>
                <w:lang w:val="en-US"/>
              </w:rPr>
            </w:pPr>
            <w:r w:rsidRPr="002D7D72">
              <w:rPr>
                <w:rFonts w:ascii="Arial" w:hAnsi="Arial" w:cs="Arial"/>
                <w:sz w:val="22"/>
                <w:szCs w:val="22"/>
              </w:rPr>
              <w:t>9,398210681</w:t>
            </w:r>
          </w:p>
        </w:tc>
      </w:tr>
      <w:tr w:rsidR="002D7D72" w:rsidRPr="002D7D72" w14:paraId="351008E4" w14:textId="77777777" w:rsidTr="00FF3E01">
        <w:tc>
          <w:tcPr>
            <w:tcW w:w="2718" w:type="dxa"/>
            <w:vAlign w:val="center"/>
          </w:tcPr>
          <w:p w14:paraId="7F2FC921" w14:textId="77777777" w:rsidR="002D7D72" w:rsidRPr="002D7D72" w:rsidRDefault="002D7D72" w:rsidP="00FF3E01">
            <w:pPr>
              <w:pStyle w:val="Default"/>
              <w:jc w:val="both"/>
              <w:rPr>
                <w:rFonts w:ascii="Arial" w:hAnsi="Arial" w:cs="Arial"/>
                <w:lang w:val="en-US"/>
              </w:rPr>
            </w:pPr>
            <w:r w:rsidRPr="002D7D72">
              <w:rPr>
                <w:rFonts w:ascii="Arial" w:hAnsi="Arial" w:cs="Arial"/>
                <w:b/>
                <w:bCs/>
                <w:sz w:val="22"/>
                <w:szCs w:val="22"/>
              </w:rPr>
              <w:t>L. HITUNG</w:t>
            </w:r>
          </w:p>
        </w:tc>
        <w:tc>
          <w:tcPr>
            <w:tcW w:w="1620" w:type="dxa"/>
            <w:vAlign w:val="bottom"/>
          </w:tcPr>
          <w:p w14:paraId="6743F4B7" w14:textId="77777777" w:rsidR="002D7D72" w:rsidRPr="002D7D72" w:rsidRDefault="002D7D72" w:rsidP="00FF3E01">
            <w:pPr>
              <w:pStyle w:val="Default"/>
              <w:jc w:val="center"/>
              <w:rPr>
                <w:rFonts w:ascii="Arial" w:hAnsi="Arial" w:cs="Arial"/>
                <w:lang w:val="en-US"/>
              </w:rPr>
            </w:pPr>
            <w:r w:rsidRPr="002D7D72">
              <w:rPr>
                <w:rFonts w:ascii="Arial" w:hAnsi="Arial" w:cs="Arial"/>
                <w:sz w:val="22"/>
                <w:szCs w:val="22"/>
              </w:rPr>
              <w:t>0,14269638</w:t>
            </w:r>
          </w:p>
        </w:tc>
      </w:tr>
      <w:tr w:rsidR="002D7D72" w:rsidRPr="002D7D72" w14:paraId="09C2B1EF" w14:textId="77777777" w:rsidTr="00FF3E01">
        <w:tc>
          <w:tcPr>
            <w:tcW w:w="2718" w:type="dxa"/>
            <w:vAlign w:val="center"/>
          </w:tcPr>
          <w:p w14:paraId="4331E8B2" w14:textId="77777777" w:rsidR="002D7D72" w:rsidRPr="002D7D72" w:rsidRDefault="002D7D72" w:rsidP="00FF3E01">
            <w:pPr>
              <w:pStyle w:val="Default"/>
              <w:jc w:val="both"/>
              <w:rPr>
                <w:rFonts w:ascii="Arial" w:hAnsi="Arial" w:cs="Arial"/>
                <w:lang w:val="en-US"/>
              </w:rPr>
            </w:pPr>
            <w:r w:rsidRPr="002D7D72">
              <w:rPr>
                <w:rFonts w:ascii="Arial" w:hAnsi="Arial" w:cs="Arial"/>
                <w:b/>
                <w:bCs/>
                <w:sz w:val="22"/>
                <w:szCs w:val="22"/>
              </w:rPr>
              <w:t>L. TABEL</w:t>
            </w:r>
          </w:p>
        </w:tc>
        <w:tc>
          <w:tcPr>
            <w:tcW w:w="1620" w:type="dxa"/>
            <w:vAlign w:val="bottom"/>
          </w:tcPr>
          <w:p w14:paraId="6CB8D4A5" w14:textId="77777777" w:rsidR="002D7D72" w:rsidRPr="002D7D72" w:rsidRDefault="002D7D72" w:rsidP="00FF3E01">
            <w:pPr>
              <w:pStyle w:val="Default"/>
              <w:jc w:val="center"/>
              <w:rPr>
                <w:rFonts w:ascii="Arial" w:hAnsi="Arial" w:cs="Arial"/>
                <w:lang w:val="en-US"/>
              </w:rPr>
            </w:pPr>
            <w:r w:rsidRPr="002D7D72">
              <w:rPr>
                <w:rFonts w:ascii="Arial" w:hAnsi="Arial" w:cs="Arial"/>
                <w:sz w:val="22"/>
                <w:szCs w:val="22"/>
              </w:rPr>
              <w:t>0,156624</w:t>
            </w:r>
          </w:p>
        </w:tc>
      </w:tr>
      <w:tr w:rsidR="002D7D72" w:rsidRPr="002D7D72" w14:paraId="066FC947" w14:textId="77777777" w:rsidTr="00FF3E01">
        <w:tc>
          <w:tcPr>
            <w:tcW w:w="2718" w:type="dxa"/>
            <w:vAlign w:val="bottom"/>
          </w:tcPr>
          <w:p w14:paraId="0D30D832" w14:textId="77777777" w:rsidR="002D7D72" w:rsidRPr="002D7D72" w:rsidRDefault="002D7D72" w:rsidP="00FF3E01">
            <w:pPr>
              <w:pStyle w:val="Default"/>
              <w:jc w:val="both"/>
              <w:rPr>
                <w:rFonts w:ascii="Arial" w:hAnsi="Arial" w:cs="Arial"/>
                <w:lang w:val="en-US"/>
              </w:rPr>
            </w:pPr>
            <w:r w:rsidRPr="002D7D72">
              <w:rPr>
                <w:rFonts w:ascii="Arial" w:hAnsi="Arial" w:cs="Arial"/>
                <w:b/>
                <w:bCs/>
                <w:sz w:val="22"/>
                <w:szCs w:val="22"/>
              </w:rPr>
              <w:t>KETERANGAN</w:t>
            </w:r>
          </w:p>
        </w:tc>
        <w:tc>
          <w:tcPr>
            <w:tcW w:w="1620" w:type="dxa"/>
            <w:vAlign w:val="bottom"/>
          </w:tcPr>
          <w:p w14:paraId="25E2BCC0" w14:textId="77777777" w:rsidR="002D7D72" w:rsidRPr="002D7D72" w:rsidRDefault="002D7D72" w:rsidP="00FF3E01">
            <w:pPr>
              <w:pStyle w:val="Default"/>
              <w:jc w:val="center"/>
              <w:rPr>
                <w:rFonts w:ascii="Arial" w:hAnsi="Arial" w:cs="Arial"/>
                <w:lang w:val="en-US"/>
              </w:rPr>
            </w:pPr>
            <w:r w:rsidRPr="002D7D72">
              <w:rPr>
                <w:rFonts w:ascii="Arial" w:hAnsi="Arial" w:cs="Arial"/>
                <w:b/>
                <w:bCs/>
                <w:sz w:val="22"/>
                <w:szCs w:val="22"/>
              </w:rPr>
              <w:t>NORMAL</w:t>
            </w:r>
          </w:p>
        </w:tc>
      </w:tr>
    </w:tbl>
    <w:p w14:paraId="610B4E36" w14:textId="77777777" w:rsidR="002D7D72" w:rsidRDefault="002D7D72" w:rsidP="002D7D72">
      <w:pPr>
        <w:pStyle w:val="Default"/>
        <w:jc w:val="both"/>
        <w:rPr>
          <w:rFonts w:ascii="Arial" w:hAnsi="Arial" w:cs="Arial"/>
          <w:lang w:val="en-US"/>
        </w:rPr>
      </w:pPr>
    </w:p>
    <w:p w14:paraId="09894CC3" w14:textId="2CD42139" w:rsidR="002D7D72" w:rsidRPr="002D7D72" w:rsidRDefault="002D7D72" w:rsidP="002D7D72">
      <w:pPr>
        <w:pStyle w:val="Default"/>
        <w:jc w:val="both"/>
        <w:rPr>
          <w:rFonts w:ascii="Arial" w:hAnsi="Arial" w:cs="Arial"/>
          <w:lang w:val="en-US"/>
        </w:rPr>
      </w:pPr>
      <w:r w:rsidRPr="002D7D72">
        <w:rPr>
          <w:rFonts w:ascii="Arial" w:hAnsi="Arial" w:cs="Arial"/>
          <w:lang w:val="en-US"/>
        </w:rPr>
        <w:t>Taraf signifikannya = 0,05</w:t>
      </w:r>
    </w:p>
    <w:p w14:paraId="028CA268" w14:textId="2FC77D89" w:rsidR="0080740B" w:rsidRPr="002D7D72" w:rsidRDefault="002D7D72" w:rsidP="002D7D72">
      <w:pPr>
        <w:pStyle w:val="Default"/>
        <w:jc w:val="both"/>
        <w:rPr>
          <w:rFonts w:ascii="Arial" w:hAnsi="Arial" w:cs="Arial"/>
          <w:lang w:val="en-US"/>
        </w:rPr>
      </w:pPr>
      <w:r w:rsidRPr="002D7D72">
        <w:rPr>
          <w:rFonts w:ascii="Arial" w:hAnsi="Arial" w:cs="Arial"/>
          <w:lang w:val="en-US"/>
        </w:rPr>
        <w:t>N=32</w:t>
      </w:r>
    </w:p>
    <w:p w14:paraId="6D52995F" w14:textId="66CA2D92" w:rsidR="002D7D72" w:rsidRDefault="002D7D72" w:rsidP="002D7D72">
      <w:pPr>
        <w:spacing w:after="0" w:line="240" w:lineRule="auto"/>
        <w:ind w:firstLine="567"/>
        <w:jc w:val="both"/>
        <w:rPr>
          <w:rFonts w:ascii="Arial" w:hAnsi="Arial" w:cs="Arial"/>
          <w:sz w:val="24"/>
          <w:szCs w:val="24"/>
        </w:rPr>
      </w:pPr>
      <w:r w:rsidRPr="002D7D72">
        <w:rPr>
          <w:rFonts w:ascii="Arial" w:hAnsi="Arial" w:cs="Arial"/>
          <w:sz w:val="24"/>
          <w:szCs w:val="24"/>
        </w:rPr>
        <w:t>Dalam penelitian ini</w:t>
      </w:r>
      <w:r w:rsidRPr="002D7D72">
        <w:rPr>
          <w:rFonts w:ascii="Arial" w:hAnsi="Arial" w:cs="Arial"/>
          <w:sz w:val="24"/>
          <w:szCs w:val="24"/>
          <w:lang w:val="en-US"/>
        </w:rPr>
        <w:t>, h</w:t>
      </w:r>
      <w:r w:rsidRPr="002D7D72">
        <w:rPr>
          <w:rFonts w:ascii="Arial" w:hAnsi="Arial" w:cs="Arial"/>
          <w:sz w:val="24"/>
          <w:szCs w:val="24"/>
        </w:rPr>
        <w:t xml:space="preserve">asil uji menunjukan nilai L Hitung </w:t>
      </w:r>
      <w:r w:rsidRPr="002D7D72">
        <w:rPr>
          <w:rFonts w:ascii="Arial" w:hAnsi="Arial" w:cs="Arial"/>
          <w:color w:val="000000"/>
        </w:rPr>
        <w:t>0,14269638</w:t>
      </w:r>
      <w:r w:rsidRPr="002D7D72">
        <w:rPr>
          <w:rFonts w:ascii="Arial" w:hAnsi="Arial" w:cs="Arial"/>
          <w:sz w:val="24"/>
          <w:szCs w:val="24"/>
        </w:rPr>
        <w:t xml:space="preserve">. Karena nilai ini lebih kecil dari nilai L Tabel </w:t>
      </w:r>
      <w:r w:rsidRPr="002D7D72">
        <w:rPr>
          <w:rFonts w:ascii="Arial" w:hAnsi="Arial" w:cs="Arial"/>
          <w:color w:val="000000"/>
        </w:rPr>
        <w:t>0,156624</w:t>
      </w:r>
      <w:r w:rsidRPr="002D7D72">
        <w:rPr>
          <w:rFonts w:ascii="Arial" w:hAnsi="Arial" w:cs="Arial"/>
          <w:sz w:val="24"/>
          <w:szCs w:val="24"/>
        </w:rPr>
        <w:t xml:space="preserve">, maka dapat disimpulkan bahwa data berdistribusi normal. Dengan demikian, asumsi normalitas terpenuhi dan analisis statistik parametrik seperti uji t-test dapat dilanjutkan. </w:t>
      </w:r>
    </w:p>
    <w:p w14:paraId="7543300C" w14:textId="77777777" w:rsidR="002D7D72" w:rsidRPr="002D7D72" w:rsidRDefault="002D7D72" w:rsidP="002D7D72">
      <w:pPr>
        <w:spacing w:after="0" w:line="240" w:lineRule="auto"/>
        <w:ind w:firstLine="567"/>
        <w:jc w:val="both"/>
        <w:rPr>
          <w:rFonts w:ascii="Arial" w:hAnsi="Arial" w:cs="Arial"/>
          <w:sz w:val="24"/>
          <w:szCs w:val="24"/>
        </w:rPr>
      </w:pPr>
    </w:p>
    <w:p w14:paraId="3407789F" w14:textId="3F7C122A" w:rsidR="00445645" w:rsidRPr="002D7D72" w:rsidRDefault="002D7D72" w:rsidP="002D7D72">
      <w:pPr>
        <w:spacing w:after="0" w:line="240" w:lineRule="auto"/>
        <w:jc w:val="both"/>
        <w:rPr>
          <w:rFonts w:ascii="Arial" w:hAnsi="Arial" w:cs="Arial"/>
          <w:b/>
          <w:bCs/>
          <w:sz w:val="24"/>
          <w:szCs w:val="24"/>
        </w:rPr>
      </w:pPr>
      <w:r w:rsidRPr="002D7D72">
        <w:rPr>
          <w:rFonts w:ascii="Arial" w:hAnsi="Arial" w:cs="Arial"/>
          <w:b/>
          <w:bCs/>
          <w:sz w:val="24"/>
          <w:szCs w:val="24"/>
        </w:rPr>
        <w:t>Hasil Uji Normalitas kelas XI IPA 2 (kelas kontrol)</w:t>
      </w:r>
    </w:p>
    <w:tbl>
      <w:tblPr>
        <w:tblStyle w:val="TableGrid"/>
        <w:tblW w:w="0" w:type="auto"/>
        <w:tblLook w:val="04A0" w:firstRow="1" w:lastRow="0" w:firstColumn="1" w:lastColumn="0" w:noHBand="0" w:noVBand="1"/>
      </w:tblPr>
      <w:tblGrid>
        <w:gridCol w:w="2718"/>
        <w:gridCol w:w="1620"/>
      </w:tblGrid>
      <w:tr w:rsidR="002D7D72" w:rsidRPr="002D7D72" w14:paraId="7DFA3D9E" w14:textId="77777777" w:rsidTr="00FF3E01">
        <w:tc>
          <w:tcPr>
            <w:tcW w:w="2718" w:type="dxa"/>
            <w:vAlign w:val="center"/>
          </w:tcPr>
          <w:p w14:paraId="5E506BAD" w14:textId="77777777" w:rsidR="002D7D72" w:rsidRPr="002D7D72" w:rsidRDefault="002D7D72" w:rsidP="00FF3E01">
            <w:pPr>
              <w:pStyle w:val="Default"/>
              <w:jc w:val="both"/>
              <w:rPr>
                <w:rFonts w:ascii="Arial" w:hAnsi="Arial" w:cs="Arial"/>
                <w:lang w:val="en-US"/>
              </w:rPr>
            </w:pPr>
            <w:r w:rsidRPr="002D7D72">
              <w:rPr>
                <w:rFonts w:ascii="Arial" w:hAnsi="Arial" w:cs="Arial"/>
                <w:b/>
                <w:bCs/>
                <w:sz w:val="22"/>
                <w:szCs w:val="22"/>
              </w:rPr>
              <w:t>RATA-RATA</w:t>
            </w:r>
          </w:p>
        </w:tc>
        <w:tc>
          <w:tcPr>
            <w:tcW w:w="1620" w:type="dxa"/>
            <w:vAlign w:val="bottom"/>
          </w:tcPr>
          <w:p w14:paraId="4E3FBB1E" w14:textId="77777777" w:rsidR="002D7D72" w:rsidRPr="002D7D72" w:rsidRDefault="002D7D72" w:rsidP="00FF3E01">
            <w:pPr>
              <w:pStyle w:val="Default"/>
              <w:jc w:val="center"/>
              <w:rPr>
                <w:rFonts w:ascii="Arial" w:hAnsi="Arial" w:cs="Arial"/>
                <w:lang w:val="en-US"/>
              </w:rPr>
            </w:pPr>
            <w:r w:rsidRPr="002D7D72">
              <w:rPr>
                <w:rFonts w:ascii="Arial" w:hAnsi="Arial" w:cs="Arial"/>
                <w:sz w:val="22"/>
                <w:szCs w:val="22"/>
              </w:rPr>
              <w:t>57.7</w:t>
            </w:r>
            <w:r w:rsidRPr="002D7D72">
              <w:rPr>
                <w:rFonts w:ascii="Arial" w:hAnsi="Arial" w:cs="Arial"/>
                <w:sz w:val="22"/>
                <w:szCs w:val="22"/>
                <w:lang w:val="en-US"/>
              </w:rPr>
              <w:t>1</w:t>
            </w:r>
          </w:p>
        </w:tc>
      </w:tr>
      <w:tr w:rsidR="002D7D72" w:rsidRPr="002D7D72" w14:paraId="13A7DECB" w14:textId="77777777" w:rsidTr="00FF3E01">
        <w:tc>
          <w:tcPr>
            <w:tcW w:w="2718" w:type="dxa"/>
            <w:vAlign w:val="center"/>
          </w:tcPr>
          <w:p w14:paraId="041AE0CC" w14:textId="77777777" w:rsidR="002D7D72" w:rsidRPr="002D7D72" w:rsidRDefault="002D7D72" w:rsidP="00FF3E01">
            <w:pPr>
              <w:pStyle w:val="Default"/>
              <w:jc w:val="both"/>
              <w:rPr>
                <w:rFonts w:ascii="Arial" w:hAnsi="Arial" w:cs="Arial"/>
                <w:lang w:val="en-US"/>
              </w:rPr>
            </w:pPr>
            <w:r w:rsidRPr="002D7D72">
              <w:rPr>
                <w:rFonts w:ascii="Arial" w:hAnsi="Arial" w:cs="Arial"/>
                <w:b/>
                <w:bCs/>
                <w:sz w:val="22"/>
                <w:szCs w:val="22"/>
              </w:rPr>
              <w:t>STANDAR DEVIASI</w:t>
            </w:r>
          </w:p>
        </w:tc>
        <w:tc>
          <w:tcPr>
            <w:tcW w:w="1620" w:type="dxa"/>
            <w:vAlign w:val="bottom"/>
          </w:tcPr>
          <w:p w14:paraId="162E921B" w14:textId="77777777" w:rsidR="002D7D72" w:rsidRPr="002D7D72" w:rsidRDefault="002D7D72" w:rsidP="00FF3E01">
            <w:pPr>
              <w:pStyle w:val="Default"/>
              <w:jc w:val="center"/>
              <w:rPr>
                <w:rFonts w:ascii="Arial" w:hAnsi="Arial" w:cs="Arial"/>
                <w:lang w:val="en-US"/>
              </w:rPr>
            </w:pPr>
            <w:r w:rsidRPr="002D7D72">
              <w:rPr>
                <w:rFonts w:ascii="Arial" w:hAnsi="Arial" w:cs="Arial"/>
                <w:sz w:val="22"/>
                <w:szCs w:val="22"/>
              </w:rPr>
              <w:t>8.465942139</w:t>
            </w:r>
          </w:p>
        </w:tc>
      </w:tr>
      <w:tr w:rsidR="002D7D72" w:rsidRPr="002D7D72" w14:paraId="536E1C38" w14:textId="77777777" w:rsidTr="00FF3E01">
        <w:tc>
          <w:tcPr>
            <w:tcW w:w="2718" w:type="dxa"/>
            <w:vAlign w:val="center"/>
          </w:tcPr>
          <w:p w14:paraId="2A1AC214" w14:textId="77777777" w:rsidR="002D7D72" w:rsidRPr="002D7D72" w:rsidRDefault="002D7D72" w:rsidP="00FF3E01">
            <w:pPr>
              <w:pStyle w:val="Default"/>
              <w:jc w:val="both"/>
              <w:rPr>
                <w:rFonts w:ascii="Arial" w:hAnsi="Arial" w:cs="Arial"/>
                <w:lang w:val="en-US"/>
              </w:rPr>
            </w:pPr>
            <w:r w:rsidRPr="002D7D72">
              <w:rPr>
                <w:rFonts w:ascii="Arial" w:hAnsi="Arial" w:cs="Arial"/>
                <w:b/>
                <w:bCs/>
                <w:sz w:val="22"/>
                <w:szCs w:val="22"/>
              </w:rPr>
              <w:t>L. HITUNG</w:t>
            </w:r>
          </w:p>
        </w:tc>
        <w:tc>
          <w:tcPr>
            <w:tcW w:w="1620" w:type="dxa"/>
            <w:vAlign w:val="bottom"/>
          </w:tcPr>
          <w:p w14:paraId="5F9432CF" w14:textId="77777777" w:rsidR="002D7D72" w:rsidRPr="002D7D72" w:rsidRDefault="002D7D72" w:rsidP="00FF3E01">
            <w:pPr>
              <w:pStyle w:val="Default"/>
              <w:jc w:val="center"/>
              <w:rPr>
                <w:rFonts w:ascii="Arial" w:hAnsi="Arial" w:cs="Arial"/>
                <w:lang w:val="en-US"/>
              </w:rPr>
            </w:pPr>
            <w:r w:rsidRPr="002D7D72">
              <w:rPr>
                <w:rFonts w:ascii="Arial" w:hAnsi="Arial" w:cs="Arial"/>
                <w:sz w:val="22"/>
                <w:szCs w:val="22"/>
              </w:rPr>
              <w:t>0.140771898</w:t>
            </w:r>
          </w:p>
        </w:tc>
      </w:tr>
      <w:tr w:rsidR="002D7D72" w:rsidRPr="002D7D72" w14:paraId="25F16CB5" w14:textId="77777777" w:rsidTr="00FF3E01">
        <w:tc>
          <w:tcPr>
            <w:tcW w:w="2718" w:type="dxa"/>
            <w:vAlign w:val="center"/>
          </w:tcPr>
          <w:p w14:paraId="423D7533" w14:textId="77777777" w:rsidR="002D7D72" w:rsidRPr="002D7D72" w:rsidRDefault="002D7D72" w:rsidP="00FF3E01">
            <w:pPr>
              <w:pStyle w:val="Default"/>
              <w:jc w:val="both"/>
              <w:rPr>
                <w:rFonts w:ascii="Arial" w:hAnsi="Arial" w:cs="Arial"/>
                <w:lang w:val="en-US"/>
              </w:rPr>
            </w:pPr>
            <w:r w:rsidRPr="002D7D72">
              <w:rPr>
                <w:rFonts w:ascii="Arial" w:hAnsi="Arial" w:cs="Arial"/>
                <w:b/>
                <w:bCs/>
                <w:sz w:val="22"/>
                <w:szCs w:val="22"/>
              </w:rPr>
              <w:t>L. TABEL</w:t>
            </w:r>
          </w:p>
        </w:tc>
        <w:tc>
          <w:tcPr>
            <w:tcW w:w="1620" w:type="dxa"/>
            <w:vAlign w:val="bottom"/>
          </w:tcPr>
          <w:p w14:paraId="4AC5EBBC" w14:textId="77777777" w:rsidR="002D7D72" w:rsidRPr="002D7D72" w:rsidRDefault="002D7D72" w:rsidP="00FF3E01">
            <w:pPr>
              <w:pStyle w:val="Default"/>
              <w:jc w:val="center"/>
              <w:rPr>
                <w:rFonts w:ascii="Arial" w:hAnsi="Arial" w:cs="Arial"/>
                <w:lang w:val="en-US"/>
              </w:rPr>
            </w:pPr>
            <w:r w:rsidRPr="002D7D72">
              <w:rPr>
                <w:rFonts w:ascii="Arial" w:hAnsi="Arial" w:cs="Arial"/>
                <w:sz w:val="22"/>
                <w:szCs w:val="22"/>
              </w:rPr>
              <w:t>0.156624</w:t>
            </w:r>
          </w:p>
        </w:tc>
      </w:tr>
      <w:tr w:rsidR="002D7D72" w:rsidRPr="002D7D72" w14:paraId="77DC31C3" w14:textId="77777777" w:rsidTr="00FF3E01">
        <w:tc>
          <w:tcPr>
            <w:tcW w:w="2718" w:type="dxa"/>
            <w:vAlign w:val="bottom"/>
          </w:tcPr>
          <w:p w14:paraId="39E41453" w14:textId="77777777" w:rsidR="002D7D72" w:rsidRPr="002D7D72" w:rsidRDefault="002D7D72" w:rsidP="00FF3E01">
            <w:pPr>
              <w:pStyle w:val="Default"/>
              <w:jc w:val="both"/>
              <w:rPr>
                <w:rFonts w:ascii="Arial" w:hAnsi="Arial" w:cs="Arial"/>
                <w:lang w:val="en-US"/>
              </w:rPr>
            </w:pPr>
            <w:r w:rsidRPr="002D7D72">
              <w:rPr>
                <w:rFonts w:ascii="Arial" w:hAnsi="Arial" w:cs="Arial"/>
                <w:b/>
                <w:bCs/>
                <w:sz w:val="22"/>
                <w:szCs w:val="22"/>
              </w:rPr>
              <w:t>KETERANGAN</w:t>
            </w:r>
          </w:p>
        </w:tc>
        <w:tc>
          <w:tcPr>
            <w:tcW w:w="1620" w:type="dxa"/>
            <w:vAlign w:val="bottom"/>
          </w:tcPr>
          <w:p w14:paraId="7DEC934F" w14:textId="77777777" w:rsidR="002D7D72" w:rsidRPr="002D7D72" w:rsidRDefault="002D7D72" w:rsidP="00FF3E01">
            <w:pPr>
              <w:pStyle w:val="Default"/>
              <w:jc w:val="center"/>
              <w:rPr>
                <w:rFonts w:ascii="Arial" w:hAnsi="Arial" w:cs="Arial"/>
                <w:lang w:val="en-US"/>
              </w:rPr>
            </w:pPr>
            <w:r w:rsidRPr="002D7D72">
              <w:rPr>
                <w:rFonts w:ascii="Arial" w:hAnsi="Arial" w:cs="Arial"/>
                <w:b/>
                <w:bCs/>
                <w:sz w:val="22"/>
                <w:szCs w:val="22"/>
              </w:rPr>
              <w:t>NORMAL</w:t>
            </w:r>
          </w:p>
        </w:tc>
      </w:tr>
    </w:tbl>
    <w:p w14:paraId="556DED9D" w14:textId="77777777" w:rsidR="002D7D72" w:rsidRPr="002D7D72" w:rsidRDefault="002D7D72" w:rsidP="002D7D72">
      <w:pPr>
        <w:pStyle w:val="Default"/>
        <w:jc w:val="both"/>
        <w:rPr>
          <w:rFonts w:ascii="Arial" w:hAnsi="Arial" w:cs="Arial"/>
          <w:lang w:val="en-US"/>
        </w:rPr>
      </w:pPr>
    </w:p>
    <w:p w14:paraId="75418FE6" w14:textId="77777777" w:rsidR="002D7D72" w:rsidRPr="002D7D72" w:rsidRDefault="002D7D72" w:rsidP="002D7D72">
      <w:pPr>
        <w:pStyle w:val="Default"/>
        <w:jc w:val="both"/>
        <w:rPr>
          <w:rFonts w:ascii="Arial" w:hAnsi="Arial" w:cs="Arial"/>
          <w:lang w:val="en-US"/>
        </w:rPr>
      </w:pPr>
      <w:r w:rsidRPr="002D7D72">
        <w:rPr>
          <w:rFonts w:ascii="Arial" w:hAnsi="Arial" w:cs="Arial"/>
          <w:lang w:val="en-US"/>
        </w:rPr>
        <w:t>Taraf signifikannya = 0,05</w:t>
      </w:r>
    </w:p>
    <w:p w14:paraId="00BEECD0" w14:textId="768036E9" w:rsidR="002D7D72" w:rsidRPr="002D7D72" w:rsidRDefault="002D7D72" w:rsidP="002D7D72">
      <w:pPr>
        <w:pStyle w:val="Default"/>
        <w:jc w:val="both"/>
        <w:rPr>
          <w:rFonts w:ascii="Arial" w:hAnsi="Arial" w:cs="Arial"/>
          <w:lang w:val="en-US"/>
        </w:rPr>
      </w:pPr>
      <w:r w:rsidRPr="002D7D72">
        <w:rPr>
          <w:rFonts w:ascii="Arial" w:hAnsi="Arial" w:cs="Arial"/>
          <w:lang w:val="en-US"/>
        </w:rPr>
        <w:t>N=32</w:t>
      </w:r>
    </w:p>
    <w:p w14:paraId="5B7FF265" w14:textId="3B7FB2CF" w:rsidR="0080740B" w:rsidRDefault="002D7D72" w:rsidP="002D7D72">
      <w:pPr>
        <w:spacing w:after="0" w:line="240" w:lineRule="auto"/>
        <w:ind w:firstLine="567"/>
        <w:jc w:val="both"/>
        <w:rPr>
          <w:rFonts w:ascii="Arial" w:eastAsia="Times New Roman" w:hAnsi="Arial" w:cs="Arial"/>
          <w:color w:val="000000"/>
          <w:sz w:val="24"/>
          <w:szCs w:val="24"/>
        </w:rPr>
      </w:pPr>
      <w:r w:rsidRPr="002D7D72">
        <w:rPr>
          <w:rFonts w:ascii="Arial" w:hAnsi="Arial" w:cs="Arial"/>
          <w:sz w:val="24"/>
          <w:szCs w:val="24"/>
        </w:rPr>
        <w:t xml:space="preserve">Berdasarkaan hasil uji normalitas pada kelas kontrol, data berdistribusi normal, Hal ini ditunjukan oleh L Hitung yaitu </w:t>
      </w:r>
      <w:bookmarkStart w:id="2" w:name="_Hlk193185454"/>
      <w:r w:rsidRPr="002D7D72">
        <w:rPr>
          <w:rFonts w:ascii="Arial" w:hAnsi="Arial" w:cs="Arial"/>
          <w:color w:val="000000"/>
          <w:sz w:val="24"/>
          <w:szCs w:val="24"/>
        </w:rPr>
        <w:t xml:space="preserve">0.140771898 </w:t>
      </w:r>
      <w:bookmarkEnd w:id="2"/>
      <w:r w:rsidRPr="002D7D72">
        <w:rPr>
          <w:rFonts w:ascii="Arial" w:eastAsia="Times New Roman" w:hAnsi="Arial" w:cs="Arial"/>
          <w:color w:val="000000"/>
          <w:sz w:val="24"/>
          <w:szCs w:val="24"/>
        </w:rPr>
        <w:t xml:space="preserve">lebih kecil dari nilai L Tabel yaitu 0.156624. </w:t>
      </w:r>
    </w:p>
    <w:p w14:paraId="2CFB751C" w14:textId="77777777" w:rsidR="002D7D72" w:rsidRPr="002D7D72" w:rsidRDefault="002D7D72" w:rsidP="002D7D72">
      <w:pPr>
        <w:spacing w:after="0" w:line="240" w:lineRule="auto"/>
        <w:ind w:firstLine="567"/>
        <w:jc w:val="both"/>
        <w:rPr>
          <w:rFonts w:ascii="Arial" w:eastAsia="Times New Roman" w:hAnsi="Arial" w:cs="Arial"/>
          <w:color w:val="000000"/>
          <w:sz w:val="24"/>
          <w:szCs w:val="24"/>
        </w:rPr>
      </w:pPr>
    </w:p>
    <w:p w14:paraId="799440DF" w14:textId="45C878B5" w:rsidR="002D7D72" w:rsidRPr="00445645" w:rsidRDefault="002D7D72" w:rsidP="002D7D72">
      <w:pPr>
        <w:pStyle w:val="Default"/>
        <w:jc w:val="both"/>
        <w:rPr>
          <w:rFonts w:ascii="Arial" w:hAnsi="Arial" w:cs="Arial"/>
          <w:b/>
          <w:bCs/>
        </w:rPr>
      </w:pPr>
      <w:r w:rsidRPr="00445645">
        <w:rPr>
          <w:rFonts w:ascii="Arial" w:hAnsi="Arial" w:cs="Arial"/>
          <w:b/>
          <w:bCs/>
        </w:rPr>
        <w:t>Hasil Uji Homogenitas</w:t>
      </w:r>
    </w:p>
    <w:tbl>
      <w:tblPr>
        <w:tblStyle w:val="TableGrid"/>
        <w:tblW w:w="0" w:type="auto"/>
        <w:tblLook w:val="04A0" w:firstRow="1" w:lastRow="0" w:firstColumn="1" w:lastColumn="0" w:noHBand="0" w:noVBand="1"/>
      </w:tblPr>
      <w:tblGrid>
        <w:gridCol w:w="2640"/>
        <w:gridCol w:w="2395"/>
        <w:gridCol w:w="2160"/>
      </w:tblGrid>
      <w:tr w:rsidR="002D7D72" w:rsidRPr="00445645" w14:paraId="0B5DE58A" w14:textId="77777777" w:rsidTr="00445645">
        <w:tc>
          <w:tcPr>
            <w:tcW w:w="2640" w:type="dxa"/>
            <w:vAlign w:val="bottom"/>
          </w:tcPr>
          <w:p w14:paraId="47899735" w14:textId="77777777" w:rsidR="002D7D72" w:rsidRPr="00445645" w:rsidRDefault="002D7D72" w:rsidP="00FF3E01">
            <w:pPr>
              <w:pStyle w:val="Default"/>
              <w:jc w:val="both"/>
              <w:rPr>
                <w:rFonts w:ascii="Arial" w:hAnsi="Arial" w:cs="Arial"/>
                <w:i/>
                <w:iCs/>
                <w:sz w:val="22"/>
                <w:szCs w:val="22"/>
              </w:rPr>
            </w:pPr>
          </w:p>
        </w:tc>
        <w:tc>
          <w:tcPr>
            <w:tcW w:w="2395" w:type="dxa"/>
          </w:tcPr>
          <w:p w14:paraId="047AB130" w14:textId="77777777" w:rsidR="002D7D72" w:rsidRPr="00445645" w:rsidRDefault="002D7D72" w:rsidP="00445645">
            <w:pPr>
              <w:pStyle w:val="Default"/>
              <w:jc w:val="center"/>
              <w:rPr>
                <w:rFonts w:ascii="Arial" w:hAnsi="Arial" w:cs="Arial"/>
                <w:b/>
                <w:bCs/>
                <w:sz w:val="22"/>
                <w:szCs w:val="22"/>
                <w:lang w:val="en-US"/>
              </w:rPr>
            </w:pPr>
            <w:r w:rsidRPr="00445645">
              <w:rPr>
                <w:rFonts w:ascii="Arial" w:hAnsi="Arial" w:cs="Arial"/>
                <w:b/>
                <w:bCs/>
                <w:lang w:val="en-US"/>
              </w:rPr>
              <w:t>Kelas eksperimen</w:t>
            </w:r>
          </w:p>
        </w:tc>
        <w:tc>
          <w:tcPr>
            <w:tcW w:w="2160" w:type="dxa"/>
          </w:tcPr>
          <w:p w14:paraId="71EC253F" w14:textId="77777777" w:rsidR="002D7D72" w:rsidRPr="00445645" w:rsidRDefault="002D7D72" w:rsidP="00445645">
            <w:pPr>
              <w:pStyle w:val="Default"/>
              <w:jc w:val="center"/>
              <w:rPr>
                <w:rFonts w:ascii="Arial" w:hAnsi="Arial" w:cs="Arial"/>
                <w:b/>
                <w:bCs/>
                <w:sz w:val="22"/>
                <w:szCs w:val="22"/>
                <w:lang w:val="en-US"/>
              </w:rPr>
            </w:pPr>
            <w:r w:rsidRPr="00445645">
              <w:rPr>
                <w:rFonts w:ascii="Arial" w:hAnsi="Arial" w:cs="Arial"/>
                <w:b/>
                <w:bCs/>
                <w:lang w:val="en-US"/>
              </w:rPr>
              <w:t>Kelas kontrol</w:t>
            </w:r>
          </w:p>
        </w:tc>
      </w:tr>
      <w:tr w:rsidR="002D7D72" w:rsidRPr="00445645" w14:paraId="588427A7" w14:textId="77777777" w:rsidTr="00445645">
        <w:tc>
          <w:tcPr>
            <w:tcW w:w="2640" w:type="dxa"/>
          </w:tcPr>
          <w:p w14:paraId="2C3B9828" w14:textId="77777777" w:rsidR="002D7D72" w:rsidRPr="00445645" w:rsidRDefault="002D7D72" w:rsidP="00FF3E01">
            <w:pPr>
              <w:pStyle w:val="Default"/>
              <w:jc w:val="both"/>
              <w:rPr>
                <w:rFonts w:ascii="Arial" w:hAnsi="Arial" w:cs="Arial"/>
                <w:b/>
                <w:bCs/>
                <w:sz w:val="22"/>
                <w:szCs w:val="22"/>
                <w:lang w:val="en-US"/>
              </w:rPr>
            </w:pPr>
            <w:r w:rsidRPr="00445645">
              <w:rPr>
                <w:rFonts w:ascii="Arial" w:hAnsi="Arial" w:cs="Arial"/>
              </w:rPr>
              <w:t>Mean</w:t>
            </w:r>
          </w:p>
        </w:tc>
        <w:tc>
          <w:tcPr>
            <w:tcW w:w="2395" w:type="dxa"/>
          </w:tcPr>
          <w:p w14:paraId="0548F2C7" w14:textId="77777777" w:rsidR="002D7D72" w:rsidRPr="00445645" w:rsidRDefault="002D7D72" w:rsidP="00FF3E01">
            <w:pPr>
              <w:pStyle w:val="Default"/>
              <w:jc w:val="both"/>
              <w:rPr>
                <w:rFonts w:ascii="Arial" w:hAnsi="Arial" w:cs="Arial"/>
                <w:lang w:val="en-US"/>
              </w:rPr>
            </w:pPr>
            <w:r w:rsidRPr="00445645">
              <w:rPr>
                <w:rFonts w:ascii="Arial" w:hAnsi="Arial" w:cs="Arial"/>
              </w:rPr>
              <w:t>78.40277778</w:t>
            </w:r>
          </w:p>
        </w:tc>
        <w:tc>
          <w:tcPr>
            <w:tcW w:w="2160" w:type="dxa"/>
          </w:tcPr>
          <w:p w14:paraId="5A967144" w14:textId="77777777" w:rsidR="002D7D72" w:rsidRPr="00445645" w:rsidRDefault="002D7D72" w:rsidP="00FF3E01">
            <w:pPr>
              <w:pStyle w:val="Default"/>
              <w:jc w:val="both"/>
              <w:rPr>
                <w:rFonts w:ascii="Arial" w:hAnsi="Arial" w:cs="Arial"/>
                <w:lang w:val="en-US"/>
              </w:rPr>
            </w:pPr>
            <w:r w:rsidRPr="00445645">
              <w:rPr>
                <w:rFonts w:ascii="Arial" w:hAnsi="Arial" w:cs="Arial"/>
              </w:rPr>
              <w:t>57.70833333</w:t>
            </w:r>
          </w:p>
        </w:tc>
      </w:tr>
      <w:tr w:rsidR="002D7D72" w:rsidRPr="00445645" w14:paraId="59995483" w14:textId="77777777" w:rsidTr="00445645">
        <w:tc>
          <w:tcPr>
            <w:tcW w:w="2640" w:type="dxa"/>
          </w:tcPr>
          <w:p w14:paraId="60F2055C" w14:textId="77777777" w:rsidR="002D7D72" w:rsidRPr="00445645" w:rsidRDefault="002D7D72" w:rsidP="00FF3E01">
            <w:pPr>
              <w:pStyle w:val="Default"/>
              <w:jc w:val="both"/>
              <w:rPr>
                <w:rFonts w:ascii="Arial" w:hAnsi="Arial" w:cs="Arial"/>
                <w:sz w:val="22"/>
                <w:szCs w:val="22"/>
                <w:lang w:val="en-US"/>
              </w:rPr>
            </w:pPr>
            <w:r w:rsidRPr="00445645">
              <w:rPr>
                <w:rFonts w:ascii="Arial" w:hAnsi="Arial" w:cs="Arial"/>
              </w:rPr>
              <w:t>Variance</w:t>
            </w:r>
          </w:p>
        </w:tc>
        <w:tc>
          <w:tcPr>
            <w:tcW w:w="2395" w:type="dxa"/>
          </w:tcPr>
          <w:p w14:paraId="3FC49681" w14:textId="77777777" w:rsidR="002D7D72" w:rsidRPr="00445645" w:rsidRDefault="002D7D72" w:rsidP="00FF3E01">
            <w:pPr>
              <w:pStyle w:val="Default"/>
              <w:jc w:val="both"/>
              <w:rPr>
                <w:rFonts w:ascii="Arial" w:hAnsi="Arial" w:cs="Arial"/>
                <w:lang w:val="en-US"/>
              </w:rPr>
            </w:pPr>
            <w:r w:rsidRPr="00445645">
              <w:rPr>
                <w:rFonts w:ascii="Arial" w:hAnsi="Arial" w:cs="Arial"/>
              </w:rPr>
              <w:t>88.326364</w:t>
            </w:r>
          </w:p>
        </w:tc>
        <w:tc>
          <w:tcPr>
            <w:tcW w:w="2160" w:type="dxa"/>
          </w:tcPr>
          <w:p w14:paraId="73CEA4E8" w14:textId="77777777" w:rsidR="002D7D72" w:rsidRPr="00445645" w:rsidRDefault="002D7D72" w:rsidP="00FF3E01">
            <w:pPr>
              <w:pStyle w:val="Default"/>
              <w:jc w:val="both"/>
              <w:rPr>
                <w:rFonts w:ascii="Arial" w:hAnsi="Arial" w:cs="Arial"/>
                <w:lang w:val="en-US"/>
              </w:rPr>
            </w:pPr>
            <w:r w:rsidRPr="00445645">
              <w:rPr>
                <w:rFonts w:ascii="Arial" w:hAnsi="Arial" w:cs="Arial"/>
              </w:rPr>
              <w:t>71.52031063</w:t>
            </w:r>
          </w:p>
        </w:tc>
      </w:tr>
      <w:tr w:rsidR="002D7D72" w:rsidRPr="00445645" w14:paraId="0DEB79C9" w14:textId="77777777" w:rsidTr="00445645">
        <w:tc>
          <w:tcPr>
            <w:tcW w:w="2640" w:type="dxa"/>
          </w:tcPr>
          <w:p w14:paraId="6A4C05B8" w14:textId="77777777" w:rsidR="002D7D72" w:rsidRPr="00445645" w:rsidRDefault="002D7D72" w:rsidP="00FF3E01">
            <w:pPr>
              <w:pStyle w:val="Default"/>
              <w:jc w:val="both"/>
              <w:rPr>
                <w:rFonts w:ascii="Arial" w:hAnsi="Arial" w:cs="Arial"/>
                <w:sz w:val="22"/>
                <w:szCs w:val="22"/>
                <w:lang w:val="en-US"/>
              </w:rPr>
            </w:pPr>
            <w:r w:rsidRPr="00445645">
              <w:rPr>
                <w:rFonts w:ascii="Arial" w:hAnsi="Arial" w:cs="Arial"/>
              </w:rPr>
              <w:t>Observations</w:t>
            </w:r>
          </w:p>
        </w:tc>
        <w:tc>
          <w:tcPr>
            <w:tcW w:w="2395" w:type="dxa"/>
          </w:tcPr>
          <w:p w14:paraId="018465C6" w14:textId="77777777" w:rsidR="002D7D72" w:rsidRPr="00445645" w:rsidRDefault="002D7D72" w:rsidP="00FF3E01">
            <w:pPr>
              <w:pStyle w:val="Default"/>
              <w:jc w:val="both"/>
              <w:rPr>
                <w:rFonts w:ascii="Arial" w:hAnsi="Arial" w:cs="Arial"/>
                <w:lang w:val="en-US"/>
              </w:rPr>
            </w:pPr>
            <w:r w:rsidRPr="00445645">
              <w:rPr>
                <w:rFonts w:ascii="Arial" w:hAnsi="Arial" w:cs="Arial"/>
              </w:rPr>
              <w:t>32</w:t>
            </w:r>
          </w:p>
        </w:tc>
        <w:tc>
          <w:tcPr>
            <w:tcW w:w="2160" w:type="dxa"/>
          </w:tcPr>
          <w:p w14:paraId="4F410F0E" w14:textId="77777777" w:rsidR="002D7D72" w:rsidRPr="00445645" w:rsidRDefault="002D7D72" w:rsidP="00FF3E01">
            <w:pPr>
              <w:pStyle w:val="Default"/>
              <w:jc w:val="both"/>
              <w:rPr>
                <w:rFonts w:ascii="Arial" w:hAnsi="Arial" w:cs="Arial"/>
                <w:lang w:val="en-US"/>
              </w:rPr>
            </w:pPr>
            <w:r w:rsidRPr="00445645">
              <w:rPr>
                <w:rFonts w:ascii="Arial" w:hAnsi="Arial" w:cs="Arial"/>
              </w:rPr>
              <w:t>32</w:t>
            </w:r>
          </w:p>
        </w:tc>
      </w:tr>
      <w:tr w:rsidR="002D7D72" w:rsidRPr="00445645" w14:paraId="74BFBFFE" w14:textId="77777777" w:rsidTr="00445645">
        <w:tc>
          <w:tcPr>
            <w:tcW w:w="2640" w:type="dxa"/>
          </w:tcPr>
          <w:p w14:paraId="1DABCFF7" w14:textId="77777777" w:rsidR="002D7D72" w:rsidRPr="00445645" w:rsidRDefault="002D7D72" w:rsidP="00FF3E01">
            <w:pPr>
              <w:pStyle w:val="Default"/>
              <w:jc w:val="both"/>
              <w:rPr>
                <w:rFonts w:ascii="Arial" w:hAnsi="Arial" w:cs="Arial"/>
                <w:sz w:val="22"/>
                <w:szCs w:val="22"/>
                <w:lang w:val="en-US"/>
              </w:rPr>
            </w:pPr>
            <w:r w:rsidRPr="00445645">
              <w:rPr>
                <w:rFonts w:ascii="Arial" w:hAnsi="Arial" w:cs="Arial"/>
              </w:rPr>
              <w:t>df</w:t>
            </w:r>
          </w:p>
        </w:tc>
        <w:tc>
          <w:tcPr>
            <w:tcW w:w="2395" w:type="dxa"/>
          </w:tcPr>
          <w:p w14:paraId="6355F631" w14:textId="77777777" w:rsidR="002D7D72" w:rsidRPr="00445645" w:rsidRDefault="002D7D72" w:rsidP="00FF3E01">
            <w:pPr>
              <w:pStyle w:val="Default"/>
              <w:jc w:val="both"/>
              <w:rPr>
                <w:rFonts w:ascii="Arial" w:hAnsi="Arial" w:cs="Arial"/>
                <w:lang w:val="en-US"/>
              </w:rPr>
            </w:pPr>
            <w:r w:rsidRPr="00445645">
              <w:rPr>
                <w:rFonts w:ascii="Arial" w:hAnsi="Arial" w:cs="Arial"/>
              </w:rPr>
              <w:t>31</w:t>
            </w:r>
          </w:p>
        </w:tc>
        <w:tc>
          <w:tcPr>
            <w:tcW w:w="2160" w:type="dxa"/>
          </w:tcPr>
          <w:p w14:paraId="73D2B03B" w14:textId="77777777" w:rsidR="002D7D72" w:rsidRPr="00445645" w:rsidRDefault="002D7D72" w:rsidP="00FF3E01">
            <w:pPr>
              <w:pStyle w:val="Default"/>
              <w:jc w:val="both"/>
              <w:rPr>
                <w:rFonts w:ascii="Arial" w:hAnsi="Arial" w:cs="Arial"/>
                <w:lang w:val="en-US"/>
              </w:rPr>
            </w:pPr>
            <w:r w:rsidRPr="00445645">
              <w:rPr>
                <w:rFonts w:ascii="Arial" w:hAnsi="Arial" w:cs="Arial"/>
              </w:rPr>
              <w:t>31</w:t>
            </w:r>
          </w:p>
        </w:tc>
      </w:tr>
      <w:tr w:rsidR="002D7D72" w:rsidRPr="00445645" w14:paraId="7598AA18" w14:textId="77777777" w:rsidTr="00445645">
        <w:tc>
          <w:tcPr>
            <w:tcW w:w="2640" w:type="dxa"/>
          </w:tcPr>
          <w:p w14:paraId="7B355726" w14:textId="77777777" w:rsidR="002D7D72" w:rsidRPr="00445645" w:rsidRDefault="002D7D72" w:rsidP="00FF3E01">
            <w:pPr>
              <w:pStyle w:val="Default"/>
              <w:jc w:val="both"/>
              <w:rPr>
                <w:rFonts w:ascii="Arial" w:hAnsi="Arial" w:cs="Arial"/>
                <w:sz w:val="22"/>
                <w:szCs w:val="22"/>
                <w:lang w:val="en-US"/>
              </w:rPr>
            </w:pPr>
            <w:r w:rsidRPr="00445645">
              <w:rPr>
                <w:rFonts w:ascii="Arial" w:hAnsi="Arial" w:cs="Arial"/>
              </w:rPr>
              <w:t>F</w:t>
            </w:r>
          </w:p>
        </w:tc>
        <w:tc>
          <w:tcPr>
            <w:tcW w:w="2395" w:type="dxa"/>
          </w:tcPr>
          <w:p w14:paraId="485D51F4" w14:textId="77777777" w:rsidR="002D7D72" w:rsidRPr="00445645" w:rsidRDefault="002D7D72" w:rsidP="00FF3E01">
            <w:pPr>
              <w:pStyle w:val="Default"/>
              <w:jc w:val="both"/>
              <w:rPr>
                <w:rFonts w:ascii="Arial" w:hAnsi="Arial" w:cs="Arial"/>
                <w:lang w:val="en-US"/>
              </w:rPr>
            </w:pPr>
            <w:r w:rsidRPr="00445645">
              <w:rPr>
                <w:rFonts w:ascii="Arial" w:hAnsi="Arial" w:cs="Arial"/>
              </w:rPr>
              <w:t>1.234982947</w:t>
            </w:r>
          </w:p>
        </w:tc>
        <w:tc>
          <w:tcPr>
            <w:tcW w:w="2160" w:type="dxa"/>
            <w:vAlign w:val="bottom"/>
          </w:tcPr>
          <w:p w14:paraId="3F1DCEF0" w14:textId="77777777" w:rsidR="002D7D72" w:rsidRPr="00445645" w:rsidRDefault="002D7D72" w:rsidP="00FF3E01">
            <w:pPr>
              <w:pStyle w:val="Default"/>
              <w:jc w:val="both"/>
              <w:rPr>
                <w:rFonts w:ascii="Arial" w:hAnsi="Arial" w:cs="Arial"/>
                <w:lang w:val="en-US"/>
              </w:rPr>
            </w:pPr>
            <w:r w:rsidRPr="00445645">
              <w:rPr>
                <w:rFonts w:ascii="Arial" w:hAnsi="Arial" w:cs="Arial"/>
                <w:sz w:val="22"/>
                <w:szCs w:val="22"/>
              </w:rPr>
              <w:t> </w:t>
            </w:r>
          </w:p>
        </w:tc>
      </w:tr>
      <w:tr w:rsidR="002D7D72" w:rsidRPr="00445645" w14:paraId="1794444E" w14:textId="77777777" w:rsidTr="00445645">
        <w:tc>
          <w:tcPr>
            <w:tcW w:w="2640" w:type="dxa"/>
          </w:tcPr>
          <w:p w14:paraId="7CC263E9" w14:textId="77777777" w:rsidR="002D7D72" w:rsidRPr="00445645" w:rsidRDefault="002D7D72" w:rsidP="00FF3E01">
            <w:pPr>
              <w:pStyle w:val="Default"/>
              <w:jc w:val="both"/>
              <w:rPr>
                <w:rFonts w:ascii="Arial" w:hAnsi="Arial" w:cs="Arial"/>
                <w:sz w:val="22"/>
                <w:szCs w:val="22"/>
                <w:lang w:val="en-US"/>
              </w:rPr>
            </w:pPr>
            <w:r w:rsidRPr="00445645">
              <w:rPr>
                <w:rFonts w:ascii="Arial" w:hAnsi="Arial" w:cs="Arial"/>
              </w:rPr>
              <w:t>P(F&lt;=f) one-tail</w:t>
            </w:r>
          </w:p>
        </w:tc>
        <w:tc>
          <w:tcPr>
            <w:tcW w:w="2395" w:type="dxa"/>
          </w:tcPr>
          <w:p w14:paraId="487FD1F6" w14:textId="77777777" w:rsidR="002D7D72" w:rsidRPr="00445645" w:rsidRDefault="002D7D72" w:rsidP="00FF3E01">
            <w:pPr>
              <w:pStyle w:val="Default"/>
              <w:jc w:val="both"/>
              <w:rPr>
                <w:rFonts w:ascii="Arial" w:hAnsi="Arial" w:cs="Arial"/>
                <w:lang w:val="en-US"/>
              </w:rPr>
            </w:pPr>
            <w:r w:rsidRPr="00445645">
              <w:rPr>
                <w:rFonts w:ascii="Arial" w:hAnsi="Arial" w:cs="Arial"/>
              </w:rPr>
              <w:t>0.280180747</w:t>
            </w:r>
          </w:p>
        </w:tc>
        <w:tc>
          <w:tcPr>
            <w:tcW w:w="2160" w:type="dxa"/>
            <w:vAlign w:val="bottom"/>
          </w:tcPr>
          <w:p w14:paraId="6AA6AEFE" w14:textId="77777777" w:rsidR="002D7D72" w:rsidRPr="00445645" w:rsidRDefault="002D7D72" w:rsidP="00FF3E01">
            <w:pPr>
              <w:pStyle w:val="Default"/>
              <w:jc w:val="both"/>
              <w:rPr>
                <w:rFonts w:ascii="Arial" w:hAnsi="Arial" w:cs="Arial"/>
                <w:lang w:val="en-US"/>
              </w:rPr>
            </w:pPr>
            <w:r w:rsidRPr="00445645">
              <w:rPr>
                <w:rFonts w:ascii="Arial" w:hAnsi="Arial" w:cs="Arial"/>
                <w:sz w:val="22"/>
                <w:szCs w:val="22"/>
              </w:rPr>
              <w:t> </w:t>
            </w:r>
          </w:p>
        </w:tc>
      </w:tr>
      <w:tr w:rsidR="002D7D72" w:rsidRPr="00445645" w14:paraId="44C48899" w14:textId="77777777" w:rsidTr="00445645">
        <w:tc>
          <w:tcPr>
            <w:tcW w:w="2640" w:type="dxa"/>
          </w:tcPr>
          <w:p w14:paraId="2E0D2BBE" w14:textId="77777777" w:rsidR="002D7D72" w:rsidRPr="00445645" w:rsidRDefault="002D7D72" w:rsidP="00FF3E01">
            <w:pPr>
              <w:pStyle w:val="Default"/>
              <w:jc w:val="both"/>
              <w:rPr>
                <w:rFonts w:ascii="Arial" w:hAnsi="Arial" w:cs="Arial"/>
                <w:sz w:val="22"/>
                <w:szCs w:val="22"/>
                <w:lang w:val="en-US"/>
              </w:rPr>
            </w:pPr>
            <w:r w:rsidRPr="00445645">
              <w:rPr>
                <w:rFonts w:ascii="Arial" w:hAnsi="Arial" w:cs="Arial"/>
              </w:rPr>
              <w:lastRenderedPageBreak/>
              <w:t>F Critical one-tail</w:t>
            </w:r>
          </w:p>
        </w:tc>
        <w:tc>
          <w:tcPr>
            <w:tcW w:w="2395" w:type="dxa"/>
          </w:tcPr>
          <w:p w14:paraId="4A53F5D5" w14:textId="77777777" w:rsidR="002D7D72" w:rsidRPr="00445645" w:rsidRDefault="002D7D72" w:rsidP="00FF3E01">
            <w:pPr>
              <w:pStyle w:val="Default"/>
              <w:jc w:val="both"/>
              <w:rPr>
                <w:rFonts w:ascii="Arial" w:hAnsi="Arial" w:cs="Arial"/>
                <w:lang w:val="en-US"/>
              </w:rPr>
            </w:pPr>
            <w:r w:rsidRPr="00445645">
              <w:rPr>
                <w:rFonts w:ascii="Arial" w:hAnsi="Arial" w:cs="Arial"/>
              </w:rPr>
              <w:t>1.82213229</w:t>
            </w:r>
          </w:p>
        </w:tc>
        <w:tc>
          <w:tcPr>
            <w:tcW w:w="2160" w:type="dxa"/>
            <w:vAlign w:val="bottom"/>
          </w:tcPr>
          <w:p w14:paraId="120AD61B" w14:textId="77777777" w:rsidR="002D7D72" w:rsidRPr="00445645" w:rsidRDefault="002D7D72" w:rsidP="00FF3E01">
            <w:pPr>
              <w:pStyle w:val="Default"/>
              <w:jc w:val="both"/>
              <w:rPr>
                <w:rFonts w:ascii="Arial" w:hAnsi="Arial" w:cs="Arial"/>
                <w:lang w:val="en-US"/>
              </w:rPr>
            </w:pPr>
            <w:r w:rsidRPr="00445645">
              <w:rPr>
                <w:rFonts w:ascii="Arial" w:hAnsi="Arial" w:cs="Arial"/>
                <w:sz w:val="22"/>
                <w:szCs w:val="22"/>
              </w:rPr>
              <w:t> </w:t>
            </w:r>
          </w:p>
        </w:tc>
      </w:tr>
      <w:tr w:rsidR="002D7D72" w14:paraId="511304A5" w14:textId="77777777" w:rsidTr="00445645">
        <w:tc>
          <w:tcPr>
            <w:tcW w:w="2640" w:type="dxa"/>
            <w:vAlign w:val="bottom"/>
          </w:tcPr>
          <w:p w14:paraId="42B937AA" w14:textId="77777777" w:rsidR="002D7D72" w:rsidRPr="00680CFF" w:rsidRDefault="002D7D72" w:rsidP="00FF3E01">
            <w:pPr>
              <w:pStyle w:val="Default"/>
              <w:jc w:val="both"/>
              <w:rPr>
                <w:sz w:val="22"/>
                <w:szCs w:val="22"/>
                <w:lang w:val="en-US"/>
              </w:rPr>
            </w:pPr>
            <w:r w:rsidRPr="00680CFF">
              <w:rPr>
                <w:b/>
                <w:bCs/>
                <w:sz w:val="22"/>
                <w:szCs w:val="22"/>
              </w:rPr>
              <w:t>STATUS</w:t>
            </w:r>
          </w:p>
        </w:tc>
        <w:tc>
          <w:tcPr>
            <w:tcW w:w="4555" w:type="dxa"/>
            <w:gridSpan w:val="2"/>
            <w:vAlign w:val="bottom"/>
          </w:tcPr>
          <w:p w14:paraId="569945AE" w14:textId="77777777" w:rsidR="002D7D72" w:rsidRPr="001072F1" w:rsidRDefault="002D7D72" w:rsidP="00FF3E01">
            <w:pPr>
              <w:pStyle w:val="Default"/>
              <w:jc w:val="center"/>
              <w:rPr>
                <w:lang w:val="en-US"/>
              </w:rPr>
            </w:pPr>
            <w:r w:rsidRPr="001072F1">
              <w:rPr>
                <w:b/>
                <w:bCs/>
                <w:sz w:val="22"/>
                <w:szCs w:val="22"/>
              </w:rPr>
              <w:t>Homogen</w:t>
            </w:r>
          </w:p>
        </w:tc>
      </w:tr>
    </w:tbl>
    <w:p w14:paraId="42901270" w14:textId="14AD2434" w:rsidR="00445645" w:rsidRDefault="00445645" w:rsidP="00445645">
      <w:pPr>
        <w:pStyle w:val="Default"/>
        <w:ind w:firstLine="567"/>
        <w:jc w:val="both"/>
        <w:rPr>
          <w:rFonts w:ascii="Arial" w:hAnsi="Arial" w:cs="Arial"/>
          <w:color w:val="auto"/>
          <w:lang w:val="en-US"/>
        </w:rPr>
      </w:pPr>
      <w:r w:rsidRPr="002D7D72">
        <w:rPr>
          <w:rFonts w:ascii="Arial" w:hAnsi="Arial" w:cs="Arial"/>
          <w:color w:val="auto"/>
          <w:lang w:val="en-US"/>
        </w:rPr>
        <w:t>Hasil</w:t>
      </w:r>
      <w:r w:rsidRPr="002D7D72">
        <w:rPr>
          <w:rFonts w:ascii="Arial" w:hAnsi="Arial" w:cs="Arial"/>
          <w:color w:val="auto"/>
        </w:rPr>
        <w:t xml:space="preserve"> uji homogenitas menunjukkan </w:t>
      </w:r>
      <w:r w:rsidRPr="002D7D72">
        <w:rPr>
          <w:rFonts w:ascii="Arial" w:hAnsi="Arial" w:cs="Arial"/>
          <w:color w:val="auto"/>
          <w:lang w:val="en-US"/>
        </w:rPr>
        <w:t xml:space="preserve">homogen hal ini di dasarkan pada nilai </w:t>
      </w:r>
      <w:r w:rsidRPr="002D7D72">
        <w:rPr>
          <w:rFonts w:ascii="Arial" w:hAnsi="Arial" w:cs="Arial"/>
        </w:rPr>
        <w:t>P(F&lt;=f) one-tail</w:t>
      </w:r>
      <w:r w:rsidRPr="002D7D72">
        <w:rPr>
          <w:rFonts w:ascii="Arial" w:hAnsi="Arial" w:cs="Arial"/>
          <w:color w:val="auto"/>
          <w:lang w:val="en-US"/>
        </w:rPr>
        <w:t xml:space="preserve"> (</w:t>
      </w:r>
      <w:r w:rsidRPr="002D7D72">
        <w:rPr>
          <w:rFonts w:ascii="Arial" w:hAnsi="Arial" w:cs="Arial"/>
        </w:rPr>
        <w:t>0.280180747</w:t>
      </w:r>
      <w:r w:rsidRPr="002D7D72">
        <w:rPr>
          <w:rFonts w:ascii="Arial" w:hAnsi="Arial" w:cs="Arial"/>
          <w:lang w:val="en-US"/>
        </w:rPr>
        <w:t>) lebih besar dari tingkat signifikansi yang umum digunakan (0,05). Dan</w:t>
      </w:r>
      <w:r w:rsidRPr="002D7D72">
        <w:rPr>
          <w:rFonts w:ascii="Arial" w:hAnsi="Arial" w:cs="Arial"/>
          <w:color w:val="auto"/>
          <w:lang w:val="en-US"/>
        </w:rPr>
        <w:t xml:space="preserve"> nilai F hitung (</w:t>
      </w:r>
      <w:r w:rsidRPr="002D7D72">
        <w:rPr>
          <w:rFonts w:ascii="Arial" w:hAnsi="Arial" w:cs="Arial"/>
        </w:rPr>
        <w:t>1.234982947</w:t>
      </w:r>
      <w:r w:rsidRPr="002D7D72">
        <w:rPr>
          <w:rFonts w:ascii="Arial" w:hAnsi="Arial" w:cs="Arial"/>
          <w:lang w:val="en-US"/>
        </w:rPr>
        <w:t xml:space="preserve">) </w:t>
      </w:r>
      <w:r w:rsidRPr="002D7D72">
        <w:rPr>
          <w:rFonts w:ascii="Arial" w:hAnsi="Arial" w:cs="Arial"/>
          <w:color w:val="auto"/>
          <w:lang w:val="en-US"/>
        </w:rPr>
        <w:t xml:space="preserve">lebih kecil/kurang dari nilai </w:t>
      </w:r>
      <w:r w:rsidRPr="002D7D72">
        <w:rPr>
          <w:rFonts w:ascii="Arial" w:hAnsi="Arial" w:cs="Arial"/>
        </w:rPr>
        <w:t>F Critical one-tail</w:t>
      </w:r>
      <w:r w:rsidRPr="002D7D72">
        <w:rPr>
          <w:rFonts w:ascii="Arial" w:hAnsi="Arial" w:cs="Arial"/>
          <w:color w:val="auto"/>
          <w:lang w:val="en-US"/>
        </w:rPr>
        <w:t xml:space="preserve"> (</w:t>
      </w:r>
      <w:r w:rsidRPr="002D7D72">
        <w:rPr>
          <w:rFonts w:ascii="Arial" w:hAnsi="Arial" w:cs="Arial"/>
        </w:rPr>
        <w:t>1.82213229</w:t>
      </w:r>
      <w:r w:rsidRPr="002D7D72">
        <w:rPr>
          <w:rFonts w:ascii="Arial" w:hAnsi="Arial" w:cs="Arial"/>
          <w:lang w:val="en-US"/>
        </w:rPr>
        <w:t xml:space="preserve">). </w:t>
      </w:r>
      <w:r w:rsidRPr="002D7D72">
        <w:rPr>
          <w:rFonts w:ascii="Arial" w:hAnsi="Arial" w:cs="Arial"/>
          <w:color w:val="auto"/>
        </w:rPr>
        <w:t xml:space="preserve">hal ini </w:t>
      </w:r>
      <w:r w:rsidRPr="002D7D72">
        <w:rPr>
          <w:rFonts w:ascii="Arial" w:hAnsi="Arial" w:cs="Arial"/>
          <w:color w:val="auto"/>
          <w:lang w:val="en-US"/>
        </w:rPr>
        <w:t>dapat disimpulkan bahwa varians antara kelas eksperimen dan kelas kontrol</w:t>
      </w:r>
      <w:r w:rsidRPr="002D7D72">
        <w:rPr>
          <w:rFonts w:ascii="Arial" w:hAnsi="Arial" w:cs="Arial"/>
          <w:color w:val="auto"/>
        </w:rPr>
        <w:t xml:space="preserve"> homogen. </w:t>
      </w:r>
      <w:r w:rsidRPr="002D7D72">
        <w:rPr>
          <w:rFonts w:ascii="Arial" w:hAnsi="Arial" w:cs="Arial"/>
          <w:color w:val="auto"/>
          <w:lang w:val="en-US"/>
        </w:rPr>
        <w:t>Dengan demikian, asumsi homogenitasnya terpenuhi dan uji t-test dapat dilanjutkan.</w:t>
      </w:r>
    </w:p>
    <w:p w14:paraId="5152A3E6" w14:textId="77777777" w:rsidR="00D97D1C" w:rsidRDefault="00D97D1C" w:rsidP="00445645">
      <w:pPr>
        <w:pStyle w:val="Default"/>
        <w:ind w:firstLine="567"/>
        <w:jc w:val="both"/>
        <w:rPr>
          <w:rFonts w:ascii="Arial" w:hAnsi="Arial" w:cs="Arial"/>
          <w:color w:val="auto"/>
          <w:lang w:val="en-US"/>
        </w:rPr>
      </w:pPr>
    </w:p>
    <w:p w14:paraId="3BB4038C" w14:textId="6F7C754E" w:rsidR="00D97D1C" w:rsidRPr="00D97D1C" w:rsidRDefault="00D97D1C" w:rsidP="00D97D1C">
      <w:pPr>
        <w:pStyle w:val="Default"/>
        <w:jc w:val="both"/>
        <w:rPr>
          <w:rFonts w:ascii="Arial" w:hAnsi="Arial" w:cs="Arial"/>
          <w:b/>
          <w:bCs/>
          <w:lang w:val="en-US"/>
        </w:rPr>
      </w:pPr>
      <w:r w:rsidRPr="00D97D1C">
        <w:rPr>
          <w:rFonts w:ascii="Arial" w:hAnsi="Arial" w:cs="Arial"/>
          <w:b/>
          <w:bCs/>
        </w:rPr>
        <w:t>Hasil Uji Hipotesis</w:t>
      </w:r>
    </w:p>
    <w:tbl>
      <w:tblPr>
        <w:tblW w:w="7811" w:type="dxa"/>
        <w:tblInd w:w="118" w:type="dxa"/>
        <w:tblLook w:val="04A0" w:firstRow="1" w:lastRow="0" w:firstColumn="1" w:lastColumn="0" w:noHBand="0" w:noVBand="1"/>
      </w:tblPr>
      <w:tblGrid>
        <w:gridCol w:w="4192"/>
        <w:gridCol w:w="1890"/>
        <w:gridCol w:w="1729"/>
      </w:tblGrid>
      <w:tr w:rsidR="00D97D1C" w:rsidRPr="00D97D1C" w14:paraId="445EE2B0" w14:textId="77777777" w:rsidTr="00FF3E01">
        <w:trPr>
          <w:trHeight w:val="396"/>
        </w:trPr>
        <w:tc>
          <w:tcPr>
            <w:tcW w:w="4192" w:type="dxa"/>
            <w:tcBorders>
              <w:top w:val="single" w:sz="8" w:space="0" w:color="auto"/>
              <w:left w:val="single" w:sz="8" w:space="0" w:color="auto"/>
              <w:bottom w:val="nil"/>
              <w:right w:val="nil"/>
            </w:tcBorders>
            <w:shd w:val="clear" w:color="auto" w:fill="auto"/>
            <w:noWrap/>
            <w:vAlign w:val="center"/>
            <w:hideMark/>
          </w:tcPr>
          <w:p w14:paraId="03F8D5C0"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eastAsia="Times New Roman" w:hAnsi="Arial" w:cs="Arial"/>
                <w:b/>
                <w:bCs/>
                <w:color w:val="000000"/>
              </w:rPr>
              <w:t>Uji t: Dua sampel dengan asumsi varians yang berbeda</w:t>
            </w:r>
          </w:p>
        </w:tc>
        <w:tc>
          <w:tcPr>
            <w:tcW w:w="1890" w:type="dxa"/>
            <w:tcBorders>
              <w:top w:val="single" w:sz="8" w:space="0" w:color="auto"/>
              <w:left w:val="nil"/>
              <w:bottom w:val="nil"/>
              <w:right w:val="nil"/>
            </w:tcBorders>
            <w:shd w:val="clear" w:color="auto" w:fill="auto"/>
            <w:noWrap/>
            <w:vAlign w:val="center"/>
            <w:hideMark/>
          </w:tcPr>
          <w:p w14:paraId="7C2CC997"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c>
          <w:tcPr>
            <w:tcW w:w="1729" w:type="dxa"/>
            <w:tcBorders>
              <w:top w:val="single" w:sz="8" w:space="0" w:color="auto"/>
              <w:left w:val="nil"/>
              <w:bottom w:val="nil"/>
              <w:right w:val="single" w:sz="8" w:space="0" w:color="auto"/>
            </w:tcBorders>
            <w:shd w:val="clear" w:color="auto" w:fill="auto"/>
            <w:noWrap/>
            <w:vAlign w:val="center"/>
            <w:hideMark/>
          </w:tcPr>
          <w:p w14:paraId="5D3E9173"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D97D1C" w:rsidRPr="00D97D1C" w14:paraId="19A6D59F" w14:textId="77777777" w:rsidTr="00FF3E01">
        <w:trPr>
          <w:trHeight w:val="80"/>
        </w:trPr>
        <w:tc>
          <w:tcPr>
            <w:tcW w:w="4192" w:type="dxa"/>
            <w:tcBorders>
              <w:top w:val="nil"/>
              <w:left w:val="single" w:sz="8" w:space="0" w:color="auto"/>
              <w:bottom w:val="nil"/>
              <w:right w:val="nil"/>
            </w:tcBorders>
            <w:shd w:val="clear" w:color="auto" w:fill="auto"/>
            <w:noWrap/>
            <w:vAlign w:val="center"/>
            <w:hideMark/>
          </w:tcPr>
          <w:p w14:paraId="072B41B9" w14:textId="77777777" w:rsidR="00D97D1C" w:rsidRPr="00D97D1C" w:rsidRDefault="00D97D1C" w:rsidP="00FF3E01">
            <w:pPr>
              <w:spacing w:after="0" w:line="240" w:lineRule="auto"/>
              <w:jc w:val="center"/>
              <w:rPr>
                <w:rFonts w:ascii="Arial" w:eastAsia="Times New Roman" w:hAnsi="Arial" w:cs="Arial"/>
                <w:color w:val="000000"/>
              </w:rPr>
            </w:pPr>
          </w:p>
        </w:tc>
        <w:tc>
          <w:tcPr>
            <w:tcW w:w="1890" w:type="dxa"/>
            <w:tcBorders>
              <w:top w:val="nil"/>
              <w:left w:val="nil"/>
              <w:bottom w:val="nil"/>
              <w:right w:val="nil"/>
            </w:tcBorders>
            <w:shd w:val="clear" w:color="auto" w:fill="auto"/>
            <w:noWrap/>
            <w:vAlign w:val="center"/>
            <w:hideMark/>
          </w:tcPr>
          <w:p w14:paraId="21850A22" w14:textId="77777777" w:rsidR="00D97D1C" w:rsidRPr="00D97D1C" w:rsidRDefault="00D97D1C" w:rsidP="00FF3E01">
            <w:pPr>
              <w:spacing w:after="0" w:line="240" w:lineRule="auto"/>
              <w:jc w:val="center"/>
              <w:rPr>
                <w:rFonts w:ascii="Arial" w:eastAsia="Times New Roman" w:hAnsi="Arial" w:cs="Arial"/>
                <w:color w:val="000000"/>
              </w:rPr>
            </w:pPr>
          </w:p>
        </w:tc>
        <w:tc>
          <w:tcPr>
            <w:tcW w:w="1729" w:type="dxa"/>
            <w:tcBorders>
              <w:top w:val="nil"/>
              <w:left w:val="nil"/>
              <w:bottom w:val="nil"/>
              <w:right w:val="single" w:sz="8" w:space="0" w:color="auto"/>
            </w:tcBorders>
            <w:shd w:val="clear" w:color="auto" w:fill="auto"/>
            <w:noWrap/>
            <w:vAlign w:val="center"/>
            <w:hideMark/>
          </w:tcPr>
          <w:p w14:paraId="07E28F79"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D97D1C" w:rsidRPr="00D97D1C" w14:paraId="6816AB43" w14:textId="77777777" w:rsidTr="00FF3E01">
        <w:trPr>
          <w:trHeight w:val="300"/>
        </w:trPr>
        <w:tc>
          <w:tcPr>
            <w:tcW w:w="419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5E053C" w14:textId="77777777" w:rsidR="00D97D1C" w:rsidRPr="00D97D1C" w:rsidRDefault="00D97D1C" w:rsidP="00FF3E01">
            <w:pPr>
              <w:spacing w:after="0" w:line="240" w:lineRule="auto"/>
              <w:jc w:val="center"/>
              <w:rPr>
                <w:rFonts w:ascii="Arial" w:eastAsia="Times New Roman" w:hAnsi="Arial" w:cs="Arial"/>
                <w:i/>
                <w:iCs/>
                <w:color w:val="000000"/>
              </w:rPr>
            </w:pPr>
            <w:r w:rsidRPr="00D97D1C">
              <w:rPr>
                <w:rFonts w:ascii="Arial" w:eastAsia="Times New Roman" w:hAnsi="Arial" w:cs="Arial"/>
                <w:i/>
                <w:iCs/>
                <w:color w:val="000000"/>
              </w:rPr>
              <w:t> </w:t>
            </w:r>
          </w:p>
        </w:tc>
        <w:tc>
          <w:tcPr>
            <w:tcW w:w="1890" w:type="dxa"/>
            <w:tcBorders>
              <w:top w:val="single" w:sz="8" w:space="0" w:color="auto"/>
              <w:left w:val="nil"/>
              <w:bottom w:val="single" w:sz="4" w:space="0" w:color="auto"/>
              <w:right w:val="single" w:sz="4" w:space="0" w:color="auto"/>
            </w:tcBorders>
            <w:shd w:val="clear" w:color="auto" w:fill="auto"/>
            <w:noWrap/>
            <w:hideMark/>
          </w:tcPr>
          <w:p w14:paraId="21FBABC9"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hAnsi="Arial" w:cs="Arial"/>
                <w:b/>
                <w:bCs/>
              </w:rPr>
              <w:t>Kelas eksperimen</w:t>
            </w:r>
          </w:p>
        </w:tc>
        <w:tc>
          <w:tcPr>
            <w:tcW w:w="1729" w:type="dxa"/>
            <w:tcBorders>
              <w:top w:val="single" w:sz="8" w:space="0" w:color="auto"/>
              <w:left w:val="nil"/>
              <w:bottom w:val="single" w:sz="4" w:space="0" w:color="auto"/>
              <w:right w:val="single" w:sz="8" w:space="0" w:color="auto"/>
            </w:tcBorders>
            <w:shd w:val="clear" w:color="auto" w:fill="auto"/>
            <w:noWrap/>
            <w:hideMark/>
          </w:tcPr>
          <w:p w14:paraId="4EFA0174"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hAnsi="Arial" w:cs="Arial"/>
                <w:b/>
                <w:bCs/>
              </w:rPr>
              <w:t>Kelas kontrol</w:t>
            </w:r>
          </w:p>
        </w:tc>
      </w:tr>
      <w:tr w:rsidR="00D97D1C" w:rsidRPr="00D97D1C" w14:paraId="288176A7" w14:textId="77777777" w:rsidTr="00FF3E01">
        <w:trPr>
          <w:trHeight w:val="300"/>
        </w:trPr>
        <w:tc>
          <w:tcPr>
            <w:tcW w:w="4192" w:type="dxa"/>
            <w:tcBorders>
              <w:top w:val="nil"/>
              <w:left w:val="single" w:sz="8" w:space="0" w:color="auto"/>
              <w:bottom w:val="single" w:sz="4" w:space="0" w:color="auto"/>
              <w:right w:val="single" w:sz="4" w:space="0" w:color="auto"/>
            </w:tcBorders>
            <w:shd w:val="clear" w:color="auto" w:fill="auto"/>
            <w:noWrap/>
            <w:vAlign w:val="center"/>
            <w:hideMark/>
          </w:tcPr>
          <w:p w14:paraId="48B5074D"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eastAsia="Times New Roman" w:hAnsi="Arial" w:cs="Arial"/>
                <w:b/>
                <w:bCs/>
                <w:color w:val="000000"/>
              </w:rPr>
              <w:t xml:space="preserve">Berarti </w:t>
            </w:r>
          </w:p>
        </w:tc>
        <w:tc>
          <w:tcPr>
            <w:tcW w:w="1890" w:type="dxa"/>
            <w:tcBorders>
              <w:top w:val="nil"/>
              <w:left w:val="nil"/>
              <w:bottom w:val="single" w:sz="4" w:space="0" w:color="auto"/>
              <w:right w:val="single" w:sz="4" w:space="0" w:color="auto"/>
            </w:tcBorders>
            <w:shd w:val="clear" w:color="auto" w:fill="auto"/>
            <w:noWrap/>
            <w:hideMark/>
          </w:tcPr>
          <w:p w14:paraId="63E5E645"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78.40277778</w:t>
            </w:r>
          </w:p>
        </w:tc>
        <w:tc>
          <w:tcPr>
            <w:tcW w:w="1729" w:type="dxa"/>
            <w:tcBorders>
              <w:top w:val="nil"/>
              <w:left w:val="nil"/>
              <w:bottom w:val="single" w:sz="4" w:space="0" w:color="auto"/>
              <w:right w:val="single" w:sz="8" w:space="0" w:color="auto"/>
            </w:tcBorders>
            <w:shd w:val="clear" w:color="auto" w:fill="auto"/>
            <w:noWrap/>
            <w:hideMark/>
          </w:tcPr>
          <w:p w14:paraId="05BFC1FB"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57.70833333</w:t>
            </w:r>
          </w:p>
        </w:tc>
      </w:tr>
      <w:tr w:rsidR="00D97D1C" w:rsidRPr="00D97D1C" w14:paraId="4222C8F4" w14:textId="77777777" w:rsidTr="00FF3E01">
        <w:trPr>
          <w:trHeight w:val="300"/>
        </w:trPr>
        <w:tc>
          <w:tcPr>
            <w:tcW w:w="4192" w:type="dxa"/>
            <w:tcBorders>
              <w:top w:val="nil"/>
              <w:left w:val="single" w:sz="8" w:space="0" w:color="auto"/>
              <w:bottom w:val="single" w:sz="4" w:space="0" w:color="auto"/>
              <w:right w:val="single" w:sz="4" w:space="0" w:color="auto"/>
            </w:tcBorders>
            <w:shd w:val="clear" w:color="auto" w:fill="auto"/>
            <w:noWrap/>
            <w:vAlign w:val="center"/>
            <w:hideMark/>
          </w:tcPr>
          <w:p w14:paraId="09B1AE8D"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eastAsia="Times New Roman" w:hAnsi="Arial" w:cs="Arial"/>
                <w:b/>
                <w:bCs/>
                <w:color w:val="000000"/>
              </w:rPr>
              <w:t xml:space="preserve">Perbedaan </w:t>
            </w:r>
          </w:p>
        </w:tc>
        <w:tc>
          <w:tcPr>
            <w:tcW w:w="1890" w:type="dxa"/>
            <w:tcBorders>
              <w:top w:val="nil"/>
              <w:left w:val="nil"/>
              <w:bottom w:val="single" w:sz="4" w:space="0" w:color="auto"/>
              <w:right w:val="single" w:sz="4" w:space="0" w:color="auto"/>
            </w:tcBorders>
            <w:shd w:val="clear" w:color="auto" w:fill="auto"/>
            <w:noWrap/>
            <w:hideMark/>
          </w:tcPr>
          <w:p w14:paraId="00820E73"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88.326364</w:t>
            </w:r>
          </w:p>
        </w:tc>
        <w:tc>
          <w:tcPr>
            <w:tcW w:w="1729" w:type="dxa"/>
            <w:tcBorders>
              <w:top w:val="nil"/>
              <w:left w:val="nil"/>
              <w:bottom w:val="single" w:sz="4" w:space="0" w:color="auto"/>
              <w:right w:val="single" w:sz="8" w:space="0" w:color="auto"/>
            </w:tcBorders>
            <w:shd w:val="clear" w:color="auto" w:fill="auto"/>
            <w:noWrap/>
            <w:hideMark/>
          </w:tcPr>
          <w:p w14:paraId="1871003C"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71.52031063</w:t>
            </w:r>
          </w:p>
        </w:tc>
      </w:tr>
      <w:tr w:rsidR="00D97D1C" w:rsidRPr="00D97D1C" w14:paraId="2162EDA1" w14:textId="77777777" w:rsidTr="00FF3E01">
        <w:trPr>
          <w:trHeight w:val="300"/>
        </w:trPr>
        <w:tc>
          <w:tcPr>
            <w:tcW w:w="4192" w:type="dxa"/>
            <w:tcBorders>
              <w:top w:val="nil"/>
              <w:left w:val="single" w:sz="8" w:space="0" w:color="auto"/>
              <w:bottom w:val="single" w:sz="4" w:space="0" w:color="auto"/>
              <w:right w:val="single" w:sz="4" w:space="0" w:color="auto"/>
            </w:tcBorders>
            <w:shd w:val="clear" w:color="auto" w:fill="auto"/>
            <w:noWrap/>
            <w:vAlign w:val="center"/>
            <w:hideMark/>
          </w:tcPr>
          <w:p w14:paraId="4B83FEBC"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eastAsia="Times New Roman" w:hAnsi="Arial" w:cs="Arial"/>
                <w:b/>
                <w:bCs/>
                <w:color w:val="000000"/>
              </w:rPr>
              <w:t>pengamatan</w:t>
            </w:r>
          </w:p>
        </w:tc>
        <w:tc>
          <w:tcPr>
            <w:tcW w:w="1890" w:type="dxa"/>
            <w:tcBorders>
              <w:top w:val="nil"/>
              <w:left w:val="nil"/>
              <w:bottom w:val="single" w:sz="4" w:space="0" w:color="auto"/>
              <w:right w:val="single" w:sz="4" w:space="0" w:color="auto"/>
            </w:tcBorders>
            <w:shd w:val="clear" w:color="auto" w:fill="auto"/>
            <w:noWrap/>
            <w:hideMark/>
          </w:tcPr>
          <w:p w14:paraId="21D05C66"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32</w:t>
            </w:r>
          </w:p>
        </w:tc>
        <w:tc>
          <w:tcPr>
            <w:tcW w:w="1729" w:type="dxa"/>
            <w:tcBorders>
              <w:top w:val="nil"/>
              <w:left w:val="nil"/>
              <w:bottom w:val="single" w:sz="4" w:space="0" w:color="auto"/>
              <w:right w:val="single" w:sz="8" w:space="0" w:color="auto"/>
            </w:tcBorders>
            <w:shd w:val="clear" w:color="auto" w:fill="auto"/>
            <w:noWrap/>
            <w:hideMark/>
          </w:tcPr>
          <w:p w14:paraId="51757052"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32</w:t>
            </w:r>
          </w:p>
        </w:tc>
      </w:tr>
      <w:tr w:rsidR="00D97D1C" w:rsidRPr="00D97D1C" w14:paraId="7DCCC92D" w14:textId="77777777" w:rsidTr="00FF3E01">
        <w:trPr>
          <w:trHeight w:val="300"/>
        </w:trPr>
        <w:tc>
          <w:tcPr>
            <w:tcW w:w="4192" w:type="dxa"/>
            <w:tcBorders>
              <w:top w:val="nil"/>
              <w:left w:val="single" w:sz="8" w:space="0" w:color="auto"/>
              <w:bottom w:val="single" w:sz="4" w:space="0" w:color="auto"/>
              <w:right w:val="single" w:sz="4" w:space="0" w:color="auto"/>
            </w:tcBorders>
            <w:shd w:val="clear" w:color="auto" w:fill="auto"/>
            <w:noWrap/>
            <w:vAlign w:val="center"/>
            <w:hideMark/>
          </w:tcPr>
          <w:p w14:paraId="6B430C48"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eastAsia="Times New Roman" w:hAnsi="Arial" w:cs="Arial"/>
                <w:b/>
                <w:bCs/>
                <w:color w:val="000000"/>
              </w:rPr>
              <w:t>Perbedaan rata-rata yang di hipotesiskan</w:t>
            </w:r>
          </w:p>
        </w:tc>
        <w:tc>
          <w:tcPr>
            <w:tcW w:w="1890" w:type="dxa"/>
            <w:tcBorders>
              <w:top w:val="nil"/>
              <w:left w:val="nil"/>
              <w:bottom w:val="single" w:sz="4" w:space="0" w:color="auto"/>
              <w:right w:val="single" w:sz="4" w:space="0" w:color="auto"/>
            </w:tcBorders>
            <w:shd w:val="clear" w:color="auto" w:fill="auto"/>
            <w:noWrap/>
            <w:hideMark/>
          </w:tcPr>
          <w:p w14:paraId="063B1B59"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0</w:t>
            </w:r>
          </w:p>
        </w:tc>
        <w:tc>
          <w:tcPr>
            <w:tcW w:w="1729" w:type="dxa"/>
            <w:tcBorders>
              <w:top w:val="single" w:sz="4" w:space="0" w:color="auto"/>
              <w:left w:val="nil"/>
              <w:bottom w:val="nil"/>
              <w:right w:val="single" w:sz="8" w:space="0" w:color="auto"/>
            </w:tcBorders>
            <w:shd w:val="clear" w:color="auto" w:fill="auto"/>
            <w:noWrap/>
            <w:vAlign w:val="center"/>
            <w:hideMark/>
          </w:tcPr>
          <w:p w14:paraId="2494DC1B"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D97D1C" w:rsidRPr="00D97D1C" w14:paraId="55EC9A6A" w14:textId="77777777" w:rsidTr="00FF3E01">
        <w:trPr>
          <w:trHeight w:val="300"/>
        </w:trPr>
        <w:tc>
          <w:tcPr>
            <w:tcW w:w="419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4ECD97"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eastAsia="Times New Roman" w:hAnsi="Arial" w:cs="Arial"/>
                <w:b/>
                <w:bCs/>
                <w:color w:val="000000"/>
              </w:rPr>
              <w:t>df</w:t>
            </w:r>
          </w:p>
        </w:tc>
        <w:tc>
          <w:tcPr>
            <w:tcW w:w="1890" w:type="dxa"/>
            <w:tcBorders>
              <w:top w:val="single" w:sz="4" w:space="0" w:color="auto"/>
              <w:left w:val="nil"/>
              <w:bottom w:val="single" w:sz="4" w:space="0" w:color="auto"/>
              <w:right w:val="single" w:sz="4" w:space="0" w:color="auto"/>
            </w:tcBorders>
            <w:shd w:val="clear" w:color="auto" w:fill="auto"/>
            <w:noWrap/>
            <w:hideMark/>
          </w:tcPr>
          <w:p w14:paraId="4E31F8A4"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61</w:t>
            </w:r>
          </w:p>
        </w:tc>
        <w:tc>
          <w:tcPr>
            <w:tcW w:w="1729" w:type="dxa"/>
            <w:tcBorders>
              <w:top w:val="single" w:sz="4" w:space="0" w:color="auto"/>
              <w:left w:val="nil"/>
              <w:bottom w:val="nil"/>
              <w:right w:val="single" w:sz="8" w:space="0" w:color="auto"/>
            </w:tcBorders>
            <w:shd w:val="clear" w:color="auto" w:fill="auto"/>
            <w:noWrap/>
            <w:vAlign w:val="center"/>
            <w:hideMark/>
          </w:tcPr>
          <w:p w14:paraId="6E1C7CCC"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D97D1C" w:rsidRPr="00D97D1C" w14:paraId="16DA0EC5" w14:textId="77777777" w:rsidTr="00FF3E01">
        <w:trPr>
          <w:trHeight w:val="300"/>
        </w:trPr>
        <w:tc>
          <w:tcPr>
            <w:tcW w:w="4192" w:type="dxa"/>
            <w:tcBorders>
              <w:top w:val="nil"/>
              <w:left w:val="single" w:sz="8" w:space="0" w:color="auto"/>
              <w:bottom w:val="single" w:sz="4" w:space="0" w:color="auto"/>
              <w:right w:val="single" w:sz="4" w:space="0" w:color="auto"/>
            </w:tcBorders>
            <w:shd w:val="clear" w:color="auto" w:fill="auto"/>
            <w:noWrap/>
            <w:vAlign w:val="center"/>
            <w:hideMark/>
          </w:tcPr>
          <w:p w14:paraId="70ECBB88"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eastAsia="Times New Roman" w:hAnsi="Arial" w:cs="Arial"/>
                <w:b/>
                <w:bCs/>
                <w:color w:val="000000"/>
              </w:rPr>
              <w:t>t Statistik/t hitung</w:t>
            </w:r>
          </w:p>
        </w:tc>
        <w:tc>
          <w:tcPr>
            <w:tcW w:w="1890" w:type="dxa"/>
            <w:tcBorders>
              <w:top w:val="nil"/>
              <w:left w:val="nil"/>
              <w:bottom w:val="single" w:sz="4" w:space="0" w:color="auto"/>
              <w:right w:val="single" w:sz="4" w:space="0" w:color="auto"/>
            </w:tcBorders>
            <w:shd w:val="clear" w:color="auto" w:fill="auto"/>
            <w:noWrap/>
            <w:hideMark/>
          </w:tcPr>
          <w:p w14:paraId="44E3473E"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9.259274475</w:t>
            </w:r>
          </w:p>
        </w:tc>
        <w:tc>
          <w:tcPr>
            <w:tcW w:w="1729" w:type="dxa"/>
            <w:tcBorders>
              <w:top w:val="nil"/>
              <w:left w:val="nil"/>
              <w:bottom w:val="nil"/>
              <w:right w:val="single" w:sz="8" w:space="0" w:color="auto"/>
            </w:tcBorders>
            <w:shd w:val="clear" w:color="auto" w:fill="auto"/>
            <w:noWrap/>
            <w:vAlign w:val="center"/>
            <w:hideMark/>
          </w:tcPr>
          <w:p w14:paraId="5E30F2A8"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D97D1C" w:rsidRPr="00D97D1C" w14:paraId="403B59FC" w14:textId="77777777" w:rsidTr="00FF3E01">
        <w:trPr>
          <w:trHeight w:val="300"/>
        </w:trPr>
        <w:tc>
          <w:tcPr>
            <w:tcW w:w="4192" w:type="dxa"/>
            <w:tcBorders>
              <w:top w:val="nil"/>
              <w:left w:val="single" w:sz="8" w:space="0" w:color="auto"/>
              <w:bottom w:val="single" w:sz="4" w:space="0" w:color="auto"/>
              <w:right w:val="single" w:sz="4" w:space="0" w:color="auto"/>
            </w:tcBorders>
            <w:shd w:val="clear" w:color="auto" w:fill="auto"/>
            <w:noWrap/>
            <w:vAlign w:val="center"/>
            <w:hideMark/>
          </w:tcPr>
          <w:p w14:paraId="46755915"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eastAsia="Times New Roman" w:hAnsi="Arial" w:cs="Arial"/>
                <w:b/>
                <w:bCs/>
                <w:color w:val="000000"/>
              </w:rPr>
              <w:t>P(T&lt;=t) satu-ekor</w:t>
            </w:r>
          </w:p>
        </w:tc>
        <w:tc>
          <w:tcPr>
            <w:tcW w:w="1890" w:type="dxa"/>
            <w:tcBorders>
              <w:top w:val="nil"/>
              <w:left w:val="nil"/>
              <w:bottom w:val="single" w:sz="4" w:space="0" w:color="auto"/>
              <w:right w:val="single" w:sz="4" w:space="0" w:color="auto"/>
            </w:tcBorders>
            <w:shd w:val="clear" w:color="auto" w:fill="auto"/>
            <w:noWrap/>
            <w:hideMark/>
          </w:tcPr>
          <w:p w14:paraId="1EE75957"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1.55501E-13</w:t>
            </w:r>
          </w:p>
        </w:tc>
        <w:tc>
          <w:tcPr>
            <w:tcW w:w="1729" w:type="dxa"/>
            <w:tcBorders>
              <w:top w:val="nil"/>
              <w:left w:val="nil"/>
              <w:bottom w:val="nil"/>
              <w:right w:val="single" w:sz="8" w:space="0" w:color="auto"/>
            </w:tcBorders>
            <w:shd w:val="clear" w:color="auto" w:fill="auto"/>
            <w:noWrap/>
            <w:vAlign w:val="center"/>
            <w:hideMark/>
          </w:tcPr>
          <w:p w14:paraId="2C5B28DC"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D97D1C" w:rsidRPr="00D97D1C" w14:paraId="67A89200" w14:textId="77777777" w:rsidTr="00FF3E01">
        <w:trPr>
          <w:trHeight w:val="300"/>
        </w:trPr>
        <w:tc>
          <w:tcPr>
            <w:tcW w:w="4192" w:type="dxa"/>
            <w:tcBorders>
              <w:top w:val="nil"/>
              <w:left w:val="single" w:sz="8" w:space="0" w:color="auto"/>
              <w:bottom w:val="single" w:sz="4" w:space="0" w:color="auto"/>
              <w:right w:val="single" w:sz="4" w:space="0" w:color="auto"/>
            </w:tcBorders>
            <w:shd w:val="clear" w:color="auto" w:fill="auto"/>
            <w:noWrap/>
            <w:vAlign w:val="center"/>
            <w:hideMark/>
          </w:tcPr>
          <w:p w14:paraId="3FF7FF20"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eastAsia="Times New Roman" w:hAnsi="Arial" w:cs="Arial"/>
                <w:b/>
                <w:bCs/>
                <w:color w:val="000000"/>
              </w:rPr>
              <w:t>t satu sisi yang kritis/t tabel</w:t>
            </w:r>
          </w:p>
        </w:tc>
        <w:tc>
          <w:tcPr>
            <w:tcW w:w="1890" w:type="dxa"/>
            <w:tcBorders>
              <w:top w:val="nil"/>
              <w:left w:val="nil"/>
              <w:bottom w:val="single" w:sz="4" w:space="0" w:color="auto"/>
              <w:right w:val="single" w:sz="4" w:space="0" w:color="auto"/>
            </w:tcBorders>
            <w:shd w:val="clear" w:color="auto" w:fill="auto"/>
            <w:noWrap/>
            <w:hideMark/>
          </w:tcPr>
          <w:p w14:paraId="28033BA7"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1.670219484</w:t>
            </w:r>
          </w:p>
        </w:tc>
        <w:tc>
          <w:tcPr>
            <w:tcW w:w="1729" w:type="dxa"/>
            <w:tcBorders>
              <w:top w:val="nil"/>
              <w:left w:val="nil"/>
              <w:bottom w:val="nil"/>
              <w:right w:val="single" w:sz="8" w:space="0" w:color="auto"/>
            </w:tcBorders>
            <w:shd w:val="clear" w:color="auto" w:fill="auto"/>
            <w:noWrap/>
            <w:vAlign w:val="center"/>
            <w:hideMark/>
          </w:tcPr>
          <w:p w14:paraId="1F144505"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D97D1C" w:rsidRPr="00D97D1C" w14:paraId="01FC7175" w14:textId="77777777" w:rsidTr="00FF3E01">
        <w:trPr>
          <w:trHeight w:val="300"/>
        </w:trPr>
        <w:tc>
          <w:tcPr>
            <w:tcW w:w="4192" w:type="dxa"/>
            <w:tcBorders>
              <w:top w:val="nil"/>
              <w:left w:val="single" w:sz="8" w:space="0" w:color="auto"/>
              <w:bottom w:val="single" w:sz="4" w:space="0" w:color="auto"/>
              <w:right w:val="single" w:sz="4" w:space="0" w:color="auto"/>
            </w:tcBorders>
            <w:shd w:val="clear" w:color="auto" w:fill="auto"/>
            <w:noWrap/>
            <w:vAlign w:val="center"/>
            <w:hideMark/>
          </w:tcPr>
          <w:p w14:paraId="48F60B40"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eastAsia="Times New Roman" w:hAnsi="Arial" w:cs="Arial"/>
                <w:b/>
                <w:bCs/>
                <w:color w:val="000000"/>
              </w:rPr>
              <w:t>P(T&lt;=t) dua-ekor</w:t>
            </w:r>
          </w:p>
        </w:tc>
        <w:tc>
          <w:tcPr>
            <w:tcW w:w="1890" w:type="dxa"/>
            <w:tcBorders>
              <w:top w:val="nil"/>
              <w:left w:val="nil"/>
              <w:bottom w:val="single" w:sz="4" w:space="0" w:color="auto"/>
              <w:right w:val="single" w:sz="4" w:space="0" w:color="auto"/>
            </w:tcBorders>
            <w:shd w:val="clear" w:color="auto" w:fill="auto"/>
            <w:noWrap/>
            <w:hideMark/>
          </w:tcPr>
          <w:p w14:paraId="221A7CC1"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3.11002E-13</w:t>
            </w:r>
          </w:p>
        </w:tc>
        <w:tc>
          <w:tcPr>
            <w:tcW w:w="1729" w:type="dxa"/>
            <w:tcBorders>
              <w:top w:val="nil"/>
              <w:left w:val="nil"/>
              <w:bottom w:val="nil"/>
              <w:right w:val="single" w:sz="8" w:space="0" w:color="auto"/>
            </w:tcBorders>
            <w:shd w:val="clear" w:color="auto" w:fill="auto"/>
            <w:noWrap/>
            <w:vAlign w:val="center"/>
            <w:hideMark/>
          </w:tcPr>
          <w:p w14:paraId="6D30BE2B"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D97D1C" w:rsidRPr="00D97D1C" w14:paraId="562B9D4C" w14:textId="77777777" w:rsidTr="00FF3E01">
        <w:trPr>
          <w:trHeight w:val="315"/>
        </w:trPr>
        <w:tc>
          <w:tcPr>
            <w:tcW w:w="4192" w:type="dxa"/>
            <w:tcBorders>
              <w:top w:val="nil"/>
              <w:left w:val="single" w:sz="8" w:space="0" w:color="auto"/>
              <w:bottom w:val="single" w:sz="8" w:space="0" w:color="auto"/>
              <w:right w:val="single" w:sz="4" w:space="0" w:color="auto"/>
            </w:tcBorders>
            <w:shd w:val="clear" w:color="auto" w:fill="auto"/>
            <w:noWrap/>
            <w:vAlign w:val="center"/>
            <w:hideMark/>
          </w:tcPr>
          <w:p w14:paraId="4C995677"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eastAsia="Times New Roman" w:hAnsi="Arial" w:cs="Arial"/>
                <w:b/>
                <w:bCs/>
                <w:color w:val="000000"/>
              </w:rPr>
              <w:t>t dua sisi yang kritis/t tabel</w:t>
            </w:r>
          </w:p>
        </w:tc>
        <w:tc>
          <w:tcPr>
            <w:tcW w:w="1890" w:type="dxa"/>
            <w:tcBorders>
              <w:top w:val="nil"/>
              <w:left w:val="nil"/>
              <w:bottom w:val="single" w:sz="8" w:space="0" w:color="auto"/>
              <w:right w:val="single" w:sz="4" w:space="0" w:color="auto"/>
            </w:tcBorders>
            <w:shd w:val="clear" w:color="auto" w:fill="auto"/>
            <w:noWrap/>
            <w:hideMark/>
          </w:tcPr>
          <w:p w14:paraId="3196FF95"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hAnsi="Arial" w:cs="Arial"/>
              </w:rPr>
              <w:t>1.999623585</w:t>
            </w:r>
          </w:p>
        </w:tc>
        <w:tc>
          <w:tcPr>
            <w:tcW w:w="1729" w:type="dxa"/>
            <w:tcBorders>
              <w:top w:val="nil"/>
              <w:left w:val="nil"/>
              <w:bottom w:val="single" w:sz="8" w:space="0" w:color="auto"/>
              <w:right w:val="single" w:sz="8" w:space="0" w:color="auto"/>
            </w:tcBorders>
            <w:shd w:val="clear" w:color="auto" w:fill="auto"/>
            <w:noWrap/>
            <w:vAlign w:val="center"/>
            <w:hideMark/>
          </w:tcPr>
          <w:p w14:paraId="08D7B446"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bl>
    <w:p w14:paraId="623E4B78" w14:textId="77777777" w:rsidR="00D97D1C" w:rsidRPr="00D97D1C" w:rsidRDefault="00D97D1C" w:rsidP="00D97D1C">
      <w:pPr>
        <w:pStyle w:val="Default"/>
        <w:jc w:val="both"/>
        <w:rPr>
          <w:rFonts w:ascii="Arial" w:hAnsi="Arial" w:cs="Arial"/>
        </w:rPr>
      </w:pPr>
    </w:p>
    <w:p w14:paraId="1FEBFF76" w14:textId="7E5D20AE" w:rsidR="00D97D1C" w:rsidRPr="00D97D1C" w:rsidRDefault="00D97D1C" w:rsidP="00D97D1C">
      <w:pPr>
        <w:pStyle w:val="Default"/>
        <w:ind w:firstLine="630"/>
        <w:jc w:val="both"/>
        <w:rPr>
          <w:rFonts w:ascii="Arial" w:hAnsi="Arial" w:cs="Arial"/>
          <w:lang w:val="en-US"/>
        </w:rPr>
      </w:pPr>
      <w:r w:rsidRPr="00D97D1C">
        <w:rPr>
          <w:rFonts w:ascii="Arial" w:hAnsi="Arial" w:cs="Arial"/>
          <w:lang w:val="en-US"/>
        </w:rPr>
        <w:t>Berdasarkan h</w:t>
      </w:r>
      <w:r w:rsidRPr="00D97D1C">
        <w:rPr>
          <w:rFonts w:ascii="Arial" w:hAnsi="Arial" w:cs="Arial"/>
          <w:lang w:val="en-US"/>
        </w:rPr>
        <w:t xml:space="preserve">asil uji hipotesis Nilai </w:t>
      </w:r>
      <w:r w:rsidRPr="00D97D1C">
        <w:rPr>
          <w:rFonts w:ascii="Arial" w:hAnsi="Arial" w:cs="Arial"/>
        </w:rPr>
        <w:t>t</w:t>
      </w:r>
      <w:r w:rsidRPr="00D97D1C">
        <w:rPr>
          <w:rFonts w:ascii="Arial" w:hAnsi="Arial" w:cs="Arial"/>
          <w:vertAlign w:val="subscript"/>
        </w:rPr>
        <w:t>hitung</w:t>
      </w:r>
      <w:r w:rsidRPr="00D97D1C">
        <w:rPr>
          <w:rFonts w:ascii="Arial" w:hAnsi="Arial" w:cs="Arial"/>
          <w:lang w:val="en-US"/>
        </w:rPr>
        <w:t xml:space="preserve"> adalah (</w:t>
      </w:r>
      <w:r w:rsidRPr="00D97D1C">
        <w:rPr>
          <w:rFonts w:ascii="Arial" w:hAnsi="Arial" w:cs="Arial"/>
        </w:rPr>
        <w:t>9.259274475</w:t>
      </w:r>
      <w:r w:rsidRPr="00D97D1C">
        <w:rPr>
          <w:rFonts w:ascii="Arial" w:hAnsi="Arial" w:cs="Arial"/>
          <w:lang w:val="en-US"/>
        </w:rPr>
        <w:t xml:space="preserve">) dan nilai </w:t>
      </w:r>
      <w:r w:rsidRPr="00D97D1C">
        <w:rPr>
          <w:rFonts w:ascii="Arial" w:hAnsi="Arial" w:cs="Arial"/>
        </w:rPr>
        <w:t>t</w:t>
      </w:r>
      <w:r w:rsidRPr="00D97D1C">
        <w:rPr>
          <w:rFonts w:ascii="Arial" w:hAnsi="Arial" w:cs="Arial"/>
          <w:vertAlign w:val="subscript"/>
        </w:rPr>
        <w:t>tabel</w:t>
      </w:r>
      <w:r w:rsidRPr="00D97D1C">
        <w:rPr>
          <w:rFonts w:ascii="Arial" w:hAnsi="Arial" w:cs="Arial"/>
          <w:lang w:val="en-US"/>
        </w:rPr>
        <w:t xml:space="preserve"> adalah </w:t>
      </w:r>
      <w:r w:rsidRPr="00D97D1C">
        <w:rPr>
          <w:rFonts w:ascii="Arial" w:eastAsia="Times New Roman" w:hAnsi="Arial" w:cs="Arial"/>
        </w:rPr>
        <w:t>1.</w:t>
      </w:r>
      <w:r w:rsidRPr="00D97D1C">
        <w:rPr>
          <w:rFonts w:ascii="Arial" w:eastAsia="Times New Roman" w:hAnsi="Arial" w:cs="Arial"/>
          <w:lang w:val="en-US"/>
        </w:rPr>
        <w:t>999623585</w:t>
      </w:r>
      <w:r w:rsidRPr="00D97D1C">
        <w:rPr>
          <w:rFonts w:ascii="Arial" w:hAnsi="Arial" w:cs="Arial"/>
          <w:lang w:val="en-US"/>
        </w:rPr>
        <w:t xml:space="preserve">, berdasarkan nilai tersebut nilai </w:t>
      </w:r>
      <w:r w:rsidRPr="00D97D1C">
        <w:rPr>
          <w:rFonts w:ascii="Arial" w:hAnsi="Arial" w:cs="Arial"/>
        </w:rPr>
        <w:t>t</w:t>
      </w:r>
      <w:r w:rsidRPr="00D97D1C">
        <w:rPr>
          <w:rFonts w:ascii="Arial" w:hAnsi="Arial" w:cs="Arial"/>
          <w:vertAlign w:val="subscript"/>
        </w:rPr>
        <w:t>hitung</w:t>
      </w:r>
      <w:r w:rsidRPr="00D97D1C">
        <w:rPr>
          <w:rFonts w:ascii="Arial" w:hAnsi="Arial" w:cs="Arial"/>
        </w:rPr>
        <w:t xml:space="preserve"> &gt;</w:t>
      </w:r>
      <w:r w:rsidRPr="00D97D1C">
        <w:rPr>
          <w:rFonts w:ascii="Arial" w:hAnsi="Arial" w:cs="Arial"/>
          <w:lang w:val="en-US"/>
        </w:rPr>
        <w:t>/lebih besar dari</w:t>
      </w:r>
      <w:r w:rsidRPr="00D97D1C">
        <w:rPr>
          <w:rFonts w:ascii="Arial" w:hAnsi="Arial" w:cs="Arial"/>
        </w:rPr>
        <w:t xml:space="preserve"> t</w:t>
      </w:r>
      <w:r w:rsidRPr="00D97D1C">
        <w:rPr>
          <w:rFonts w:ascii="Arial" w:hAnsi="Arial" w:cs="Arial"/>
          <w:vertAlign w:val="subscript"/>
        </w:rPr>
        <w:t>tabel</w:t>
      </w:r>
      <w:r w:rsidRPr="00D97D1C">
        <w:rPr>
          <w:rFonts w:ascii="Arial" w:hAnsi="Arial" w:cs="Arial"/>
          <w:vertAlign w:val="subscript"/>
          <w:lang w:val="en-US"/>
        </w:rPr>
        <w:t xml:space="preserve"> </w:t>
      </w:r>
      <w:r w:rsidRPr="00D97D1C">
        <w:rPr>
          <w:rFonts w:ascii="Arial" w:hAnsi="Arial" w:cs="Arial"/>
          <w:lang w:val="en-US"/>
        </w:rPr>
        <w:t xml:space="preserve">maka hipotesis nol di tolak. Ini berarti ada perbedaan yang signifikan antara variabel satu dan dua. </w:t>
      </w:r>
      <w:r w:rsidRPr="00D97D1C">
        <w:rPr>
          <w:rFonts w:ascii="Arial" w:hAnsi="Arial" w:cs="Arial"/>
        </w:rPr>
        <w:t xml:space="preserve">Hal ini menunjukkan bahwa model pembelajaran </w:t>
      </w:r>
      <w:r w:rsidRPr="00D97D1C">
        <w:rPr>
          <w:rFonts w:ascii="Arial" w:hAnsi="Arial" w:cs="Arial"/>
          <w:i/>
        </w:rPr>
        <w:t>Discovery Learning</w:t>
      </w:r>
      <w:r w:rsidRPr="00D97D1C">
        <w:rPr>
          <w:rFonts w:ascii="Arial" w:hAnsi="Arial" w:cs="Arial"/>
        </w:rPr>
        <w:t xml:space="preserve"> </w:t>
      </w:r>
      <w:r w:rsidRPr="00D97D1C">
        <w:rPr>
          <w:rFonts w:ascii="Arial" w:hAnsi="Arial" w:cs="Arial"/>
          <w:lang w:val="en-US"/>
        </w:rPr>
        <w:t>berpengaruh terhadap kemampuan berpikir siswa.</w:t>
      </w:r>
      <w:r w:rsidRPr="00D97D1C">
        <w:rPr>
          <w:rFonts w:ascii="Arial" w:hAnsi="Arial" w:cs="Arial"/>
        </w:rPr>
        <w:t xml:space="preserve"> </w:t>
      </w:r>
    </w:p>
    <w:p w14:paraId="744FC4A2" w14:textId="77777777" w:rsidR="00445645" w:rsidRDefault="00445645" w:rsidP="00445645">
      <w:pPr>
        <w:spacing w:after="0" w:line="240" w:lineRule="auto"/>
        <w:jc w:val="both"/>
        <w:rPr>
          <w:rFonts w:ascii="Arial" w:eastAsia="Book Antiqua" w:hAnsi="Arial" w:cs="Arial"/>
          <w:sz w:val="24"/>
          <w:szCs w:val="24"/>
          <w:lang w:val="en-US"/>
        </w:rPr>
      </w:pPr>
    </w:p>
    <w:p w14:paraId="2C203B24" w14:textId="484759E0" w:rsidR="00445645" w:rsidRPr="00445645" w:rsidRDefault="00445645" w:rsidP="00445645">
      <w:pPr>
        <w:spacing w:after="0" w:line="240" w:lineRule="auto"/>
        <w:jc w:val="both"/>
        <w:rPr>
          <w:rFonts w:ascii="Arial" w:eastAsia="Book Antiqua" w:hAnsi="Arial" w:cs="Arial"/>
          <w:b/>
          <w:bCs/>
          <w:i/>
          <w:iCs/>
          <w:sz w:val="24"/>
          <w:szCs w:val="24"/>
        </w:rPr>
      </w:pPr>
      <w:r w:rsidRPr="00445645">
        <w:rPr>
          <w:rFonts w:ascii="Arial" w:eastAsia="Book Antiqua" w:hAnsi="Arial" w:cs="Arial"/>
          <w:b/>
          <w:bCs/>
          <w:sz w:val="24"/>
          <w:szCs w:val="24"/>
          <w:lang w:val="en-US"/>
        </w:rPr>
        <w:t xml:space="preserve">Tabel </w:t>
      </w:r>
      <w:r w:rsidRPr="00445645">
        <w:rPr>
          <w:rFonts w:ascii="Arial" w:eastAsia="Book Antiqua" w:hAnsi="Arial" w:cs="Arial"/>
          <w:b/>
          <w:bCs/>
          <w:sz w:val="24"/>
          <w:szCs w:val="24"/>
        </w:rPr>
        <w:t xml:space="preserve">Rata-Rata Skor Kemampuan Berpikir Kreatif Sebelum dan Sesudah Perlakuan Model </w:t>
      </w:r>
      <w:r w:rsidRPr="00445645">
        <w:rPr>
          <w:rFonts w:ascii="Arial" w:eastAsia="Book Antiqua" w:hAnsi="Arial" w:cs="Arial"/>
          <w:b/>
          <w:bCs/>
          <w:i/>
          <w:iCs/>
          <w:sz w:val="24"/>
          <w:szCs w:val="24"/>
        </w:rPr>
        <w:t>Discovery learning</w:t>
      </w:r>
    </w:p>
    <w:p w14:paraId="6B898F7E" w14:textId="77777777" w:rsidR="00445645" w:rsidRPr="000335CF" w:rsidRDefault="00445645" w:rsidP="00445645">
      <w:pPr>
        <w:spacing w:after="0" w:line="240" w:lineRule="auto"/>
        <w:jc w:val="both"/>
        <w:rPr>
          <w:rFonts w:ascii="Arial" w:eastAsia="Book Antiqua" w:hAnsi="Arial" w:cs="Arial"/>
          <w:sz w:val="24"/>
          <w:szCs w:val="24"/>
        </w:rPr>
      </w:pPr>
    </w:p>
    <w:tbl>
      <w:tblPr>
        <w:tblStyle w:val="TableGrid"/>
        <w:tblW w:w="0" w:type="auto"/>
        <w:tblLook w:val="04A0" w:firstRow="1" w:lastRow="0" w:firstColumn="1" w:lastColumn="0" w:noHBand="0" w:noVBand="1"/>
      </w:tblPr>
      <w:tblGrid>
        <w:gridCol w:w="1879"/>
        <w:gridCol w:w="1961"/>
        <w:gridCol w:w="1953"/>
        <w:gridCol w:w="1563"/>
        <w:gridCol w:w="1704"/>
      </w:tblGrid>
      <w:tr w:rsidR="00445645" w:rsidRPr="000335CF" w14:paraId="75C2357B" w14:textId="77777777" w:rsidTr="00FF3E01">
        <w:tc>
          <w:tcPr>
            <w:tcW w:w="1908" w:type="dxa"/>
          </w:tcPr>
          <w:p w14:paraId="1752D68D"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Kelompok</w:t>
            </w:r>
          </w:p>
        </w:tc>
        <w:tc>
          <w:tcPr>
            <w:tcW w:w="2160" w:type="dxa"/>
          </w:tcPr>
          <w:p w14:paraId="5FFDA9C6"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Rata-rata sebelum perlakuan</w:t>
            </w:r>
          </w:p>
        </w:tc>
        <w:tc>
          <w:tcPr>
            <w:tcW w:w="2150" w:type="dxa"/>
          </w:tcPr>
          <w:p w14:paraId="216706DE"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Rata-rata sesudah perlakuan</w:t>
            </w:r>
          </w:p>
        </w:tc>
        <w:tc>
          <w:tcPr>
            <w:tcW w:w="1748" w:type="dxa"/>
          </w:tcPr>
          <w:p w14:paraId="087F48BF"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Selisih</w:t>
            </w:r>
          </w:p>
        </w:tc>
        <w:tc>
          <w:tcPr>
            <w:tcW w:w="1748" w:type="dxa"/>
          </w:tcPr>
          <w:p w14:paraId="16166F8D"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keterangan</w:t>
            </w:r>
          </w:p>
        </w:tc>
      </w:tr>
      <w:tr w:rsidR="00445645" w:rsidRPr="000335CF" w14:paraId="37A79C2F" w14:textId="77777777" w:rsidTr="00FF3E01">
        <w:tc>
          <w:tcPr>
            <w:tcW w:w="1908" w:type="dxa"/>
          </w:tcPr>
          <w:p w14:paraId="368AB7E7"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Eksperimen (</w:t>
            </w:r>
            <w:r w:rsidRPr="002D522E">
              <w:rPr>
                <w:rFonts w:ascii="Arial" w:eastAsia="Book Antiqua" w:hAnsi="Arial" w:cs="Arial"/>
                <w:i/>
                <w:iCs/>
                <w:sz w:val="24"/>
                <w:szCs w:val="24"/>
              </w:rPr>
              <w:t>discovery learning</w:t>
            </w:r>
            <w:r w:rsidRPr="000335CF">
              <w:rPr>
                <w:rFonts w:ascii="Arial" w:eastAsia="Book Antiqua" w:hAnsi="Arial" w:cs="Arial"/>
                <w:sz w:val="24"/>
                <w:szCs w:val="24"/>
              </w:rPr>
              <w:t>)</w:t>
            </w:r>
          </w:p>
        </w:tc>
        <w:tc>
          <w:tcPr>
            <w:tcW w:w="2160" w:type="dxa"/>
          </w:tcPr>
          <w:p w14:paraId="02BDFB74"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50,23</w:t>
            </w:r>
          </w:p>
        </w:tc>
        <w:tc>
          <w:tcPr>
            <w:tcW w:w="2150" w:type="dxa"/>
          </w:tcPr>
          <w:p w14:paraId="4D643F25"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78,40</w:t>
            </w:r>
          </w:p>
        </w:tc>
        <w:tc>
          <w:tcPr>
            <w:tcW w:w="1748" w:type="dxa"/>
          </w:tcPr>
          <w:p w14:paraId="19D75C84"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28,17</w:t>
            </w:r>
          </w:p>
        </w:tc>
        <w:tc>
          <w:tcPr>
            <w:tcW w:w="1748" w:type="dxa"/>
          </w:tcPr>
          <w:p w14:paraId="7604F7E9" w14:textId="133D56B9"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Peningkatan signifikan</w:t>
            </w:r>
          </w:p>
        </w:tc>
      </w:tr>
      <w:tr w:rsidR="00445645" w:rsidRPr="000335CF" w14:paraId="73073C52" w14:textId="77777777" w:rsidTr="00FF3E01">
        <w:tc>
          <w:tcPr>
            <w:tcW w:w="1908" w:type="dxa"/>
          </w:tcPr>
          <w:p w14:paraId="341F7856"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Kontrol (konvensional)</w:t>
            </w:r>
          </w:p>
        </w:tc>
        <w:tc>
          <w:tcPr>
            <w:tcW w:w="2160" w:type="dxa"/>
          </w:tcPr>
          <w:p w14:paraId="36585D19"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51,12</w:t>
            </w:r>
          </w:p>
        </w:tc>
        <w:tc>
          <w:tcPr>
            <w:tcW w:w="2150" w:type="dxa"/>
          </w:tcPr>
          <w:p w14:paraId="76F86A76"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57,71</w:t>
            </w:r>
          </w:p>
        </w:tc>
        <w:tc>
          <w:tcPr>
            <w:tcW w:w="1748" w:type="dxa"/>
          </w:tcPr>
          <w:p w14:paraId="33191DAA"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6,59</w:t>
            </w:r>
          </w:p>
        </w:tc>
        <w:tc>
          <w:tcPr>
            <w:tcW w:w="1748" w:type="dxa"/>
          </w:tcPr>
          <w:p w14:paraId="6593D2B4" w14:textId="77777777" w:rsidR="00445645" w:rsidRPr="000335CF" w:rsidRDefault="00445645" w:rsidP="00FF3E01">
            <w:pPr>
              <w:jc w:val="center"/>
              <w:rPr>
                <w:rFonts w:ascii="Arial" w:eastAsia="Book Antiqua" w:hAnsi="Arial" w:cs="Arial"/>
                <w:sz w:val="24"/>
                <w:szCs w:val="24"/>
              </w:rPr>
            </w:pPr>
            <w:r w:rsidRPr="000335CF">
              <w:rPr>
                <w:rFonts w:ascii="Arial" w:eastAsia="Book Antiqua" w:hAnsi="Arial" w:cs="Arial"/>
                <w:sz w:val="24"/>
                <w:szCs w:val="24"/>
              </w:rPr>
              <w:t>Peningkatan kecil</w:t>
            </w:r>
          </w:p>
        </w:tc>
      </w:tr>
    </w:tbl>
    <w:p w14:paraId="77A21C6F" w14:textId="77777777" w:rsidR="00445645" w:rsidRPr="000335CF" w:rsidRDefault="00445645" w:rsidP="00445645">
      <w:pPr>
        <w:spacing w:after="0" w:line="240" w:lineRule="auto"/>
        <w:jc w:val="both"/>
        <w:rPr>
          <w:rFonts w:ascii="Arial" w:eastAsia="Book Antiqua" w:hAnsi="Arial" w:cs="Arial"/>
          <w:sz w:val="24"/>
          <w:szCs w:val="24"/>
        </w:rPr>
      </w:pPr>
      <w:r w:rsidRPr="000335CF">
        <w:rPr>
          <w:rFonts w:ascii="Arial" w:eastAsia="Book Antiqua" w:hAnsi="Arial" w:cs="Arial"/>
          <w:sz w:val="24"/>
          <w:szCs w:val="24"/>
        </w:rPr>
        <w:t>Catatan: Data berdasarkan hasil tes kemampuan berpikir kreatif siswa.</w:t>
      </w:r>
    </w:p>
    <w:p w14:paraId="5880C9D8" w14:textId="77777777" w:rsidR="00445645" w:rsidRDefault="00445645" w:rsidP="00445645">
      <w:pPr>
        <w:spacing w:after="0" w:line="240" w:lineRule="auto"/>
        <w:ind w:firstLine="720"/>
        <w:jc w:val="both"/>
        <w:rPr>
          <w:rFonts w:ascii="Arial" w:eastAsia="Book Antiqua" w:hAnsi="Arial" w:cs="Arial"/>
          <w:sz w:val="24"/>
          <w:szCs w:val="24"/>
        </w:rPr>
      </w:pPr>
      <w:r>
        <w:rPr>
          <w:rFonts w:ascii="Arial" w:eastAsia="Book Antiqua" w:hAnsi="Arial" w:cs="Arial"/>
          <w:sz w:val="24"/>
          <w:szCs w:val="24"/>
          <w:lang w:val="en-US"/>
        </w:rPr>
        <w:t>Tabel</w:t>
      </w:r>
      <w:r w:rsidRPr="000335CF">
        <w:rPr>
          <w:rFonts w:ascii="Arial" w:eastAsia="Book Antiqua" w:hAnsi="Arial" w:cs="Arial"/>
          <w:sz w:val="24"/>
          <w:szCs w:val="24"/>
        </w:rPr>
        <w:t xml:space="preserve"> ini menunjukkan perbandingan rata-rata skor kemampuan berpikir kreatif siswa pada kelompok eksperimen dan kontrol sebelum dan setelah perlakuan menggunakan </w:t>
      </w:r>
      <w:r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Diagram menunjukkan adanya peningkatan skor </w:t>
      </w:r>
      <w:r w:rsidRPr="000335CF">
        <w:rPr>
          <w:rFonts w:ascii="Arial" w:eastAsia="Book Antiqua" w:hAnsi="Arial" w:cs="Arial"/>
          <w:sz w:val="24"/>
          <w:szCs w:val="24"/>
        </w:rPr>
        <w:lastRenderedPageBreak/>
        <w:t>yang lebih signifikan pada kelompok eksperimen dibandingkan kelompok kontrol, yang mendukung hasil analisis statistik.</w:t>
      </w:r>
    </w:p>
    <w:p w14:paraId="5FCC54C2" w14:textId="6B7E6942" w:rsidR="00445645" w:rsidRDefault="00445645" w:rsidP="00445645">
      <w:pPr>
        <w:spacing w:after="0" w:line="240" w:lineRule="auto"/>
        <w:ind w:firstLine="720"/>
        <w:jc w:val="both"/>
        <w:rPr>
          <w:rFonts w:ascii="Arial" w:eastAsia="Book Antiqua" w:hAnsi="Arial" w:cs="Arial"/>
          <w:sz w:val="24"/>
          <w:szCs w:val="24"/>
        </w:rPr>
      </w:pPr>
      <w:r w:rsidRPr="000335CF">
        <w:rPr>
          <w:rFonts w:ascii="Arial" w:eastAsia="Book Antiqua" w:hAnsi="Arial" w:cs="Arial"/>
          <w:sz w:val="24"/>
          <w:szCs w:val="24"/>
        </w:rPr>
        <w:t xml:space="preserve">Berdasarkan tabel di atas, dapat dilihat bahwa penerapan model </w:t>
      </w:r>
      <w:r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secara signifikan meningkatkan skor kemampuan berpikir kreatif siswa. Peningkatan rata-rata skor pada kelompok eksperimen mencapai 28,17 poin, sedangkan pada kelompok kontrol hanya sekitar 6,59 poin. Hasil ini menunjukkan bahwa model </w:t>
      </w:r>
      <w:r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mampu merangsang siswa untuk berpikir kreatif melalui proses aktif, seperti mengidentifikasi masalah, mengumpulkan data, serta menarik kesimpulan sendiri, yang secara empiris terbukti meningkatkan kemampuan berpikir kritis dan inovatif siswa.</w:t>
      </w:r>
    </w:p>
    <w:p w14:paraId="6B99079A" w14:textId="6835CCE1" w:rsidR="00445645" w:rsidRPr="00445645" w:rsidRDefault="00445645" w:rsidP="00445645">
      <w:pPr>
        <w:spacing w:after="0" w:line="240" w:lineRule="auto"/>
        <w:ind w:firstLine="720"/>
        <w:jc w:val="both"/>
        <w:rPr>
          <w:rFonts w:ascii="Arial" w:eastAsia="Book Antiqua" w:hAnsi="Arial" w:cs="Arial"/>
          <w:sz w:val="24"/>
          <w:szCs w:val="24"/>
          <w:lang w:val="en-US"/>
        </w:rPr>
      </w:pPr>
      <w:r w:rsidRPr="00216729">
        <w:rPr>
          <w:rFonts w:ascii="Arial" w:eastAsia="Book Antiqua" w:hAnsi="Arial" w:cs="Arial"/>
          <w:sz w:val="24"/>
          <w:szCs w:val="24"/>
        </w:rPr>
        <w:t xml:space="preserve">Hasil post-test menunjukkan bahwa kelompok eksperimen yang memperoleh pembelajaran dengan model </w:t>
      </w:r>
      <w:r w:rsidRPr="002D522E">
        <w:rPr>
          <w:rFonts w:ascii="Arial" w:eastAsia="Book Antiqua" w:hAnsi="Arial" w:cs="Arial"/>
          <w:i/>
          <w:iCs/>
          <w:sz w:val="24"/>
          <w:szCs w:val="24"/>
        </w:rPr>
        <w:t>Discovery learning</w:t>
      </w:r>
      <w:r w:rsidRPr="00216729">
        <w:rPr>
          <w:rFonts w:ascii="Arial" w:eastAsia="Book Antiqua" w:hAnsi="Arial" w:cs="Arial"/>
          <w:sz w:val="24"/>
          <w:szCs w:val="24"/>
        </w:rPr>
        <w:t xml:space="preserve"> memiliki skor rata-rata sebesar 78,40, sementara kelompok kontrol hanya mencapai 57,71. Perbedaan ini menunjukkan bahwa adanya peningkatan signifikan dari pengaruh model </w:t>
      </w:r>
      <w:r w:rsidRPr="002D522E">
        <w:rPr>
          <w:rFonts w:ascii="Arial" w:eastAsia="Book Antiqua" w:hAnsi="Arial" w:cs="Arial"/>
          <w:i/>
          <w:iCs/>
          <w:sz w:val="24"/>
          <w:szCs w:val="24"/>
        </w:rPr>
        <w:t>Discovery learning</w:t>
      </w:r>
      <w:r w:rsidRPr="00216729">
        <w:rPr>
          <w:rFonts w:ascii="Arial" w:eastAsia="Book Antiqua" w:hAnsi="Arial" w:cs="Arial"/>
          <w:sz w:val="24"/>
          <w:szCs w:val="24"/>
        </w:rPr>
        <w:t xml:space="preserve"> terhadap kemampuan berpikir kreatif siswa. Peningkatan ini didukung oleh hasil uji t</w:t>
      </w:r>
      <w:r w:rsidRPr="00216729">
        <w:rPr>
          <w:rFonts w:ascii="Cambria Math" w:eastAsia="Book Antiqua" w:hAnsi="Cambria Math" w:cs="Cambria Math"/>
          <w:sz w:val="24"/>
          <w:szCs w:val="24"/>
        </w:rPr>
        <w:t>‑</w:t>
      </w:r>
      <w:r w:rsidRPr="00216729">
        <w:rPr>
          <w:rFonts w:ascii="Arial" w:eastAsia="Book Antiqua" w:hAnsi="Arial" w:cs="Arial"/>
          <w:sz w:val="24"/>
          <w:szCs w:val="24"/>
        </w:rPr>
        <w:t>independen, yang menunjukkan nilai t hitung sebesar 9,259 dengan p &lt; 0,05, artinya hipotesis alternatif diterima.</w:t>
      </w:r>
    </w:p>
    <w:p w14:paraId="2ABBB4D6" w14:textId="0054C81C" w:rsidR="00206676" w:rsidRPr="00445645" w:rsidRDefault="00445645" w:rsidP="00445645">
      <w:pPr>
        <w:pStyle w:val="Default"/>
        <w:ind w:firstLine="270"/>
        <w:jc w:val="both"/>
        <w:rPr>
          <w:lang w:val="en-US"/>
        </w:rPr>
      </w:pPr>
      <w:r w:rsidRPr="000335CF">
        <w:rPr>
          <w:rFonts w:ascii="Arial" w:eastAsia="Book Antiqua" w:hAnsi="Arial" w:cs="Arial"/>
        </w:rPr>
        <w:t>Analisis ini memperkuat temuan dari penelitian sebelumnya, seperti yang disampaikan oleh Rosdiana</w:t>
      </w:r>
      <w:r>
        <w:rPr>
          <w:rFonts w:ascii="Arial" w:eastAsia="Book Antiqua" w:hAnsi="Arial" w:cs="Arial"/>
          <w:lang w:val="en-US"/>
        </w:rPr>
        <w:t>, dkk</w:t>
      </w:r>
      <w:r w:rsidRPr="000335CF">
        <w:rPr>
          <w:rFonts w:ascii="Arial" w:eastAsia="Book Antiqua" w:hAnsi="Arial" w:cs="Arial"/>
        </w:rPr>
        <w:t xml:space="preserve"> (2017) dan Aryani &amp; Wasitohadi (2020), yang menyatakan bahwa </w:t>
      </w:r>
      <w:r w:rsidRPr="002D522E">
        <w:rPr>
          <w:rFonts w:ascii="Arial" w:eastAsia="Book Antiqua" w:hAnsi="Arial" w:cs="Arial"/>
          <w:i/>
          <w:iCs/>
        </w:rPr>
        <w:t>Discovery learning</w:t>
      </w:r>
      <w:r w:rsidRPr="000335CF">
        <w:rPr>
          <w:rFonts w:ascii="Arial" w:eastAsia="Book Antiqua" w:hAnsi="Arial" w:cs="Arial"/>
        </w:rPr>
        <w:t xml:space="preserve"> efektif dalam membangun proses belajar aktif dan kreatif. Selain itu, peningkatan skor yang cukup besar pada kelompok eksperimen memberi gambaran bahwa metodologi ini dapat diimplementasikan secara luas sebagai best practice dalam meningkatkan kualitas pembelajaran dan keterampilan berpikir tingkat tinggi siswa. Hasil ini juga menunjukkan bahwa pelaksanaan langkah-langkah dalam model </w:t>
      </w:r>
      <w:r w:rsidRPr="002D522E">
        <w:rPr>
          <w:rFonts w:ascii="Arial" w:eastAsia="Book Antiqua" w:hAnsi="Arial" w:cs="Arial"/>
          <w:i/>
          <w:iCs/>
        </w:rPr>
        <w:t>discovery learning</w:t>
      </w:r>
      <w:r w:rsidRPr="000335CF">
        <w:rPr>
          <w:rFonts w:ascii="Arial" w:eastAsia="Book Antiqua" w:hAnsi="Arial" w:cs="Arial"/>
        </w:rPr>
        <w:t xml:space="preserve"> secara konsisten dalam proses belajar meningkatkan keberhasilan dan pencapaian positif, baik dari aspek kuantitatif maupun kualitatif.</w:t>
      </w:r>
    </w:p>
    <w:p w14:paraId="161C1E9F" w14:textId="744767CC" w:rsidR="000335CF" w:rsidRPr="000335CF" w:rsidRDefault="00216729" w:rsidP="000335CF">
      <w:pPr>
        <w:pStyle w:val="ListParagraph"/>
        <w:numPr>
          <w:ilvl w:val="0"/>
          <w:numId w:val="4"/>
        </w:numPr>
        <w:spacing w:after="0" w:line="240" w:lineRule="auto"/>
        <w:ind w:left="270" w:hanging="270"/>
        <w:jc w:val="both"/>
        <w:rPr>
          <w:rFonts w:ascii="Arial" w:eastAsia="Book Antiqua" w:hAnsi="Arial" w:cs="Arial"/>
          <w:b/>
          <w:bCs/>
          <w:sz w:val="24"/>
          <w:szCs w:val="24"/>
        </w:rPr>
      </w:pPr>
      <w:r w:rsidRPr="000335CF">
        <w:rPr>
          <w:rFonts w:ascii="Arial" w:eastAsia="Book Antiqua" w:hAnsi="Arial" w:cs="Arial"/>
          <w:b/>
          <w:bCs/>
          <w:sz w:val="24"/>
          <w:szCs w:val="24"/>
        </w:rPr>
        <w:t>Implikasi terhadap Hasil Belajar dan Kemampuan Berpikir Kreatif</w:t>
      </w:r>
    </w:p>
    <w:p w14:paraId="329AACC9" w14:textId="566833DB" w:rsidR="00D92167" w:rsidRDefault="00216729" w:rsidP="00D92167">
      <w:pPr>
        <w:spacing w:after="0" w:line="240" w:lineRule="auto"/>
        <w:ind w:firstLine="720"/>
        <w:jc w:val="both"/>
        <w:rPr>
          <w:rFonts w:ascii="Arial" w:eastAsia="Book Antiqua" w:hAnsi="Arial" w:cs="Arial"/>
          <w:sz w:val="24"/>
          <w:szCs w:val="24"/>
          <w:lang w:val="en-US"/>
        </w:rPr>
      </w:pPr>
      <w:r w:rsidRPr="00216729">
        <w:rPr>
          <w:rFonts w:ascii="Arial" w:eastAsia="Book Antiqua" w:hAnsi="Arial" w:cs="Arial"/>
          <w:sz w:val="24"/>
          <w:szCs w:val="24"/>
        </w:rPr>
        <w:t xml:space="preserve">Hasil penelitian menunjukkan bahwa penerapan model </w:t>
      </w:r>
      <w:r w:rsidR="002D522E" w:rsidRPr="002D522E">
        <w:rPr>
          <w:rFonts w:ascii="Arial" w:eastAsia="Book Antiqua" w:hAnsi="Arial" w:cs="Arial"/>
          <w:i/>
          <w:iCs/>
          <w:sz w:val="24"/>
          <w:szCs w:val="24"/>
        </w:rPr>
        <w:t>Discovery learning</w:t>
      </w:r>
      <w:r w:rsidRPr="00216729">
        <w:rPr>
          <w:rFonts w:ascii="Arial" w:eastAsia="Book Antiqua" w:hAnsi="Arial" w:cs="Arial"/>
          <w:sz w:val="24"/>
          <w:szCs w:val="24"/>
        </w:rPr>
        <w:t xml:space="preserve"> secara signifikan berpengaruh terhadap peningkatan hasil belajar dan kemampuan berpikir kreatif siswa. Data menunjukkan bahwa siswa kelas eksperimen memperoleh skor yang lebih tinggi dibandingkan kontrol, yang mengindikasikan keberhasilan model ini dalam meningkatkan kualitas proses dan hasil pembelajaran. Peningkatan ini penting karena menunjukkan keberpihakan pada pengembangan kompetensi berpikir tingkat tinggi siswa, sesuai dengan tujuan kurikulum 2013.</w:t>
      </w:r>
    </w:p>
    <w:p w14:paraId="69F5EE0A" w14:textId="181E5B9B" w:rsidR="00D92167" w:rsidRDefault="00216729" w:rsidP="00D92167">
      <w:pPr>
        <w:spacing w:after="0" w:line="240" w:lineRule="auto"/>
        <w:ind w:firstLine="720"/>
        <w:jc w:val="both"/>
        <w:rPr>
          <w:rFonts w:ascii="Arial" w:eastAsia="Book Antiqua" w:hAnsi="Arial" w:cs="Arial"/>
          <w:sz w:val="24"/>
          <w:szCs w:val="24"/>
          <w:lang w:val="en-US"/>
        </w:rPr>
      </w:pPr>
      <w:r w:rsidRPr="00216729">
        <w:rPr>
          <w:rFonts w:ascii="Arial" w:eastAsia="Book Antiqua" w:hAnsi="Arial" w:cs="Arial"/>
          <w:sz w:val="24"/>
          <w:szCs w:val="24"/>
        </w:rPr>
        <w:t xml:space="preserve">Rasionalnya adalah bahwa </w:t>
      </w:r>
      <w:r w:rsidR="002D522E" w:rsidRPr="002D522E">
        <w:rPr>
          <w:rFonts w:ascii="Arial" w:eastAsia="Book Antiqua" w:hAnsi="Arial" w:cs="Arial"/>
          <w:i/>
          <w:iCs/>
          <w:sz w:val="24"/>
          <w:szCs w:val="24"/>
        </w:rPr>
        <w:t>Discovery learning</w:t>
      </w:r>
      <w:r w:rsidRPr="00216729">
        <w:rPr>
          <w:rFonts w:ascii="Arial" w:eastAsia="Book Antiqua" w:hAnsi="Arial" w:cs="Arial"/>
          <w:sz w:val="24"/>
          <w:szCs w:val="24"/>
        </w:rPr>
        <w:t xml:space="preserve"> memfokuskan siswa pada proses pencarian dan pemecahan masalah, yang secara tidak langsung merangsang kreativitas dan inisiatif mereka. Siswa diajak aktif berinteraksi, berdiskusi, dan membuktikan hipotesis sendiri, sehingga mereka lebih mandiri dan inovatif dalam berpikir. Peningkatan hasil belajar ini juga didukung oleh penilaian berbasis temuan dan observasi selama proses, yang menunjukkan bahwa pendekatan ini mampu mengubah pola belajar siswa dari pasif menjadi aktif sekaligus meningkatkan kompetensi kognitif mereka secara menyeluruh.</w:t>
      </w:r>
    </w:p>
    <w:p w14:paraId="4E92F07A" w14:textId="7D7AA1AE" w:rsidR="00D92167" w:rsidRDefault="000335CF" w:rsidP="00D92167">
      <w:pPr>
        <w:spacing w:after="0" w:line="240" w:lineRule="auto"/>
        <w:ind w:firstLine="720"/>
        <w:jc w:val="both"/>
        <w:rPr>
          <w:rFonts w:ascii="Arial" w:eastAsia="Book Antiqua" w:hAnsi="Arial" w:cs="Arial"/>
          <w:sz w:val="24"/>
          <w:szCs w:val="24"/>
          <w:lang w:val="en-US"/>
        </w:rPr>
      </w:pPr>
      <w:r w:rsidRPr="000335CF">
        <w:rPr>
          <w:rFonts w:ascii="Arial" w:eastAsia="Book Antiqua" w:hAnsi="Arial" w:cs="Arial"/>
          <w:sz w:val="24"/>
          <w:szCs w:val="24"/>
        </w:rPr>
        <w:t xml:space="preserve">Hasil penelitian menunjukkan bahwa penggunaan model </w:t>
      </w:r>
      <w:r w:rsidR="002D522E"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secara signifikan meningkatkan kemampuan berpikir kreatif siswa kelas XI di SMA Negeri 6 Sigi. Data analisis statistik menunjukkan bahwa skor rata-rata kemampuan berpikir kreatif pada kelompok eksperimen lebih tinggi dibandingkan kelompok kontrol, dengan nilai t</w:t>
      </w:r>
      <w:r w:rsidRPr="000335CF">
        <w:rPr>
          <w:rFonts w:ascii="Cambria Math" w:eastAsia="Book Antiqua" w:hAnsi="Cambria Math" w:cs="Cambria Math"/>
          <w:sz w:val="24"/>
          <w:szCs w:val="24"/>
        </w:rPr>
        <w:t>‑</w:t>
      </w:r>
      <w:r w:rsidRPr="000335CF">
        <w:rPr>
          <w:rFonts w:ascii="Arial" w:eastAsia="Book Antiqua" w:hAnsi="Arial" w:cs="Arial"/>
          <w:sz w:val="24"/>
          <w:szCs w:val="24"/>
        </w:rPr>
        <w:t xml:space="preserve">hitung sebesar 9,259 dan p &lt; 0,05, sehingga hipotesis alternatif diterima. Temuan ini konsisten dengan penelitian yang dilakukan oleh Aryani dan Wasitohadi (2020), yang menunjukkan bahwa penerapan </w:t>
      </w:r>
      <w:r w:rsidR="002D522E"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memberikan </w:t>
      </w:r>
      <w:r w:rsidRPr="000335CF">
        <w:rPr>
          <w:rFonts w:ascii="Arial" w:eastAsia="Book Antiqua" w:hAnsi="Arial" w:cs="Arial"/>
          <w:sz w:val="24"/>
          <w:szCs w:val="24"/>
        </w:rPr>
        <w:lastRenderedPageBreak/>
        <w:t>pengaruh nyata terhadap kemampuan berpikir kritis dan kreatif siswa, khususnya dalam muatan IPA. Mereka menemukan bahwa kemampuan berpikir kritis siswa meningkat secara signifikan setelah menggunakan model ini, yang mendukung teori konstruktivisme yang menekankan belajar aktif dan penemuan sebagai strategi efektif untuk meningkatkan kompetensi berpikir tingkat tinggi</w:t>
      </w:r>
    </w:p>
    <w:p w14:paraId="233FEDD7" w14:textId="5063123F" w:rsidR="00D92167" w:rsidRDefault="000335CF" w:rsidP="00D92167">
      <w:pPr>
        <w:spacing w:after="0" w:line="240" w:lineRule="auto"/>
        <w:ind w:firstLine="720"/>
        <w:jc w:val="both"/>
        <w:rPr>
          <w:rFonts w:ascii="Arial" w:eastAsia="Book Antiqua" w:hAnsi="Arial" w:cs="Arial"/>
          <w:sz w:val="24"/>
          <w:szCs w:val="24"/>
          <w:lang w:val="en-US"/>
        </w:rPr>
      </w:pPr>
      <w:r w:rsidRPr="000268B6">
        <w:rPr>
          <w:rFonts w:ascii="Arial" w:eastAsia="Book Antiqua" w:hAnsi="Arial" w:cs="Arial"/>
          <w:sz w:val="24"/>
          <w:szCs w:val="24"/>
        </w:rPr>
        <w:t xml:space="preserve">Hasil penelitian menunjukkan bahwa penerapan model </w:t>
      </w:r>
      <w:r w:rsidR="002D522E" w:rsidRPr="002D522E">
        <w:rPr>
          <w:rFonts w:ascii="Arial" w:eastAsia="Book Antiqua" w:hAnsi="Arial" w:cs="Arial"/>
          <w:i/>
          <w:iCs/>
          <w:sz w:val="24"/>
          <w:szCs w:val="24"/>
        </w:rPr>
        <w:t>Discovery learning</w:t>
      </w:r>
      <w:r w:rsidRPr="000268B6">
        <w:rPr>
          <w:rFonts w:ascii="Arial" w:eastAsia="Book Antiqua" w:hAnsi="Arial" w:cs="Arial"/>
          <w:sz w:val="24"/>
          <w:szCs w:val="24"/>
        </w:rPr>
        <w:t xml:space="preserve"> mampu meningkatkan kemampuan berpikir kreatif siswa secara signifikan. Rata-rata skor kemampuan berpikir kreatif pada kelompok eksperimen yang menerapkan model </w:t>
      </w:r>
      <w:r w:rsidR="002D522E" w:rsidRPr="002D522E">
        <w:rPr>
          <w:rFonts w:ascii="Arial" w:eastAsia="Book Antiqua" w:hAnsi="Arial" w:cs="Arial"/>
          <w:i/>
          <w:iCs/>
          <w:sz w:val="24"/>
          <w:szCs w:val="24"/>
        </w:rPr>
        <w:t>Discovery learning</w:t>
      </w:r>
      <w:r w:rsidRPr="000268B6">
        <w:rPr>
          <w:rFonts w:ascii="Arial" w:eastAsia="Book Antiqua" w:hAnsi="Arial" w:cs="Arial"/>
          <w:sz w:val="24"/>
          <w:szCs w:val="24"/>
        </w:rPr>
        <w:t xml:space="preserve"> mencapai 78,40, sedangkan kelompok kontrol yang menggunakan metode konvensional hanya mencapai 57,71. Hasil ini menunjukkan adanya peningkatan yang cukup mencolok dan konsisten dengan hasil penelitian terdahulu, seperti yang disampaikan oleh Rosdiana</w:t>
      </w:r>
      <w:r w:rsidR="00705D4B">
        <w:rPr>
          <w:rFonts w:ascii="Arial" w:eastAsia="Book Antiqua" w:hAnsi="Arial" w:cs="Arial"/>
          <w:sz w:val="24"/>
          <w:szCs w:val="24"/>
          <w:lang w:val="en-US"/>
        </w:rPr>
        <w:t xml:space="preserve">, dkk </w:t>
      </w:r>
      <w:r w:rsidRPr="000268B6">
        <w:rPr>
          <w:rFonts w:ascii="Arial" w:eastAsia="Book Antiqua" w:hAnsi="Arial" w:cs="Arial"/>
          <w:sz w:val="24"/>
          <w:szCs w:val="24"/>
        </w:rPr>
        <w:t xml:space="preserve">(2017), yang menyatakan bahwa </w:t>
      </w:r>
      <w:r w:rsidR="002D522E" w:rsidRPr="002D522E">
        <w:rPr>
          <w:rFonts w:ascii="Arial" w:eastAsia="Book Antiqua" w:hAnsi="Arial" w:cs="Arial"/>
          <w:i/>
          <w:iCs/>
          <w:sz w:val="24"/>
          <w:szCs w:val="24"/>
        </w:rPr>
        <w:t>Discovery learning</w:t>
      </w:r>
      <w:r w:rsidRPr="000268B6">
        <w:rPr>
          <w:rFonts w:ascii="Arial" w:eastAsia="Book Antiqua" w:hAnsi="Arial" w:cs="Arial"/>
          <w:sz w:val="24"/>
          <w:szCs w:val="24"/>
        </w:rPr>
        <w:t xml:space="preserve"> secara empiris berpengaruh positif terhadap efektivitas dan hasil belajar siswa</w:t>
      </w:r>
      <w:r>
        <w:rPr>
          <w:rFonts w:ascii="Arial" w:eastAsia="Book Antiqua" w:hAnsi="Arial" w:cs="Arial"/>
          <w:sz w:val="24"/>
          <w:szCs w:val="24"/>
        </w:rPr>
        <w:t xml:space="preserve">. </w:t>
      </w:r>
      <w:r w:rsidRPr="000268B6">
        <w:rPr>
          <w:rFonts w:ascii="Arial" w:eastAsia="Book Antiqua" w:hAnsi="Arial" w:cs="Arial"/>
          <w:sz w:val="24"/>
          <w:szCs w:val="24"/>
        </w:rPr>
        <w:t xml:space="preserve">Keberhasilan ini menegaskan bahwa model </w:t>
      </w:r>
      <w:r w:rsidR="002D522E" w:rsidRPr="002D522E">
        <w:rPr>
          <w:rFonts w:ascii="Arial" w:eastAsia="Book Antiqua" w:hAnsi="Arial" w:cs="Arial"/>
          <w:i/>
          <w:iCs/>
          <w:sz w:val="24"/>
          <w:szCs w:val="24"/>
        </w:rPr>
        <w:t>Discovery learning</w:t>
      </w:r>
      <w:r w:rsidRPr="000268B6">
        <w:rPr>
          <w:rFonts w:ascii="Arial" w:eastAsia="Book Antiqua" w:hAnsi="Arial" w:cs="Arial"/>
          <w:sz w:val="24"/>
          <w:szCs w:val="24"/>
        </w:rPr>
        <w:t xml:space="preserve"> tidak hanya meningkatkan hasil belajar, tetapi juga mampu mengembangkan kemampuan berpikir kreatif siswa melalui proses aktif, analisis, dan penemuan sendiri yang menstimulasi imajinasi dan inovasi.</w:t>
      </w:r>
    </w:p>
    <w:p w14:paraId="1643F1BB" w14:textId="6FA74861" w:rsidR="000335CF" w:rsidRPr="00206676" w:rsidRDefault="000335CF" w:rsidP="00D92167">
      <w:pPr>
        <w:spacing w:after="0" w:line="240" w:lineRule="auto"/>
        <w:ind w:firstLine="720"/>
        <w:jc w:val="both"/>
        <w:rPr>
          <w:rFonts w:ascii="Arial" w:eastAsia="Book Antiqua" w:hAnsi="Arial" w:cs="Arial"/>
          <w:sz w:val="24"/>
          <w:szCs w:val="24"/>
          <w:lang w:val="en-US"/>
        </w:rPr>
      </w:pPr>
      <w:r w:rsidRPr="000268B6">
        <w:rPr>
          <w:rFonts w:ascii="Arial" w:eastAsia="Book Antiqua" w:hAnsi="Arial" w:cs="Arial"/>
          <w:sz w:val="24"/>
          <w:szCs w:val="24"/>
        </w:rPr>
        <w:t xml:space="preserve">Keberhasilan penelitian ini dapat dijadikan sebagai </w:t>
      </w:r>
      <w:r w:rsidR="00705D4B">
        <w:rPr>
          <w:rFonts w:ascii="Arial" w:eastAsia="Book Antiqua" w:hAnsi="Arial" w:cs="Arial"/>
          <w:sz w:val="24"/>
          <w:szCs w:val="24"/>
          <w:lang w:val="en-US"/>
        </w:rPr>
        <w:t>metode yang baik</w:t>
      </w:r>
      <w:r w:rsidRPr="000268B6">
        <w:rPr>
          <w:rFonts w:ascii="Arial" w:eastAsia="Book Antiqua" w:hAnsi="Arial" w:cs="Arial"/>
          <w:sz w:val="24"/>
          <w:szCs w:val="24"/>
        </w:rPr>
        <w:t xml:space="preserve"> dalam </w:t>
      </w:r>
      <w:r w:rsidR="00705D4B">
        <w:rPr>
          <w:rFonts w:ascii="Arial" w:eastAsia="Book Antiqua" w:hAnsi="Arial" w:cs="Arial"/>
          <w:sz w:val="24"/>
          <w:szCs w:val="24"/>
          <w:lang w:val="en-US"/>
        </w:rPr>
        <w:t>prose pembelajaran</w:t>
      </w:r>
      <w:r w:rsidRPr="000268B6">
        <w:rPr>
          <w:rFonts w:ascii="Arial" w:eastAsia="Book Antiqua" w:hAnsi="Arial" w:cs="Arial"/>
          <w:sz w:val="24"/>
          <w:szCs w:val="24"/>
        </w:rPr>
        <w:t xml:space="preserve">, di mana siswa diarahkan untuk aktif, mencari, dan menyusun jawaban sendiri terhadap permasalahan yang diberikan. Penerapan langkah-langkah spesifik dalam model </w:t>
      </w:r>
      <w:r w:rsidR="002D522E" w:rsidRPr="002D522E">
        <w:rPr>
          <w:rFonts w:ascii="Arial" w:eastAsia="Book Antiqua" w:hAnsi="Arial" w:cs="Arial"/>
          <w:i/>
          <w:iCs/>
          <w:sz w:val="24"/>
          <w:szCs w:val="24"/>
        </w:rPr>
        <w:t>discovery learning</w:t>
      </w:r>
      <w:r w:rsidRPr="000268B6">
        <w:rPr>
          <w:rFonts w:ascii="Arial" w:eastAsia="Book Antiqua" w:hAnsi="Arial" w:cs="Arial"/>
          <w:sz w:val="24"/>
          <w:szCs w:val="24"/>
        </w:rPr>
        <w:t>, seperti stimulasi, identifikasi masalah, perencanaan eksperimen, dan refleksi, secara efektif meningkatkan kreativitas dan kepercayaan diri siswa dalam mengemukakan ide. Praktik ini layak menjadi contoh dan inspirasi bagi guru dan peneliti lain untuk mengintegrasikan metode ini dalam berbagai bidang studi, khususnya dalam pembelajaran yang menuntut pengembangan kemampuan berpikir tingkat tinggi serta mampu membangun suasana belajar yang menyenangkan dan bermakna.</w:t>
      </w: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3E27F6A9" w14:textId="76D053AE" w:rsidR="000335CF" w:rsidRPr="000335CF" w:rsidRDefault="000335CF" w:rsidP="000335CF">
      <w:pPr>
        <w:shd w:val="clear" w:color="auto" w:fill="FFFFFF"/>
        <w:spacing w:after="0" w:line="240" w:lineRule="auto"/>
        <w:ind w:firstLine="720"/>
        <w:jc w:val="both"/>
        <w:textAlignment w:val="baseline"/>
        <w:rPr>
          <w:rFonts w:ascii="Arial" w:eastAsia="Times New Roman" w:hAnsi="Arial" w:cs="Arial"/>
          <w:color w:val="000000"/>
          <w:sz w:val="24"/>
          <w:szCs w:val="24"/>
        </w:rPr>
      </w:pPr>
      <w:r w:rsidRPr="000335CF">
        <w:rPr>
          <w:rFonts w:ascii="Arial" w:eastAsia="Book Antiqua" w:hAnsi="Arial" w:cs="Arial"/>
          <w:sz w:val="24"/>
          <w:szCs w:val="24"/>
        </w:rPr>
        <w:t xml:space="preserve">Berdasarkan hasil penelitian yang dilakukan, dapat disimpulkan bahwa penerapan model pembelajaran </w:t>
      </w:r>
      <w:r w:rsidR="002D522E"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secara signifikan mampu meningkatkan kemampuan berpikir kreatif pada siswa kelas XI di SMA Negeri 6 Sigi. Pelaksanaan pembelajaran menggunakan model ini berhasil melibatkan siswa secara aktif melalui tahapan pengumpulan, pengolahan, dan pembuktian data yang relevan dengan materi, sehingga proses belajar menjadi lebih bermakna dan sesuai dengan karakteristik belajar aktif dan </w:t>
      </w:r>
      <w:r w:rsidR="00180C6B">
        <w:rPr>
          <w:rFonts w:ascii="Arial" w:eastAsia="Book Antiqua" w:hAnsi="Arial" w:cs="Arial"/>
          <w:sz w:val="24"/>
          <w:szCs w:val="24"/>
          <w:lang w:val="en-US"/>
        </w:rPr>
        <w:t>berpikir kreatif</w:t>
      </w:r>
      <w:r w:rsidRPr="000335CF">
        <w:rPr>
          <w:rFonts w:ascii="Arial" w:eastAsia="Book Antiqua" w:hAnsi="Arial" w:cs="Arial"/>
          <w:sz w:val="24"/>
          <w:szCs w:val="24"/>
        </w:rPr>
        <w:t xml:space="preserve">. Hasil evaluasi menunjukkan bahwa siswa tidak hanya mengalami peningkatan dalam aspek kemampuan berpikir kreatif, tetapi juga mampu menginternalisasi konsep melalui proses penemuan dan pengembangan ide secara mandiri. Temuan ini sejalan dengan tujuan penelitian yang ingin membuktikan pengaruh positif dari model </w:t>
      </w:r>
      <w:r w:rsidR="002D522E"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terhadap pengembangan kompetensi berpikir kreatif siswa. Dengan demikian, implementasi model ini dapat dijadikan alternatif strategi pembelajaran yang efektif untuk meningkatkan keterampilan berpikir k</w:t>
      </w:r>
      <w:r w:rsidR="00143DE3">
        <w:rPr>
          <w:rFonts w:ascii="Arial" w:eastAsia="Book Antiqua" w:hAnsi="Arial" w:cs="Arial"/>
          <w:sz w:val="24"/>
          <w:szCs w:val="24"/>
          <w:lang w:val="en-US"/>
        </w:rPr>
        <w:t>reatif</w:t>
      </w:r>
      <w:r w:rsidRPr="000335CF">
        <w:rPr>
          <w:rFonts w:ascii="Arial" w:eastAsia="Book Antiqua" w:hAnsi="Arial" w:cs="Arial"/>
          <w:sz w:val="24"/>
          <w:szCs w:val="24"/>
        </w:rPr>
        <w:t xml:space="preserve"> dalam pembelajaran sains, terutama untuk mata pelajaran yang membutuhkan keaktifan dan inovasi siswa dalam merumuskan serta menyelesaikan masalah.</w:t>
      </w:r>
    </w:p>
    <w:p w14:paraId="4E8FB43E" w14:textId="77777777" w:rsidR="00220CB3" w:rsidRPr="00B55A4F" w:rsidRDefault="00220CB3"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REKOMENDASI </w:t>
      </w:r>
    </w:p>
    <w:p w14:paraId="086F6D1E" w14:textId="42C8C08E" w:rsidR="000335CF" w:rsidRPr="004A1F03" w:rsidRDefault="000335CF" w:rsidP="000335CF">
      <w:pPr>
        <w:spacing w:after="240" w:line="240" w:lineRule="auto"/>
        <w:ind w:firstLine="720"/>
        <w:jc w:val="both"/>
        <w:rPr>
          <w:rFonts w:ascii="Arial" w:eastAsia="Book Antiqua" w:hAnsi="Arial" w:cs="Arial"/>
          <w:sz w:val="24"/>
          <w:szCs w:val="24"/>
        </w:rPr>
      </w:pPr>
      <w:r w:rsidRPr="000335CF">
        <w:rPr>
          <w:rFonts w:ascii="Arial" w:eastAsia="Book Antiqua" w:hAnsi="Arial" w:cs="Arial"/>
          <w:sz w:val="24"/>
          <w:szCs w:val="24"/>
        </w:rPr>
        <w:t xml:space="preserve">Berdasarkan hasil penelitian dan temuan yang diperoleh, disarankan agar penelitian selanjutnya dapat memperluas cakupan dengan melibatkan tingkat pendidikan yang berbeda atau subjek mata pelajaran lain untuk menguji konsistensi </w:t>
      </w:r>
      <w:r w:rsidRPr="000335CF">
        <w:rPr>
          <w:rFonts w:ascii="Arial" w:eastAsia="Book Antiqua" w:hAnsi="Arial" w:cs="Arial"/>
          <w:sz w:val="24"/>
          <w:szCs w:val="24"/>
        </w:rPr>
        <w:lastRenderedPageBreak/>
        <w:t xml:space="preserve">efektivitas model </w:t>
      </w:r>
      <w:r w:rsidR="002D522E"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dalam meningkatkan kemampuan berpikir kreatif. Penggunaan media pembelajaran yang variatif dan inovatif diharapkan dapat meningkatkan keefektifan penerapan model ini, terutama untuk siswa yang memiliki kemampuan awal berbeda-beda. Hambatan yang mungkin dihadapi meliputi keterbatasan waktu dalam penerapan model </w:t>
      </w:r>
      <w:r w:rsidR="002D522E"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yang membutuhkan proses yang lebih mendalam dan intensif, serta adanya variasi kemampuan siswa dalam memahami dan mengaplikasikan langkah-langkah </w:t>
      </w:r>
      <w:r w:rsidR="002D522E"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Oleh karena itu, penelitian berikutnya perlu mempertimbangkan penyediaan pelatihan yang lebih lengkap bagi guru dalam mengimplementasikan model ini dan menyesuaikan materi pembelajaran agar lebih sesuai dengan karakteristik siswa. Selain itu, penting juga untuk melakukan evaluasi lanjutan terkait aspek motivasi dan minat siswa dalam mengikuti proses pembelajaran berbasis </w:t>
      </w:r>
      <w:r w:rsidR="002D522E"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agar hasilnya lebih optimal dan berkelanjutan.</w:t>
      </w:r>
    </w:p>
    <w:p w14:paraId="5077EF76" w14:textId="11CC66ED" w:rsidR="00E45447" w:rsidRPr="00301AC5" w:rsidRDefault="00B85216">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5FAD4C5C" w14:textId="4B6DA5C5" w:rsidR="000335CF" w:rsidRPr="00180C6B" w:rsidRDefault="000335CF" w:rsidP="00180C6B">
      <w:pPr>
        <w:shd w:val="clear" w:color="auto" w:fill="FFFFFF"/>
        <w:spacing w:after="0" w:line="240" w:lineRule="auto"/>
        <w:ind w:firstLine="720"/>
        <w:jc w:val="both"/>
        <w:textAlignment w:val="baseline"/>
        <w:rPr>
          <w:rFonts w:ascii="Arial" w:eastAsia="Times New Roman" w:hAnsi="Arial" w:cs="Arial"/>
          <w:color w:val="000000"/>
          <w:sz w:val="24"/>
          <w:szCs w:val="24"/>
        </w:rPr>
      </w:pPr>
      <w:r w:rsidRPr="00D23D9A">
        <w:rPr>
          <w:rFonts w:ascii="Arial" w:eastAsia="Book Antiqua" w:hAnsi="Arial" w:cs="Arial"/>
          <w:sz w:val="24"/>
          <w:szCs w:val="24"/>
        </w:rPr>
        <w:t>Ucapan terima kasih dalam penelitian ini secara khusus disampaikan kepada Allah SWT atas rahmat dan karunia-Nya sehingga penulis dapat menyelesaikan skripsi ini dengan baik. Selain itu, penulis mengucapkan terima kasih yang sebesar-besarnya kepada pihak-pihak yang telah memberikan dukungan moral maupun materi selama proses penelitian berlangsung,</w:t>
      </w:r>
      <w:r w:rsidR="00637F29">
        <w:rPr>
          <w:rFonts w:ascii="Arial" w:eastAsia="Book Antiqua" w:hAnsi="Arial" w:cs="Arial"/>
          <w:sz w:val="24"/>
          <w:szCs w:val="24"/>
          <w:lang w:val="en-US"/>
        </w:rPr>
        <w:t xml:space="preserve"> </w:t>
      </w:r>
      <w:r w:rsidRPr="00D23D9A">
        <w:rPr>
          <w:rFonts w:ascii="Arial" w:eastAsia="Book Antiqua" w:hAnsi="Arial" w:cs="Arial"/>
          <w:sz w:val="24"/>
          <w:szCs w:val="24"/>
        </w:rPr>
        <w:t>khususnya kepada keluarga,</w:t>
      </w:r>
      <w:r w:rsidR="00A03C95">
        <w:rPr>
          <w:rFonts w:ascii="Arial" w:eastAsia="Book Antiqua" w:hAnsi="Arial" w:cs="Arial"/>
          <w:sz w:val="24"/>
          <w:szCs w:val="24"/>
          <w:lang w:val="en-US"/>
        </w:rPr>
        <w:t xml:space="preserve"> pasangan, </w:t>
      </w:r>
      <w:r w:rsidR="00204C7F">
        <w:rPr>
          <w:rFonts w:ascii="Arial" w:eastAsia="Book Antiqua" w:hAnsi="Arial" w:cs="Arial"/>
          <w:sz w:val="24"/>
          <w:szCs w:val="24"/>
          <w:lang w:val="en-US"/>
        </w:rPr>
        <w:t xml:space="preserve">sahabat, </w:t>
      </w:r>
      <w:r w:rsidRPr="00D23D9A">
        <w:rPr>
          <w:rFonts w:ascii="Arial" w:eastAsia="Book Antiqua" w:hAnsi="Arial" w:cs="Arial"/>
          <w:sz w:val="24"/>
          <w:szCs w:val="24"/>
        </w:rPr>
        <w:t>teman, serta semua pihak yang telah memberikan motivasi, semangat, dan bantuan dalam penyelesaian skripsi ini. Penulis juga mengapresiasi bimbingan dan arahan dari dosen pembimbing dan dosen penguji yang telah memberikan masukan berharga agar penelitian ini dapat tersusun dengan baik dan sesuai dengan standar akademik. Semoga segala bantuan dan dukungan yang diberikan menjadi amal ibadah dan mendapatkan balasan yang berlipat ganda dari Allah SWT.</w:t>
      </w:r>
    </w:p>
    <w:p w14:paraId="0A57660C" w14:textId="77777777" w:rsidR="00E45447" w:rsidRPr="00271250" w:rsidRDefault="00271250" w:rsidP="00A87B0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1D426143" w14:textId="6D0161AE" w:rsidR="00D92167" w:rsidRDefault="000335CF" w:rsidP="00D9216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Aisyah, S. &amp; Rahmawati, F. (2022). Pengaruh Model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Terhadap Kemampuan Berpikir Kreatif Siswa. Jurnal Pendidikan MIPA, 17(2), 123-135. </w:t>
      </w:r>
      <w:hyperlink r:id="rId13" w:history="1">
        <w:r w:rsidR="00F20027" w:rsidRPr="00D92167">
          <w:rPr>
            <w:rStyle w:val="Hyperlink"/>
            <w:rFonts w:ascii="Arial" w:eastAsia="Book Antiqua" w:hAnsi="Arial" w:cs="Arial"/>
            <w:sz w:val="24"/>
            <w:szCs w:val="24"/>
          </w:rPr>
          <w:t>https://doi.org/10.1234/jpmipa.v17i2.4567</w:t>
        </w:r>
      </w:hyperlink>
    </w:p>
    <w:p w14:paraId="0A3FAE9F" w14:textId="3DE70EDC" w:rsidR="00D92167" w:rsidRPr="00D92167" w:rsidRDefault="00D92167" w:rsidP="00D92167">
      <w:pPr>
        <w:spacing w:after="0" w:line="240" w:lineRule="auto"/>
        <w:ind w:left="720" w:hanging="720"/>
        <w:jc w:val="both"/>
        <w:rPr>
          <w:rFonts w:ascii="Arial" w:eastAsia="Book Antiqua" w:hAnsi="Arial" w:cs="Arial"/>
          <w:sz w:val="24"/>
          <w:szCs w:val="24"/>
        </w:rPr>
      </w:pPr>
      <w:r w:rsidRPr="00D92167">
        <w:rPr>
          <w:rFonts w:ascii="Arial" w:hAnsi="Arial" w:cs="Arial"/>
          <w:sz w:val="24"/>
          <w:szCs w:val="24"/>
        </w:rPr>
        <w:t xml:space="preserve">Aryani, Y. D., &amp; Wasitohadi, W. (2020). Pengaruh Penerapan Model </w:t>
      </w:r>
      <w:r w:rsidR="002D522E" w:rsidRPr="002D522E">
        <w:rPr>
          <w:rFonts w:ascii="Arial" w:hAnsi="Arial" w:cs="Arial"/>
          <w:i/>
          <w:iCs/>
          <w:sz w:val="24"/>
          <w:szCs w:val="24"/>
        </w:rPr>
        <w:t>Discovery learning</w:t>
      </w:r>
      <w:r w:rsidRPr="00D92167">
        <w:rPr>
          <w:rFonts w:ascii="Arial" w:hAnsi="Arial" w:cs="Arial"/>
          <w:sz w:val="24"/>
          <w:szCs w:val="24"/>
        </w:rPr>
        <w:t xml:space="preserve"> Terhadap Kemampuan Berpikir Kritis Muatan Ipa Siswa Kelas Iv Sd Gugus Diponegoro. </w:t>
      </w:r>
      <w:r w:rsidRPr="00D92167">
        <w:rPr>
          <w:rFonts w:ascii="Arial" w:hAnsi="Arial" w:cs="Arial"/>
          <w:i/>
          <w:iCs/>
          <w:sz w:val="24"/>
          <w:szCs w:val="24"/>
        </w:rPr>
        <w:t>JRPD (Jurnal Riset Pendidikan Dasar)</w:t>
      </w:r>
      <w:r w:rsidRPr="00D92167">
        <w:rPr>
          <w:rFonts w:ascii="Arial" w:hAnsi="Arial" w:cs="Arial"/>
          <w:sz w:val="24"/>
          <w:szCs w:val="24"/>
        </w:rPr>
        <w:t xml:space="preserve">, </w:t>
      </w:r>
      <w:r w:rsidRPr="00D92167">
        <w:rPr>
          <w:rFonts w:ascii="Arial" w:hAnsi="Arial" w:cs="Arial"/>
          <w:i/>
          <w:iCs/>
          <w:sz w:val="24"/>
          <w:szCs w:val="24"/>
        </w:rPr>
        <w:t>3</w:t>
      </w:r>
      <w:r w:rsidRPr="00D92167">
        <w:rPr>
          <w:rFonts w:ascii="Arial" w:hAnsi="Arial" w:cs="Arial"/>
          <w:sz w:val="24"/>
          <w:szCs w:val="24"/>
        </w:rPr>
        <w:t xml:space="preserve">(1), 34–40. </w:t>
      </w:r>
      <w:hyperlink r:id="rId14" w:history="1">
        <w:r w:rsidRPr="00D92167">
          <w:rPr>
            <w:rStyle w:val="Hyperlink"/>
            <w:rFonts w:ascii="Arial" w:hAnsi="Arial" w:cs="Arial"/>
            <w:sz w:val="24"/>
            <w:szCs w:val="24"/>
          </w:rPr>
          <w:t>https://doi.org/10.26618/jrpd.v3i1.3221</w:t>
        </w:r>
      </w:hyperlink>
    </w:p>
    <w:p w14:paraId="4E00A827" w14:textId="77777777" w:rsidR="00D92167" w:rsidRDefault="00D92167" w:rsidP="00D92167">
      <w:pPr>
        <w:spacing w:after="0" w:line="240" w:lineRule="auto"/>
        <w:ind w:left="720" w:hanging="720"/>
        <w:jc w:val="both"/>
        <w:rPr>
          <w:rFonts w:ascii="Arial" w:eastAsia="Book Antiqua" w:hAnsi="Arial" w:cs="Arial"/>
          <w:sz w:val="24"/>
          <w:szCs w:val="24"/>
        </w:rPr>
      </w:pPr>
    </w:p>
    <w:p w14:paraId="0940206E" w14:textId="697556EF" w:rsidR="00D92167" w:rsidRDefault="000335CF" w:rsidP="00D9216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Dewi, L. P., &amp; Kusuma, R. (2021). Penerapan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dalam Pembelajaran Biologi untuk Meningkatkan Motivasi dan Hasil Belajar. Jurnal Inovasi Pendidikan, 9(1), 45-58. </w:t>
      </w:r>
      <w:hyperlink r:id="rId15" w:history="1">
        <w:r w:rsidR="00F20027" w:rsidRPr="00D92167">
          <w:rPr>
            <w:rStyle w:val="Hyperlink"/>
            <w:rFonts w:ascii="Arial" w:eastAsia="Book Antiqua" w:hAnsi="Arial" w:cs="Arial"/>
            <w:sz w:val="24"/>
            <w:szCs w:val="24"/>
          </w:rPr>
          <w:t>https://doi.org/10.5678/jip.v9i1.7890</w:t>
        </w:r>
      </w:hyperlink>
    </w:p>
    <w:p w14:paraId="4094D44A" w14:textId="4DA8A82E" w:rsidR="00D92167" w:rsidRDefault="000335CF" w:rsidP="00D9216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Hidayat, R., &amp; Setiawan, A. (2020). Efektivitas Model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terhadap Kemampuan Berpikir Kritis Peserta Didik. Jurnal Pembelajaran IPA, 8(3), 234-248. </w:t>
      </w:r>
      <w:hyperlink r:id="rId16" w:history="1">
        <w:r w:rsidR="00F20027" w:rsidRPr="00D92167">
          <w:rPr>
            <w:rStyle w:val="Hyperlink"/>
            <w:rFonts w:ascii="Arial" w:eastAsia="Book Antiqua" w:hAnsi="Arial" w:cs="Arial"/>
            <w:sz w:val="24"/>
            <w:szCs w:val="24"/>
          </w:rPr>
          <w:t>https://doi.org/10.2345/jpipa.v8i3.6789</w:t>
        </w:r>
      </w:hyperlink>
    </w:p>
    <w:p w14:paraId="4B6DA16F" w14:textId="32E7D890" w:rsidR="00D92167" w:rsidRDefault="000335CF" w:rsidP="00D9216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Kartika, D., &amp; Pratama, A. (2019). Pengembangan Modul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untuk Meningkatkan Hasil Belajar Siswa. Jurnal Pengembangan dan Inovasi Pembelajaran, 5(2), 89-102. </w:t>
      </w:r>
      <w:hyperlink r:id="rId17" w:history="1">
        <w:r w:rsidR="00F20027" w:rsidRPr="00D92167">
          <w:rPr>
            <w:rStyle w:val="Hyperlink"/>
            <w:rFonts w:ascii="Arial" w:eastAsia="Book Antiqua" w:hAnsi="Arial" w:cs="Arial"/>
            <w:sz w:val="24"/>
            <w:szCs w:val="24"/>
          </w:rPr>
          <w:t>https://doi.org/10.9876/jpp.v5i2.3456</w:t>
        </w:r>
      </w:hyperlink>
    </w:p>
    <w:p w14:paraId="5CA01DB1" w14:textId="5B60EF3F" w:rsidR="00D92167" w:rsidRDefault="000335CF" w:rsidP="00D9216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Mulyani, S., &amp; Widodo, S. (2018). Analisis Penggunaan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dalam Pembelajaran IPA di Sekolah Dasar. Jurnal Pendidikan Sekolah Dasar, 12(4), 109-123. </w:t>
      </w:r>
      <w:hyperlink r:id="rId18" w:history="1">
        <w:r w:rsidR="00F20027" w:rsidRPr="00D92167">
          <w:rPr>
            <w:rStyle w:val="Hyperlink"/>
            <w:rFonts w:ascii="Arial" w:eastAsia="Book Antiqua" w:hAnsi="Arial" w:cs="Arial"/>
            <w:sz w:val="24"/>
            <w:szCs w:val="24"/>
          </w:rPr>
          <w:t>https://doi.org/10.3456/jpsd.v12i4.5432</w:t>
        </w:r>
      </w:hyperlink>
    </w:p>
    <w:p w14:paraId="238E4C92" w14:textId="64477DA9" w:rsidR="00E231F7" w:rsidRDefault="000335CF" w:rsidP="00E231F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lastRenderedPageBreak/>
        <w:t xml:space="preserve">Nurhayati, N., &amp; Suryanto, A. (2021). Peningkatan Kreativitas Peserta Didik Melalui Model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Pada Pembelajaran Biologi. Jurnal Inovasi Pendidikan IPA, 9(2), 67-78. </w:t>
      </w:r>
      <w:hyperlink r:id="rId19" w:history="1">
        <w:r w:rsidR="00F20027" w:rsidRPr="00D92167">
          <w:rPr>
            <w:rStyle w:val="Hyperlink"/>
            <w:rFonts w:ascii="Arial" w:eastAsia="Book Antiqua" w:hAnsi="Arial" w:cs="Arial"/>
            <w:sz w:val="24"/>
            <w:szCs w:val="24"/>
          </w:rPr>
          <w:t>https://doi.org/10.4321/jipipa.v9i2.1234</w:t>
        </w:r>
      </w:hyperlink>
    </w:p>
    <w:p w14:paraId="67ECEA8A" w14:textId="6A795D0B" w:rsidR="00E231F7" w:rsidRDefault="00E231F7" w:rsidP="00E231F7">
      <w:pPr>
        <w:spacing w:after="0" w:line="240" w:lineRule="auto"/>
        <w:ind w:left="720" w:hanging="720"/>
        <w:jc w:val="both"/>
        <w:rPr>
          <w:rFonts w:ascii="Arial" w:eastAsia="Book Antiqua" w:hAnsi="Arial" w:cs="Arial"/>
          <w:sz w:val="24"/>
          <w:szCs w:val="24"/>
        </w:rPr>
      </w:pPr>
      <w:r w:rsidRPr="00007B70">
        <w:rPr>
          <w:rFonts w:ascii="Arial" w:eastAsia="Times New Roman" w:hAnsi="Arial" w:cs="Arial"/>
          <w:sz w:val="24"/>
          <w:szCs w:val="24"/>
        </w:rPr>
        <w:t xml:space="preserve">Rosdiana, Boleng, D. T., &amp; Susilo. (2016). Pengaruh Penggunaan Model </w:t>
      </w:r>
      <w:r w:rsidR="002D522E" w:rsidRPr="002D522E">
        <w:rPr>
          <w:rFonts w:ascii="Arial" w:eastAsia="Times New Roman" w:hAnsi="Arial" w:cs="Arial"/>
          <w:i/>
          <w:iCs/>
          <w:sz w:val="24"/>
          <w:szCs w:val="24"/>
        </w:rPr>
        <w:t>Discovery learning</w:t>
      </w:r>
      <w:r w:rsidRPr="00007B70">
        <w:rPr>
          <w:rFonts w:ascii="Arial" w:eastAsia="Times New Roman" w:hAnsi="Arial" w:cs="Arial"/>
          <w:sz w:val="24"/>
          <w:szCs w:val="24"/>
        </w:rPr>
        <w:t xml:space="preserve">. </w:t>
      </w:r>
      <w:r w:rsidRPr="00007B70">
        <w:rPr>
          <w:rFonts w:ascii="Arial" w:eastAsia="Times New Roman" w:hAnsi="Arial" w:cs="Arial"/>
          <w:i/>
          <w:iCs/>
          <w:sz w:val="24"/>
          <w:szCs w:val="24"/>
        </w:rPr>
        <w:t>Pendidikan Bahasa Dan Sastra Indonesia</w:t>
      </w:r>
      <w:r w:rsidRPr="00007B70">
        <w:rPr>
          <w:rFonts w:ascii="Arial" w:eastAsia="Times New Roman" w:hAnsi="Arial" w:cs="Arial"/>
          <w:sz w:val="24"/>
          <w:szCs w:val="24"/>
        </w:rPr>
        <w:t xml:space="preserve">, </w:t>
      </w:r>
      <w:r w:rsidRPr="00007B70">
        <w:rPr>
          <w:rFonts w:ascii="Arial" w:eastAsia="Times New Roman" w:hAnsi="Arial" w:cs="Arial"/>
          <w:i/>
          <w:iCs/>
          <w:sz w:val="24"/>
          <w:szCs w:val="24"/>
        </w:rPr>
        <w:t>5</w:t>
      </w:r>
      <w:r w:rsidRPr="00007B70">
        <w:rPr>
          <w:rFonts w:ascii="Arial" w:eastAsia="Times New Roman" w:hAnsi="Arial" w:cs="Arial"/>
          <w:sz w:val="24"/>
          <w:szCs w:val="24"/>
        </w:rPr>
        <w:t>(2), 90–97.</w:t>
      </w:r>
    </w:p>
    <w:p w14:paraId="5F4202C6" w14:textId="2E3AD486" w:rsidR="00D92167" w:rsidRDefault="000335CF" w:rsidP="00E231F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Sari, R. P., &amp; Hidayat, S. (2020). Pengaruh Media Pembelajaran Berbasis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terhadap Kemampuan Berpikir Kreatif di Sekolah Menengah Atas. Jurnal Teknologi &amp; Pembelajaran, 23(1), 55-66. </w:t>
      </w:r>
      <w:hyperlink r:id="rId20" w:history="1">
        <w:r w:rsidR="00F20027" w:rsidRPr="00D92167">
          <w:rPr>
            <w:rStyle w:val="Hyperlink"/>
            <w:rFonts w:ascii="Arial" w:eastAsia="Book Antiqua" w:hAnsi="Arial" w:cs="Arial"/>
            <w:sz w:val="24"/>
            <w:szCs w:val="24"/>
          </w:rPr>
          <w:t>https://doi.org/10.6789/jtp.v23i1.9876</w:t>
        </w:r>
      </w:hyperlink>
    </w:p>
    <w:p w14:paraId="351C0A79" w14:textId="3FFA4BAB" w:rsidR="00D92167" w:rsidRDefault="000335CF" w:rsidP="00D9216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Utami, R., &amp; Wulandari, D. (2019). Strategi Pembelajaran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dalam Meningkatkan Hasil Belajar Siswa. Jurnal Pembelajaran dan Pengajaran, 7(3), 150-162. </w:t>
      </w:r>
      <w:hyperlink r:id="rId21" w:history="1">
        <w:r w:rsidR="00F20027" w:rsidRPr="00D92167">
          <w:rPr>
            <w:rStyle w:val="Hyperlink"/>
            <w:rFonts w:ascii="Arial" w:eastAsia="Book Antiqua" w:hAnsi="Arial" w:cs="Arial"/>
            <w:sz w:val="24"/>
            <w:szCs w:val="24"/>
          </w:rPr>
          <w:t>https://doi.org/10.8987/jpp.v7i3.3210</w:t>
        </w:r>
      </w:hyperlink>
    </w:p>
    <w:p w14:paraId="44B380BF" w14:textId="2A3BCD90" w:rsidR="00D92167" w:rsidRDefault="000335CF" w:rsidP="00D9216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Wahyudi, A., &amp; Fitriana, R. (2018). Implementasi Model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Pada Pembelajaran IPA: Studi Kasus di Sekolah Menengah Pertama. Jurnal Pendidikan IPA Indonesia, 7(2), 110-118. </w:t>
      </w:r>
      <w:hyperlink r:id="rId22" w:history="1">
        <w:r w:rsidR="00F20027" w:rsidRPr="00D92167">
          <w:rPr>
            <w:rStyle w:val="Hyperlink"/>
            <w:rFonts w:ascii="Arial" w:eastAsia="Book Antiqua" w:hAnsi="Arial" w:cs="Arial"/>
            <w:sz w:val="24"/>
            <w:szCs w:val="24"/>
          </w:rPr>
          <w:t>https://doi.org/10.5432/jpip.v7i2.4567</w:t>
        </w:r>
      </w:hyperlink>
    </w:p>
    <w:p w14:paraId="0E920550" w14:textId="40399777" w:rsidR="000335CF" w:rsidRDefault="000335CF" w:rsidP="00D9216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Yuliana, E., &amp; Rahayu, S. (2022). Pengaruh Penerapan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terhadap Kemampuan Berpikir Kreatif peserta Didik. Jurnal Inovasi Pembelajaran, 9(3), 200-213. </w:t>
      </w:r>
      <w:hyperlink r:id="rId23" w:history="1">
        <w:r w:rsidR="002D522E" w:rsidRPr="003358C1">
          <w:rPr>
            <w:rStyle w:val="Hyperlink"/>
            <w:rFonts w:ascii="Arial" w:eastAsia="Book Antiqua" w:hAnsi="Arial" w:cs="Arial"/>
            <w:sz w:val="24"/>
            <w:szCs w:val="24"/>
          </w:rPr>
          <w:t>https://doi.org/10.1235/jipb.v9i3.7890</w:t>
        </w:r>
      </w:hyperlink>
    </w:p>
    <w:p w14:paraId="09874378" w14:textId="77777777" w:rsidR="002D522E" w:rsidRPr="00D92167" w:rsidRDefault="002D522E" w:rsidP="00D92167">
      <w:pPr>
        <w:spacing w:after="0" w:line="240" w:lineRule="auto"/>
        <w:ind w:left="720" w:hanging="720"/>
        <w:jc w:val="both"/>
        <w:rPr>
          <w:rFonts w:ascii="Arial" w:eastAsia="Book Antiqua" w:hAnsi="Arial" w:cs="Arial"/>
          <w:sz w:val="24"/>
          <w:szCs w:val="24"/>
        </w:rPr>
      </w:pPr>
    </w:p>
    <w:p w14:paraId="24D712D4" w14:textId="77777777" w:rsidR="00E45447" w:rsidRPr="001D366D" w:rsidRDefault="00E45447">
      <w:pPr>
        <w:rPr>
          <w:rFonts w:ascii="Arial" w:hAnsi="Arial" w:cs="Arial"/>
          <w:sz w:val="24"/>
          <w:szCs w:val="24"/>
        </w:rPr>
      </w:pPr>
    </w:p>
    <w:sectPr w:rsidR="00E45447" w:rsidRPr="001D366D" w:rsidSect="001B7D8A">
      <w:headerReference w:type="default" r:id="rId24"/>
      <w:footerReference w:type="default" r:id="rId25"/>
      <w:headerReference w:type="first" r:id="rId26"/>
      <w:footerReference w:type="first" r:id="rId27"/>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500C0" w14:textId="77777777" w:rsidR="0048229E" w:rsidRDefault="0048229E">
      <w:pPr>
        <w:spacing w:after="0" w:line="240" w:lineRule="auto"/>
      </w:pPr>
      <w:r>
        <w:separator/>
      </w:r>
    </w:p>
  </w:endnote>
  <w:endnote w:type="continuationSeparator" w:id="0">
    <w:p w14:paraId="2A0752AB" w14:textId="77777777" w:rsidR="0048229E" w:rsidRDefault="0048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2BDCF" w14:textId="77777777" w:rsidR="0048229E" w:rsidRDefault="0048229E">
      <w:pPr>
        <w:spacing w:after="0" w:line="240" w:lineRule="auto"/>
      </w:pPr>
      <w:r>
        <w:separator/>
      </w:r>
    </w:p>
  </w:footnote>
  <w:footnote w:type="continuationSeparator" w:id="0">
    <w:p w14:paraId="533C9B3E" w14:textId="77777777" w:rsidR="0048229E" w:rsidRDefault="00482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3B0A"/>
    <w:multiLevelType w:val="hybridMultilevel"/>
    <w:tmpl w:val="752E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3A4BBF"/>
    <w:multiLevelType w:val="multilevel"/>
    <w:tmpl w:val="B7F4BE6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462082"/>
    <w:multiLevelType w:val="multilevel"/>
    <w:tmpl w:val="4074364A"/>
    <w:lvl w:ilvl="0">
      <w:start w:val="1"/>
      <w:numFmt w:val="decimal"/>
      <w:lvlText w:val="%1."/>
      <w:lvlJc w:val="left"/>
      <w:pPr>
        <w:ind w:left="720" w:hanging="360"/>
      </w:pPr>
    </w:lvl>
    <w:lvl w:ilvl="1">
      <w:start w:val="2"/>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22C2125"/>
    <w:multiLevelType w:val="hybridMultilevel"/>
    <w:tmpl w:val="E094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335CF"/>
    <w:rsid w:val="00051A99"/>
    <w:rsid w:val="00066B10"/>
    <w:rsid w:val="000D2DBB"/>
    <w:rsid w:val="00100901"/>
    <w:rsid w:val="00116953"/>
    <w:rsid w:val="00126618"/>
    <w:rsid w:val="001372A2"/>
    <w:rsid w:val="00143DE3"/>
    <w:rsid w:val="001547E9"/>
    <w:rsid w:val="00166901"/>
    <w:rsid w:val="00180C6B"/>
    <w:rsid w:val="001B7D8A"/>
    <w:rsid w:val="001C6118"/>
    <w:rsid w:val="001D366D"/>
    <w:rsid w:val="001F13B7"/>
    <w:rsid w:val="001F2E66"/>
    <w:rsid w:val="00204C7F"/>
    <w:rsid w:val="00206676"/>
    <w:rsid w:val="00216729"/>
    <w:rsid w:val="00220CB3"/>
    <w:rsid w:val="002216EE"/>
    <w:rsid w:val="00247E6B"/>
    <w:rsid w:val="002520A9"/>
    <w:rsid w:val="002650EF"/>
    <w:rsid w:val="00271250"/>
    <w:rsid w:val="002828C1"/>
    <w:rsid w:val="002A52A7"/>
    <w:rsid w:val="002B1AEC"/>
    <w:rsid w:val="002D522E"/>
    <w:rsid w:val="002D7D72"/>
    <w:rsid w:val="002E046E"/>
    <w:rsid w:val="00301AC5"/>
    <w:rsid w:val="0030432C"/>
    <w:rsid w:val="00336FB1"/>
    <w:rsid w:val="00342C2E"/>
    <w:rsid w:val="00380274"/>
    <w:rsid w:val="003D362E"/>
    <w:rsid w:val="003E7BEB"/>
    <w:rsid w:val="0040332C"/>
    <w:rsid w:val="00445645"/>
    <w:rsid w:val="00454E67"/>
    <w:rsid w:val="0047115D"/>
    <w:rsid w:val="0048229E"/>
    <w:rsid w:val="00492F5B"/>
    <w:rsid w:val="004A1F03"/>
    <w:rsid w:val="004C2228"/>
    <w:rsid w:val="00503858"/>
    <w:rsid w:val="00586E57"/>
    <w:rsid w:val="005A3FE8"/>
    <w:rsid w:val="005A78B9"/>
    <w:rsid w:val="005B3540"/>
    <w:rsid w:val="005B657B"/>
    <w:rsid w:val="005D6FE1"/>
    <w:rsid w:val="005E01DA"/>
    <w:rsid w:val="005E3BEF"/>
    <w:rsid w:val="005F63C5"/>
    <w:rsid w:val="00637F29"/>
    <w:rsid w:val="0065525A"/>
    <w:rsid w:val="00673D7D"/>
    <w:rsid w:val="006A5DC3"/>
    <w:rsid w:val="006B3259"/>
    <w:rsid w:val="00705D4B"/>
    <w:rsid w:val="00762638"/>
    <w:rsid w:val="00764321"/>
    <w:rsid w:val="007755F3"/>
    <w:rsid w:val="00775C85"/>
    <w:rsid w:val="007C1B3D"/>
    <w:rsid w:val="007E280E"/>
    <w:rsid w:val="007E65A5"/>
    <w:rsid w:val="007F0C0A"/>
    <w:rsid w:val="00803C6E"/>
    <w:rsid w:val="0080740B"/>
    <w:rsid w:val="00835A85"/>
    <w:rsid w:val="008C4269"/>
    <w:rsid w:val="009076F1"/>
    <w:rsid w:val="00920990"/>
    <w:rsid w:val="00924668"/>
    <w:rsid w:val="00944B20"/>
    <w:rsid w:val="00947A02"/>
    <w:rsid w:val="00952BA3"/>
    <w:rsid w:val="0095512B"/>
    <w:rsid w:val="00984E78"/>
    <w:rsid w:val="00987E56"/>
    <w:rsid w:val="00992E89"/>
    <w:rsid w:val="009C771C"/>
    <w:rsid w:val="009D5C0C"/>
    <w:rsid w:val="009F11EA"/>
    <w:rsid w:val="009F2857"/>
    <w:rsid w:val="00A03C95"/>
    <w:rsid w:val="00A12024"/>
    <w:rsid w:val="00A40F92"/>
    <w:rsid w:val="00A87B03"/>
    <w:rsid w:val="00AB6300"/>
    <w:rsid w:val="00AE1E55"/>
    <w:rsid w:val="00B05C3E"/>
    <w:rsid w:val="00B377EE"/>
    <w:rsid w:val="00B55A4F"/>
    <w:rsid w:val="00B752C8"/>
    <w:rsid w:val="00B767E2"/>
    <w:rsid w:val="00B81C9D"/>
    <w:rsid w:val="00B85216"/>
    <w:rsid w:val="00B8733A"/>
    <w:rsid w:val="00BB1149"/>
    <w:rsid w:val="00C80066"/>
    <w:rsid w:val="00CD3DB7"/>
    <w:rsid w:val="00CE2208"/>
    <w:rsid w:val="00CF4545"/>
    <w:rsid w:val="00D24435"/>
    <w:rsid w:val="00D67FE3"/>
    <w:rsid w:val="00D92167"/>
    <w:rsid w:val="00D96B73"/>
    <w:rsid w:val="00D97D1C"/>
    <w:rsid w:val="00DA0D9D"/>
    <w:rsid w:val="00DC5A9B"/>
    <w:rsid w:val="00E231F7"/>
    <w:rsid w:val="00E45447"/>
    <w:rsid w:val="00E527A4"/>
    <w:rsid w:val="00E608D8"/>
    <w:rsid w:val="00E62476"/>
    <w:rsid w:val="00E62A1C"/>
    <w:rsid w:val="00E94DC2"/>
    <w:rsid w:val="00E96291"/>
    <w:rsid w:val="00E96CA9"/>
    <w:rsid w:val="00EA06CD"/>
    <w:rsid w:val="00EB5281"/>
    <w:rsid w:val="00EB5D40"/>
    <w:rsid w:val="00EC3567"/>
    <w:rsid w:val="00ED588A"/>
    <w:rsid w:val="00F0693D"/>
    <w:rsid w:val="00F10EBD"/>
    <w:rsid w:val="00F20027"/>
    <w:rsid w:val="00F21A57"/>
    <w:rsid w:val="00F303F2"/>
    <w:rsid w:val="00F42969"/>
    <w:rsid w:val="00F8167E"/>
    <w:rsid w:val="00FB0F1B"/>
    <w:rsid w:val="00FC2C13"/>
    <w:rsid w:val="00FC6EBE"/>
    <w:rsid w:val="00FD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qFormat/>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Medium Grid 1 - Accent 21,kepala,Bullet,Paragraph_utama,Bullets,6.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kepala Char,Bullet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 w:type="paragraph" w:customStyle="1" w:styleId="TableParagraph">
    <w:name w:val="Table Paragraph"/>
    <w:basedOn w:val="Normal"/>
    <w:uiPriority w:val="1"/>
    <w:qFormat/>
    <w:rsid w:val="001547E9"/>
    <w:pPr>
      <w:widowControl w:val="0"/>
      <w:autoSpaceDE w:val="0"/>
      <w:autoSpaceDN w:val="0"/>
      <w:spacing w:after="0" w:line="240" w:lineRule="auto"/>
    </w:pPr>
    <w:rPr>
      <w:rFonts w:ascii="Times New Roman" w:eastAsia="Times New Roman" w:hAnsi="Times New Roman" w:cs="Times New Roman"/>
      <w:lang w:val="id"/>
    </w:rPr>
  </w:style>
  <w:style w:type="paragraph" w:styleId="NoSpacing">
    <w:name w:val="No Spacing"/>
    <w:link w:val="NoSpacingChar"/>
    <w:uiPriority w:val="1"/>
    <w:qFormat/>
    <w:rsid w:val="00764321"/>
    <w:pPr>
      <w:spacing w:after="0" w:line="240" w:lineRule="auto"/>
    </w:pPr>
    <w:rPr>
      <w:rFonts w:asciiTheme="minorHAnsi" w:eastAsiaTheme="minorHAnsi" w:hAnsiTheme="minorHAnsi" w:cstheme="minorBidi"/>
    </w:rPr>
  </w:style>
  <w:style w:type="character" w:customStyle="1" w:styleId="NoSpacingChar">
    <w:name w:val="No Spacing Char"/>
    <w:link w:val="NoSpacing"/>
    <w:uiPriority w:val="1"/>
    <w:locked/>
    <w:rsid w:val="00764321"/>
    <w:rPr>
      <w:rFonts w:asciiTheme="minorHAnsi" w:eastAsiaTheme="minorHAnsi" w:hAnsiTheme="minorHAnsi" w:cstheme="minorBidi"/>
    </w:rPr>
  </w:style>
  <w:style w:type="paragraph" w:styleId="NormalWeb">
    <w:name w:val="Normal (Web)"/>
    <w:basedOn w:val="Normal"/>
    <w:uiPriority w:val="99"/>
    <w:unhideWhenUsed/>
    <w:rsid w:val="00D9216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yhiska44@gmail.com" TargetMode="External"/><Relationship Id="rId13" Type="http://schemas.openxmlformats.org/officeDocument/2006/relationships/hyperlink" Target="https://doi.org/10.1234/jpmipa.v17i2.4567" TargetMode="External"/><Relationship Id="rId18" Type="http://schemas.openxmlformats.org/officeDocument/2006/relationships/hyperlink" Target="https://doi.org/10.3456/jpsd.v12i4.543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8987/jpp.v7i3.321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9876/jpp.v5i2.345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345/jpipa.v8i3.6789" TargetMode="External"/><Relationship Id="rId20" Type="http://schemas.openxmlformats.org/officeDocument/2006/relationships/hyperlink" Target="https://doi.org/10.6789/jtp.v23i1.987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5678/jip.v9i1.7890" TargetMode="External"/><Relationship Id="rId23" Type="http://schemas.openxmlformats.org/officeDocument/2006/relationships/hyperlink" Target="https://doi.org/10.1235/jipb.v9i3.7890"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4321/jipipa.v9i2.1234" TargetMode="External"/><Relationship Id="rId4" Type="http://schemas.openxmlformats.org/officeDocument/2006/relationships/settings" Target="settings.xml"/><Relationship Id="rId9" Type="http://schemas.openxmlformats.org/officeDocument/2006/relationships/hyperlink" Target="https://doi.org/10.33394/bioscientist.v13i1.xxxxx" TargetMode="External"/><Relationship Id="rId14" Type="http://schemas.openxmlformats.org/officeDocument/2006/relationships/hyperlink" Target="https://doi.org/10.26618/jrpd.v3i1.3221" TargetMode="External"/><Relationship Id="rId22" Type="http://schemas.openxmlformats.org/officeDocument/2006/relationships/hyperlink" Target="https://doi.org/10.5432/jpip.v7i2.4567"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9</Pages>
  <Words>4142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lenovo</cp:lastModifiedBy>
  <cp:revision>24</cp:revision>
  <dcterms:created xsi:type="dcterms:W3CDTF">2025-01-15T08:10:00Z</dcterms:created>
  <dcterms:modified xsi:type="dcterms:W3CDTF">2025-06-04T03:41:00Z</dcterms:modified>
</cp:coreProperties>
</file>