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C1D8" w14:textId="5181453B" w:rsidR="00952BA3" w:rsidRPr="00B55A4F" w:rsidRDefault="000E6CC5" w:rsidP="00952BA3">
      <w:pPr>
        <w:spacing w:after="0"/>
        <w:jc w:val="center"/>
        <w:rPr>
          <w:rFonts w:ascii="Arial" w:eastAsia="Times New Roman" w:hAnsi="Arial" w:cs="Arial"/>
          <w:b/>
          <w:bCs/>
          <w:color w:val="000000"/>
          <w:sz w:val="28"/>
          <w:szCs w:val="24"/>
          <w:bdr w:val="none" w:sz="0" w:space="0" w:color="auto" w:frame="1"/>
          <w:lang w:val="en-US"/>
        </w:rPr>
      </w:pPr>
      <w:proofErr w:type="spellStart"/>
      <w:r>
        <w:rPr>
          <w:rFonts w:ascii="Arial" w:eastAsia="Times New Roman" w:hAnsi="Arial" w:cs="Arial"/>
          <w:b/>
          <w:bCs/>
          <w:color w:val="000000"/>
          <w:sz w:val="28"/>
          <w:szCs w:val="24"/>
          <w:bdr w:val="none" w:sz="0" w:space="0" w:color="auto" w:frame="1"/>
          <w:lang w:val="en-US"/>
        </w:rPr>
        <w:t>Pengaruh</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Konsentrasi</w:t>
      </w:r>
      <w:proofErr w:type="spellEnd"/>
      <w:r>
        <w:rPr>
          <w:rFonts w:ascii="Arial" w:eastAsia="Times New Roman" w:hAnsi="Arial" w:cs="Arial"/>
          <w:b/>
          <w:bCs/>
          <w:color w:val="000000"/>
          <w:sz w:val="28"/>
          <w:szCs w:val="24"/>
          <w:bdr w:val="none" w:sz="0" w:space="0" w:color="auto" w:frame="1"/>
          <w:lang w:val="en-US"/>
        </w:rPr>
        <w:t xml:space="preserve"> Air </w:t>
      </w:r>
      <w:proofErr w:type="spellStart"/>
      <w:r>
        <w:rPr>
          <w:rFonts w:ascii="Arial" w:eastAsia="Times New Roman" w:hAnsi="Arial" w:cs="Arial"/>
          <w:b/>
          <w:bCs/>
          <w:color w:val="000000"/>
          <w:sz w:val="28"/>
          <w:szCs w:val="24"/>
          <w:bdr w:val="none" w:sz="0" w:space="0" w:color="auto" w:frame="1"/>
          <w:lang w:val="en-US"/>
        </w:rPr>
        <w:t>Cucian</w:t>
      </w:r>
      <w:proofErr w:type="spellEnd"/>
      <w:r>
        <w:rPr>
          <w:rFonts w:ascii="Arial" w:eastAsia="Times New Roman" w:hAnsi="Arial" w:cs="Arial"/>
          <w:b/>
          <w:bCs/>
          <w:color w:val="000000"/>
          <w:sz w:val="28"/>
          <w:szCs w:val="24"/>
          <w:bdr w:val="none" w:sz="0" w:space="0" w:color="auto" w:frame="1"/>
          <w:lang w:val="en-US"/>
        </w:rPr>
        <w:t xml:space="preserve"> Beras </w:t>
      </w:r>
      <w:proofErr w:type="spellStart"/>
      <w:r w:rsidR="00F75DBF">
        <w:rPr>
          <w:rFonts w:ascii="Arial" w:eastAsia="Times New Roman" w:hAnsi="Arial" w:cs="Arial"/>
          <w:b/>
          <w:bCs/>
          <w:color w:val="000000"/>
          <w:sz w:val="28"/>
          <w:szCs w:val="24"/>
          <w:bdr w:val="none" w:sz="0" w:space="0" w:color="auto" w:frame="1"/>
          <w:lang w:val="en-US"/>
        </w:rPr>
        <w:t>t</w:t>
      </w:r>
      <w:r>
        <w:rPr>
          <w:rFonts w:ascii="Arial" w:eastAsia="Times New Roman" w:hAnsi="Arial" w:cs="Arial"/>
          <w:b/>
          <w:bCs/>
          <w:color w:val="000000"/>
          <w:sz w:val="28"/>
          <w:szCs w:val="24"/>
          <w:bdr w:val="none" w:sz="0" w:space="0" w:color="auto" w:frame="1"/>
          <w:lang w:val="en-US"/>
        </w:rPr>
        <w:t>erhadap</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Pertumbuhan</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Anggrek</w:t>
      </w:r>
      <w:proofErr w:type="spellEnd"/>
      <w:r>
        <w:rPr>
          <w:rFonts w:ascii="Arial" w:eastAsia="Times New Roman" w:hAnsi="Arial" w:cs="Arial"/>
          <w:b/>
          <w:bCs/>
          <w:color w:val="000000"/>
          <w:sz w:val="28"/>
          <w:szCs w:val="24"/>
          <w:bdr w:val="none" w:sz="0" w:space="0" w:color="auto" w:frame="1"/>
          <w:lang w:val="en-US"/>
        </w:rPr>
        <w:t xml:space="preserve"> </w:t>
      </w:r>
      <w:r w:rsidRPr="000E6CC5">
        <w:rPr>
          <w:rFonts w:ascii="Arial" w:eastAsia="Times New Roman" w:hAnsi="Arial" w:cs="Arial"/>
          <w:b/>
          <w:bCs/>
          <w:i/>
          <w:iCs/>
          <w:color w:val="000000"/>
          <w:sz w:val="28"/>
          <w:szCs w:val="24"/>
          <w:bdr w:val="none" w:sz="0" w:space="0" w:color="auto" w:frame="1"/>
          <w:lang w:val="en-US"/>
        </w:rPr>
        <w:t>Dendrobium</w:t>
      </w:r>
      <w:r>
        <w:rPr>
          <w:rFonts w:ascii="Arial" w:eastAsia="Times New Roman" w:hAnsi="Arial" w:cs="Arial"/>
          <w:b/>
          <w:bCs/>
          <w:color w:val="000000"/>
          <w:sz w:val="28"/>
          <w:szCs w:val="24"/>
          <w:bdr w:val="none" w:sz="0" w:space="0" w:color="auto" w:frame="1"/>
          <w:lang w:val="en-US"/>
        </w:rPr>
        <w:t xml:space="preserve"> sp. Pasca </w:t>
      </w:r>
      <w:proofErr w:type="spellStart"/>
      <w:r>
        <w:rPr>
          <w:rFonts w:ascii="Arial" w:eastAsia="Times New Roman" w:hAnsi="Arial" w:cs="Arial"/>
          <w:b/>
          <w:bCs/>
          <w:color w:val="000000"/>
          <w:sz w:val="28"/>
          <w:szCs w:val="24"/>
          <w:bdr w:val="none" w:sz="0" w:space="0" w:color="auto" w:frame="1"/>
          <w:lang w:val="en-US"/>
        </w:rPr>
        <w:t>Aklimatisasi</w:t>
      </w:r>
      <w:proofErr w:type="spellEnd"/>
    </w:p>
    <w:p w14:paraId="520E6138" w14:textId="77777777" w:rsidR="00E45447" w:rsidRPr="00FC2C13" w:rsidRDefault="00E45447">
      <w:pPr>
        <w:spacing w:after="0" w:line="240" w:lineRule="auto"/>
        <w:jc w:val="both"/>
        <w:rPr>
          <w:rFonts w:ascii="Arial" w:eastAsia="Times New Roman" w:hAnsi="Arial" w:cs="Arial"/>
          <w:b/>
          <w:sz w:val="24"/>
          <w:szCs w:val="28"/>
        </w:rPr>
      </w:pPr>
    </w:p>
    <w:p w14:paraId="0CB494D0" w14:textId="2328E70C" w:rsidR="00E45447" w:rsidRPr="00B55A4F" w:rsidRDefault="00A87B03">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r w:rsidR="007F2401">
        <w:rPr>
          <w:rFonts w:ascii="Arial" w:eastAsia="Book Antiqua" w:hAnsi="Arial" w:cs="Arial"/>
          <w:b/>
          <w:sz w:val="24"/>
          <w:szCs w:val="24"/>
        </w:rPr>
        <w:t>Maisabita Farah Amila Hartanto</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r w:rsidR="007F2401">
        <w:rPr>
          <w:rFonts w:ascii="Arial" w:eastAsia="Book Antiqua" w:hAnsi="Arial" w:cs="Arial"/>
          <w:b/>
          <w:sz w:val="24"/>
          <w:szCs w:val="24"/>
        </w:rPr>
        <w:t>Endah Rita Sulistya Dewi</w:t>
      </w:r>
      <w:r w:rsidRPr="00B55A4F">
        <w:rPr>
          <w:rFonts w:ascii="Arial" w:eastAsia="Book Antiqua" w:hAnsi="Arial" w:cs="Arial"/>
          <w:b/>
          <w:sz w:val="24"/>
          <w:szCs w:val="24"/>
        </w:rPr>
        <w:t xml:space="preserve">, </w:t>
      </w:r>
      <w:r w:rsidR="007F2401">
        <w:rPr>
          <w:rFonts w:ascii="Arial" w:eastAsia="Book Antiqua" w:hAnsi="Arial" w:cs="Arial"/>
          <w:b/>
          <w:sz w:val="24"/>
          <w:szCs w:val="24"/>
          <w:vertAlign w:val="superscript"/>
        </w:rPr>
        <w:t>3</w:t>
      </w:r>
      <w:r w:rsidR="007F2401">
        <w:rPr>
          <w:rFonts w:ascii="Arial" w:eastAsia="Book Antiqua" w:hAnsi="Arial" w:cs="Arial"/>
          <w:b/>
          <w:sz w:val="24"/>
          <w:szCs w:val="24"/>
        </w:rPr>
        <w:t>Praptining Rahayu</w:t>
      </w:r>
    </w:p>
    <w:p w14:paraId="06BD9F85" w14:textId="26391AE2" w:rsidR="00E45447" w:rsidRPr="00B55A4F" w:rsidRDefault="00FC2C13">
      <w:pPr>
        <w:spacing w:after="0" w:line="240" w:lineRule="auto"/>
        <w:jc w:val="center"/>
        <w:rPr>
          <w:rFonts w:ascii="Arial" w:eastAsia="Book Antiqua" w:hAnsi="Arial" w:cs="Arial"/>
          <w:b/>
          <w:sz w:val="16"/>
          <w:szCs w:val="16"/>
        </w:rPr>
      </w:pPr>
      <w:r w:rsidRPr="00FC2C13">
        <w:rPr>
          <w:rFonts w:ascii="Arial" w:eastAsia="Book Antiqua" w:hAnsi="Arial" w:cs="Arial"/>
          <w:color w:val="000000"/>
          <w:sz w:val="20"/>
          <w:szCs w:val="20"/>
          <w:vertAlign w:val="superscript"/>
          <w:lang w:val="en-US"/>
        </w:rPr>
        <w:t>1,2</w:t>
      </w:r>
      <w:r w:rsidR="005D6C58">
        <w:rPr>
          <w:rFonts w:ascii="Arial" w:eastAsia="Book Antiqua" w:hAnsi="Arial" w:cs="Arial"/>
          <w:color w:val="000000"/>
          <w:sz w:val="20"/>
          <w:szCs w:val="20"/>
          <w:vertAlign w:val="superscript"/>
          <w:lang w:val="en-US"/>
        </w:rPr>
        <w:t>,3</w:t>
      </w:r>
      <w:r>
        <w:rPr>
          <w:rFonts w:ascii="Arial" w:eastAsia="Book Antiqua" w:hAnsi="Arial" w:cs="Arial"/>
          <w:color w:val="000000"/>
          <w:sz w:val="20"/>
          <w:szCs w:val="20"/>
          <w:lang w:val="en-US"/>
        </w:rPr>
        <w:t>P</w:t>
      </w:r>
      <w:r w:rsidR="00051A99">
        <w:rPr>
          <w:rFonts w:ascii="Arial" w:eastAsia="Book Antiqua" w:hAnsi="Arial" w:cs="Arial"/>
          <w:color w:val="000000"/>
          <w:sz w:val="20"/>
          <w:szCs w:val="20"/>
          <w:lang w:val="en-US"/>
        </w:rPr>
        <w:t>rogram Studi P</w:t>
      </w:r>
      <w:r>
        <w:rPr>
          <w:rFonts w:ascii="Arial" w:eastAsia="Book Antiqua" w:hAnsi="Arial" w:cs="Arial"/>
          <w:color w:val="000000"/>
          <w:sz w:val="20"/>
          <w:szCs w:val="20"/>
          <w:lang w:val="en-US"/>
        </w:rPr>
        <w:t xml:space="preserve">endidikan </w:t>
      </w:r>
      <w:proofErr w:type="spellStart"/>
      <w:r>
        <w:rPr>
          <w:rFonts w:ascii="Arial" w:eastAsia="Book Antiqua" w:hAnsi="Arial" w:cs="Arial"/>
          <w:color w:val="000000"/>
          <w:sz w:val="20"/>
          <w:szCs w:val="20"/>
          <w:lang w:val="en-US"/>
        </w:rPr>
        <w:t>Biologi</w:t>
      </w:r>
      <w:proofErr w:type="spellEnd"/>
      <w:r w:rsidR="00A87B03" w:rsidRPr="00B55A4F">
        <w:rPr>
          <w:rFonts w:ascii="Arial" w:eastAsia="Book Antiqua" w:hAnsi="Arial" w:cs="Arial"/>
          <w:color w:val="000000"/>
          <w:sz w:val="20"/>
          <w:szCs w:val="20"/>
        </w:rPr>
        <w:t>, Fa</w:t>
      </w:r>
      <w:proofErr w:type="spellStart"/>
      <w:r w:rsidR="00051A99">
        <w:rPr>
          <w:rFonts w:ascii="Arial" w:eastAsia="Book Antiqua" w:hAnsi="Arial" w:cs="Arial"/>
          <w:color w:val="000000"/>
          <w:sz w:val="20"/>
          <w:szCs w:val="20"/>
          <w:lang w:val="en-US"/>
        </w:rPr>
        <w:t>kultas</w:t>
      </w:r>
      <w:proofErr w:type="spellEnd"/>
      <w:r w:rsidR="00051A99">
        <w:rPr>
          <w:rFonts w:ascii="Arial" w:eastAsia="Book Antiqua" w:hAnsi="Arial" w:cs="Arial"/>
          <w:color w:val="000000"/>
          <w:sz w:val="20"/>
          <w:szCs w:val="20"/>
          <w:lang w:val="en-US"/>
        </w:rPr>
        <w:t xml:space="preserve"> </w:t>
      </w:r>
      <w:r w:rsidR="007F2401">
        <w:rPr>
          <w:rFonts w:ascii="Arial" w:eastAsia="Book Antiqua" w:hAnsi="Arial" w:cs="Arial"/>
          <w:color w:val="000000"/>
          <w:sz w:val="20"/>
          <w:szCs w:val="20"/>
          <w:lang w:val="en-US"/>
        </w:rPr>
        <w:t xml:space="preserve">Pendidikan </w:t>
      </w:r>
      <w:proofErr w:type="spellStart"/>
      <w:r w:rsidR="007F2401">
        <w:rPr>
          <w:rFonts w:ascii="Arial" w:eastAsia="Book Antiqua" w:hAnsi="Arial" w:cs="Arial"/>
          <w:color w:val="000000"/>
          <w:sz w:val="20"/>
          <w:szCs w:val="20"/>
          <w:lang w:val="en-US"/>
        </w:rPr>
        <w:t>Matematika</w:t>
      </w:r>
      <w:proofErr w:type="spellEnd"/>
      <w:r w:rsidR="007F2401">
        <w:rPr>
          <w:rFonts w:ascii="Arial" w:eastAsia="Book Antiqua" w:hAnsi="Arial" w:cs="Arial"/>
          <w:color w:val="000000"/>
          <w:sz w:val="20"/>
          <w:szCs w:val="20"/>
          <w:lang w:val="en-US"/>
        </w:rPr>
        <w:t>, I</w:t>
      </w:r>
      <w:r w:rsidR="005D6C58">
        <w:rPr>
          <w:rFonts w:ascii="Arial" w:eastAsia="Book Antiqua" w:hAnsi="Arial" w:cs="Arial"/>
          <w:color w:val="000000"/>
          <w:sz w:val="20"/>
          <w:szCs w:val="20"/>
          <w:lang w:val="en-US"/>
        </w:rPr>
        <w:t>PA</w:t>
      </w:r>
      <w:r w:rsidR="00051A99">
        <w:rPr>
          <w:rFonts w:ascii="Arial" w:eastAsia="Book Antiqua" w:hAnsi="Arial" w:cs="Arial"/>
          <w:color w:val="000000"/>
          <w:sz w:val="20"/>
          <w:szCs w:val="20"/>
          <w:lang w:val="en-US"/>
        </w:rPr>
        <w:t>,</w:t>
      </w:r>
      <w:r w:rsidR="007F2401">
        <w:rPr>
          <w:rFonts w:ascii="Arial" w:eastAsia="Book Antiqua" w:hAnsi="Arial" w:cs="Arial"/>
          <w:color w:val="000000"/>
          <w:sz w:val="20"/>
          <w:szCs w:val="20"/>
          <w:lang w:val="en-US"/>
        </w:rPr>
        <w:t xml:space="preserve"> dan </w:t>
      </w:r>
      <w:proofErr w:type="spellStart"/>
      <w:r w:rsidR="007F2401">
        <w:rPr>
          <w:rFonts w:ascii="Arial" w:eastAsia="Book Antiqua" w:hAnsi="Arial" w:cs="Arial"/>
          <w:color w:val="000000"/>
          <w:sz w:val="20"/>
          <w:szCs w:val="20"/>
          <w:lang w:val="en-US"/>
        </w:rPr>
        <w:t>Teknologi</w:t>
      </w:r>
      <w:proofErr w:type="spellEnd"/>
      <w:r w:rsidR="007F2401">
        <w:rPr>
          <w:rFonts w:ascii="Arial" w:eastAsia="Book Antiqua" w:hAnsi="Arial" w:cs="Arial"/>
          <w:color w:val="000000"/>
          <w:sz w:val="20"/>
          <w:szCs w:val="20"/>
          <w:lang w:val="en-US"/>
        </w:rPr>
        <w:t xml:space="preserve"> </w:t>
      </w:r>
      <w:proofErr w:type="spellStart"/>
      <w:r w:rsidR="007F2401">
        <w:rPr>
          <w:rFonts w:ascii="Arial" w:eastAsia="Book Antiqua" w:hAnsi="Arial" w:cs="Arial"/>
          <w:color w:val="000000"/>
          <w:sz w:val="20"/>
          <w:szCs w:val="20"/>
          <w:lang w:val="en-US"/>
        </w:rPr>
        <w:t>Informasi</w:t>
      </w:r>
      <w:proofErr w:type="spellEnd"/>
      <w:r w:rsidR="005D6C58">
        <w:rPr>
          <w:rFonts w:ascii="Arial" w:eastAsia="Book Antiqua" w:hAnsi="Arial" w:cs="Arial"/>
          <w:color w:val="000000"/>
          <w:sz w:val="20"/>
          <w:szCs w:val="20"/>
          <w:lang w:val="en-US"/>
        </w:rPr>
        <w:t>,</w:t>
      </w:r>
      <w:r w:rsidR="00051A99">
        <w:rPr>
          <w:rFonts w:ascii="Arial" w:eastAsia="Book Antiqua" w:hAnsi="Arial" w:cs="Arial"/>
          <w:color w:val="000000"/>
          <w:sz w:val="20"/>
          <w:szCs w:val="20"/>
          <w:lang w:val="en-US"/>
        </w:rPr>
        <w:t xml:space="preserve"> Universitas P</w:t>
      </w:r>
      <w:r w:rsidR="007F2401">
        <w:rPr>
          <w:rFonts w:ascii="Arial" w:eastAsia="Book Antiqua" w:hAnsi="Arial" w:cs="Arial"/>
          <w:color w:val="000000"/>
          <w:sz w:val="20"/>
          <w:szCs w:val="20"/>
          <w:lang w:val="en-US"/>
        </w:rPr>
        <w:t>GRI</w:t>
      </w:r>
      <w:r w:rsidR="00051A99">
        <w:rPr>
          <w:rFonts w:ascii="Arial" w:eastAsia="Book Antiqua" w:hAnsi="Arial" w:cs="Arial"/>
          <w:color w:val="000000"/>
          <w:sz w:val="20"/>
          <w:szCs w:val="20"/>
          <w:lang w:val="en-US"/>
        </w:rPr>
        <w:t xml:space="preserve"> </w:t>
      </w:r>
      <w:r w:rsidR="007F2401">
        <w:rPr>
          <w:rFonts w:ascii="Arial" w:eastAsia="Book Antiqua" w:hAnsi="Arial" w:cs="Arial"/>
          <w:color w:val="000000"/>
          <w:sz w:val="20"/>
          <w:szCs w:val="20"/>
          <w:lang w:val="en-US"/>
        </w:rPr>
        <w:t>Semarang</w:t>
      </w:r>
      <w:r w:rsidR="00051A99">
        <w:rPr>
          <w:rFonts w:ascii="Arial" w:eastAsia="Book Antiqua" w:hAnsi="Arial" w:cs="Arial"/>
          <w:color w:val="000000"/>
          <w:sz w:val="20"/>
          <w:szCs w:val="20"/>
          <w:lang w:val="en-US"/>
        </w:rPr>
        <w:t xml:space="preserve">, </w:t>
      </w:r>
      <w:r w:rsidR="007F2401">
        <w:rPr>
          <w:rFonts w:ascii="Arial" w:eastAsia="Book Antiqua" w:hAnsi="Arial" w:cs="Arial"/>
          <w:color w:val="000000"/>
          <w:sz w:val="20"/>
          <w:szCs w:val="20"/>
          <w:lang w:val="en-US"/>
        </w:rPr>
        <w:t>Semarang</w:t>
      </w:r>
      <w:r w:rsidR="00051A99">
        <w:rPr>
          <w:rFonts w:ascii="Arial" w:eastAsia="Book Antiqua" w:hAnsi="Arial" w:cs="Arial"/>
          <w:color w:val="000000"/>
          <w:sz w:val="20"/>
          <w:szCs w:val="20"/>
          <w:lang w:val="en-US"/>
        </w:rPr>
        <w:t xml:space="preserve">, </w:t>
      </w:r>
      <w:r w:rsidR="00A87B03" w:rsidRPr="00B55A4F">
        <w:rPr>
          <w:rFonts w:ascii="Arial" w:eastAsia="Book Antiqua" w:hAnsi="Arial" w:cs="Arial"/>
          <w:color w:val="000000"/>
          <w:sz w:val="20"/>
          <w:szCs w:val="20"/>
        </w:rPr>
        <w:t>Indonesia.</w:t>
      </w:r>
    </w:p>
    <w:p w14:paraId="39A080DD" w14:textId="6D50A706" w:rsidR="00E45447" w:rsidRPr="009F11EA" w:rsidRDefault="00A87B03">
      <w:pPr>
        <w:spacing w:after="0" w:line="240" w:lineRule="auto"/>
        <w:jc w:val="center"/>
        <w:rPr>
          <w:rFonts w:ascii="Arial" w:eastAsia="Book Antiqua" w:hAnsi="Arial" w:cs="Arial"/>
          <w:i/>
          <w:color w:val="000000"/>
          <w:sz w:val="20"/>
          <w:szCs w:val="20"/>
        </w:rPr>
      </w:pPr>
      <w:r w:rsidRPr="009F11EA">
        <w:rPr>
          <w:rFonts w:ascii="Arial" w:eastAsia="Book Antiqua" w:hAnsi="Arial" w:cs="Arial"/>
          <w:i/>
          <w:color w:val="000000"/>
          <w:sz w:val="20"/>
          <w:szCs w:val="20"/>
        </w:rPr>
        <w:t xml:space="preserve">*Corresponding Author e-mail: </w:t>
      </w:r>
      <w:r w:rsidR="00B71406">
        <w:fldChar w:fldCharType="begin"/>
      </w:r>
      <w:r w:rsidR="00B71406">
        <w:instrText>HYPERLINK "mailto:abc@edu.ac.id" \h</w:instrText>
      </w:r>
      <w:r w:rsidR="00B71406">
        <w:fldChar w:fldCharType="separate"/>
      </w:r>
      <w:r w:rsidR="00B71406">
        <w:rPr>
          <w:rFonts w:ascii="Arial" w:eastAsia="Book Antiqua" w:hAnsi="Arial" w:cs="Arial"/>
          <w:i/>
          <w:color w:val="0563C1"/>
          <w:sz w:val="20"/>
          <w:szCs w:val="20"/>
          <w:u w:val="single"/>
        </w:rPr>
        <w:t>maisabitaf@gmail.com</w:t>
      </w:r>
      <w:r w:rsidR="00B71406">
        <w:fldChar w:fldCharType="end"/>
      </w:r>
    </w:p>
    <w:p w14:paraId="0C77E586" w14:textId="5ECB4DA9" w:rsidR="00E45447" w:rsidRPr="00116953" w:rsidRDefault="00A87B03">
      <w:pPr>
        <w:jc w:val="center"/>
        <w:rPr>
          <w:rFonts w:ascii="Arial" w:eastAsia="Book Antiqua" w:hAnsi="Arial" w:cs="Arial"/>
          <w:sz w:val="18"/>
          <w:szCs w:val="18"/>
          <w:lang w:val="en-US"/>
        </w:rPr>
      </w:pPr>
      <w:r w:rsidRPr="00116953">
        <w:rPr>
          <w:rFonts w:ascii="Arial" w:eastAsia="Book Antiqua" w:hAnsi="Arial" w:cs="Arial"/>
          <w:i/>
          <w:sz w:val="18"/>
          <w:szCs w:val="18"/>
        </w:rPr>
        <w:t>Received: Month Year; Revised: Month Year; Published: Month Year</w:t>
      </w:r>
      <w:r w:rsidR="00051A99" w:rsidRPr="00116953">
        <w:rPr>
          <w:rFonts w:ascii="Arial" w:eastAsia="Book Antiqua" w:hAnsi="Arial" w:cs="Arial"/>
          <w:i/>
          <w:sz w:val="18"/>
          <w:szCs w:val="18"/>
          <w:lang w:val="en-US"/>
        </w:rPr>
        <w:t xml:space="preserve"> </w:t>
      </w:r>
      <w:r w:rsidR="00051A99" w:rsidRPr="00116953">
        <w:rPr>
          <w:rFonts w:ascii="Arial" w:eastAsia="Book Antiqua" w:hAnsi="Arial" w:cs="Arial"/>
          <w:b/>
          <w:i/>
          <w:color w:val="000000"/>
          <w:sz w:val="18"/>
          <w:szCs w:val="18"/>
        </w:rPr>
        <w:t>(</w:t>
      </w:r>
      <w:r w:rsidR="00051A99" w:rsidRPr="00116953">
        <w:rPr>
          <w:rFonts w:ascii="Arial" w:eastAsia="Book Antiqua" w:hAnsi="Arial" w:cs="Arial"/>
          <w:b/>
          <w:i/>
          <w:color w:val="000000"/>
          <w:sz w:val="18"/>
          <w:szCs w:val="18"/>
          <w:lang w:val="en-US"/>
        </w:rPr>
        <w:t>9</w:t>
      </w:r>
      <w:r w:rsidR="00051A99" w:rsidRPr="00116953">
        <w:rPr>
          <w:rFonts w:ascii="Arial" w:eastAsia="Book Antiqua" w:hAnsi="Arial" w:cs="Arial"/>
          <w:b/>
          <w:i/>
          <w:color w:val="000000"/>
          <w:sz w:val="18"/>
          <w:szCs w:val="18"/>
        </w:rPr>
        <w:t>pt normal italic)</w:t>
      </w:r>
    </w:p>
    <w:p w14:paraId="6EACF4A8" w14:textId="5559BB27" w:rsidR="00A40F92" w:rsidRPr="00B55A4F" w:rsidRDefault="00A40F92" w:rsidP="00A40F92">
      <w:pPr>
        <w:spacing w:after="0"/>
        <w:jc w:val="both"/>
        <w:rPr>
          <w:rFonts w:ascii="Arial" w:eastAsia="Times New Roman" w:hAnsi="Arial" w:cs="Arial"/>
          <w:color w:val="000000"/>
          <w:sz w:val="18"/>
          <w:szCs w:val="18"/>
          <w:lang w:val="en-US"/>
        </w:rPr>
      </w:pPr>
      <w:proofErr w:type="spellStart"/>
      <w:r w:rsidRPr="00B55A4F">
        <w:rPr>
          <w:rFonts w:ascii="Arial" w:eastAsia="Times New Roman" w:hAnsi="Arial" w:cs="Arial"/>
          <w:b/>
          <w:color w:val="000000"/>
          <w:sz w:val="18"/>
          <w:szCs w:val="18"/>
          <w:lang w:val="en-GB"/>
        </w:rPr>
        <w:t>Abstrak</w:t>
      </w:r>
      <w:proofErr w:type="spellEnd"/>
      <w:r w:rsidRPr="00B55A4F">
        <w:rPr>
          <w:rFonts w:ascii="Arial" w:eastAsia="Times New Roman" w:hAnsi="Arial" w:cs="Arial"/>
          <w:color w:val="000000"/>
          <w:sz w:val="18"/>
          <w:szCs w:val="18"/>
          <w:lang w:val="en-GB"/>
        </w:rPr>
        <w:t xml:space="preserve">: </w:t>
      </w:r>
      <w:r w:rsidR="005D6C58">
        <w:rPr>
          <w:rFonts w:ascii="Arial" w:eastAsia="Times New Roman" w:hAnsi="Arial" w:cs="Arial"/>
          <w:color w:val="000000"/>
          <w:sz w:val="18"/>
          <w:szCs w:val="18"/>
        </w:rPr>
        <w:t xml:space="preserve">Penelitian ini bertujuan untuk mengetahui bagaimana berbagai konsentrasi air cucian beras mempengaruhi pertumbuhan </w:t>
      </w:r>
      <w:r w:rsidR="00982E0A">
        <w:rPr>
          <w:rFonts w:ascii="Arial" w:eastAsia="Times New Roman" w:hAnsi="Arial" w:cs="Arial"/>
          <w:color w:val="000000"/>
          <w:sz w:val="18"/>
          <w:szCs w:val="18"/>
        </w:rPr>
        <w:t xml:space="preserve">tinggi tanaman dan panjang akar </w:t>
      </w:r>
      <w:r w:rsidR="005D6C58">
        <w:rPr>
          <w:rFonts w:ascii="Arial" w:eastAsia="Times New Roman" w:hAnsi="Arial" w:cs="Arial"/>
          <w:color w:val="000000"/>
          <w:sz w:val="18"/>
          <w:szCs w:val="18"/>
        </w:rPr>
        <w:t>anggrek Dendrobium pada fase pasca aklimatisasi.</w:t>
      </w:r>
      <w:r w:rsidR="00982E0A">
        <w:rPr>
          <w:rFonts w:ascii="Arial" w:eastAsia="Times New Roman" w:hAnsi="Arial" w:cs="Arial"/>
          <w:color w:val="000000"/>
          <w:sz w:val="18"/>
          <w:szCs w:val="18"/>
        </w:rPr>
        <w:t xml:space="preserve"> Penelitian ini menggunakan Rancangan Acak Lengkap (RAL) dengan satu faktor dan empat perlakuan: </w:t>
      </w:r>
      <w:bookmarkStart w:id="0" w:name="_Hlk191991626"/>
      <w:r w:rsidR="00982E0A">
        <w:rPr>
          <w:rFonts w:ascii="Arial" w:eastAsia="Times New Roman" w:hAnsi="Arial" w:cs="Arial"/>
          <w:color w:val="000000"/>
          <w:sz w:val="18"/>
          <w:szCs w:val="18"/>
        </w:rPr>
        <w:t>P0 (0% air cucian beras, P1 (30% air cucian beras), P2 (40% air cucian beras), dan P3 (50% air cucian beras)</w:t>
      </w:r>
      <w:bookmarkEnd w:id="0"/>
      <w:r w:rsidR="00982E0A">
        <w:rPr>
          <w:rFonts w:ascii="Arial" w:eastAsia="Times New Roman" w:hAnsi="Arial" w:cs="Arial"/>
          <w:color w:val="000000"/>
          <w:sz w:val="18"/>
          <w:szCs w:val="18"/>
        </w:rPr>
        <w:t xml:space="preserve">. Uji statistik yang digunakan untuk analisis data adalah uji </w:t>
      </w:r>
      <w:r w:rsidR="00982E0A" w:rsidRPr="00982E0A">
        <w:rPr>
          <w:rFonts w:ascii="Arial" w:eastAsia="Times New Roman" w:hAnsi="Arial" w:cs="Arial"/>
          <w:i/>
          <w:iCs/>
          <w:color w:val="000000"/>
          <w:sz w:val="18"/>
          <w:szCs w:val="18"/>
        </w:rPr>
        <w:t>One Way</w:t>
      </w:r>
      <w:r w:rsidR="00982E0A">
        <w:rPr>
          <w:rFonts w:ascii="Arial" w:eastAsia="Times New Roman" w:hAnsi="Arial" w:cs="Arial"/>
          <w:color w:val="000000"/>
          <w:sz w:val="18"/>
          <w:szCs w:val="18"/>
        </w:rPr>
        <w:t xml:space="preserve"> ANOVA pada taraf 5%. </w:t>
      </w:r>
      <w:r w:rsidR="000758DD">
        <w:rPr>
          <w:rFonts w:ascii="Arial" w:eastAsia="Times New Roman" w:hAnsi="Arial" w:cs="Arial"/>
          <w:color w:val="000000"/>
          <w:sz w:val="18"/>
          <w:szCs w:val="18"/>
        </w:rPr>
        <w:t xml:space="preserve">Hasil analisis data menunjukkan adanya perbedaan tinggi dan panjang akar tanaman anggrek </w:t>
      </w:r>
      <w:r w:rsidR="000758DD" w:rsidRPr="000758DD">
        <w:rPr>
          <w:rFonts w:ascii="Arial" w:eastAsia="Times New Roman" w:hAnsi="Arial" w:cs="Arial"/>
          <w:i/>
          <w:iCs/>
          <w:color w:val="000000"/>
          <w:sz w:val="18"/>
          <w:szCs w:val="18"/>
        </w:rPr>
        <w:t>Dendrobium</w:t>
      </w:r>
      <w:r w:rsidR="000758DD">
        <w:rPr>
          <w:rFonts w:ascii="Arial" w:eastAsia="Times New Roman" w:hAnsi="Arial" w:cs="Arial"/>
          <w:color w:val="000000"/>
          <w:sz w:val="18"/>
          <w:szCs w:val="18"/>
        </w:rPr>
        <w:t xml:space="preserve"> sp. pasca aklimatisasi pada masing-masing konsentrasi</w:t>
      </w:r>
      <w:r w:rsidR="007235CB">
        <w:rPr>
          <w:rFonts w:ascii="Arial" w:eastAsia="Times New Roman" w:hAnsi="Arial" w:cs="Arial"/>
          <w:color w:val="000000"/>
          <w:sz w:val="18"/>
          <w:szCs w:val="18"/>
        </w:rPr>
        <w:t xml:space="preserve"> tetapi tidak signifikan</w:t>
      </w:r>
      <w:r w:rsidR="000758DD">
        <w:rPr>
          <w:rFonts w:ascii="Arial" w:eastAsia="Times New Roman" w:hAnsi="Arial" w:cs="Arial"/>
          <w:color w:val="000000"/>
          <w:sz w:val="18"/>
          <w:szCs w:val="18"/>
        </w:rPr>
        <w:t xml:space="preserve">. Perlakuan P3 memiliki tinggi tanaman tertinggi dibandingkan perlakuan P1 dan P2, tetapi memiliki panjang akar terendah. Pada variabel panjang akar, didapatkan akar terpanjang pada perlakuan P2 yaitu 2.39 cm dan panjang akar terendah perlakuan P0 yaitu </w:t>
      </w:r>
      <w:r w:rsidR="007235CB">
        <w:rPr>
          <w:rFonts w:ascii="Arial" w:eastAsia="Times New Roman" w:hAnsi="Arial" w:cs="Arial"/>
          <w:color w:val="000000"/>
          <w:sz w:val="18"/>
          <w:szCs w:val="18"/>
        </w:rPr>
        <w:t xml:space="preserve">1.62 cm. Dengan demikian, </w:t>
      </w:r>
      <w:r w:rsidR="002B32E5">
        <w:rPr>
          <w:rFonts w:ascii="Arial" w:eastAsia="Times New Roman" w:hAnsi="Arial" w:cs="Arial"/>
          <w:color w:val="000000"/>
          <w:sz w:val="18"/>
          <w:szCs w:val="18"/>
        </w:rPr>
        <w:t xml:space="preserve">keempat perlakuan konsentrasi </w:t>
      </w:r>
      <w:r w:rsidR="0087170C">
        <w:rPr>
          <w:rFonts w:ascii="Arial" w:eastAsia="Times New Roman" w:hAnsi="Arial" w:cs="Arial"/>
          <w:color w:val="000000"/>
          <w:sz w:val="18"/>
          <w:szCs w:val="18"/>
        </w:rPr>
        <w:t>air cucian beras</w:t>
      </w:r>
      <w:r w:rsidR="002B32E5">
        <w:rPr>
          <w:rFonts w:ascii="Arial" w:eastAsia="Times New Roman" w:hAnsi="Arial" w:cs="Arial"/>
          <w:color w:val="000000"/>
          <w:sz w:val="18"/>
          <w:szCs w:val="18"/>
        </w:rPr>
        <w:t xml:space="preserve"> tidak memiliki perbedaan yang signifikan tetapi </w:t>
      </w:r>
      <w:r w:rsidR="007235CB">
        <w:rPr>
          <w:rFonts w:ascii="Arial" w:eastAsia="Times New Roman" w:hAnsi="Arial" w:cs="Arial"/>
          <w:color w:val="000000"/>
          <w:sz w:val="18"/>
          <w:szCs w:val="18"/>
        </w:rPr>
        <w:t xml:space="preserve">konsentrasi 40% air cucian beras </w:t>
      </w:r>
      <w:r w:rsidR="002B32E5">
        <w:rPr>
          <w:rFonts w:ascii="Arial" w:eastAsia="Times New Roman" w:hAnsi="Arial" w:cs="Arial"/>
          <w:color w:val="000000"/>
          <w:sz w:val="18"/>
          <w:szCs w:val="18"/>
        </w:rPr>
        <w:t>(</w:t>
      </w:r>
      <w:r w:rsidR="007235CB">
        <w:rPr>
          <w:rFonts w:ascii="Arial" w:eastAsia="Times New Roman" w:hAnsi="Arial" w:cs="Arial"/>
          <w:color w:val="000000"/>
          <w:sz w:val="18"/>
          <w:szCs w:val="18"/>
        </w:rPr>
        <w:t>P2</w:t>
      </w:r>
      <w:r w:rsidR="002B32E5">
        <w:rPr>
          <w:rFonts w:ascii="Arial" w:eastAsia="Times New Roman" w:hAnsi="Arial" w:cs="Arial"/>
          <w:color w:val="000000"/>
          <w:sz w:val="18"/>
          <w:szCs w:val="18"/>
        </w:rPr>
        <w:t>)</w:t>
      </w:r>
      <w:r w:rsidR="007235CB">
        <w:rPr>
          <w:rFonts w:ascii="Arial" w:eastAsia="Times New Roman" w:hAnsi="Arial" w:cs="Arial"/>
          <w:color w:val="000000"/>
          <w:sz w:val="18"/>
          <w:szCs w:val="18"/>
        </w:rPr>
        <w:t xml:space="preserve"> dapat berpotensi untuk menumbuhkan akar tanaman anggrek </w:t>
      </w:r>
      <w:r w:rsidR="007235CB" w:rsidRPr="007235CB">
        <w:rPr>
          <w:rFonts w:ascii="Arial" w:eastAsia="Times New Roman" w:hAnsi="Arial" w:cs="Arial"/>
          <w:i/>
          <w:iCs/>
          <w:color w:val="000000"/>
          <w:sz w:val="18"/>
          <w:szCs w:val="18"/>
        </w:rPr>
        <w:t>Dendrobium</w:t>
      </w:r>
      <w:r w:rsidR="007235CB">
        <w:rPr>
          <w:rFonts w:ascii="Arial" w:eastAsia="Times New Roman" w:hAnsi="Arial" w:cs="Arial"/>
          <w:color w:val="000000"/>
          <w:sz w:val="18"/>
          <w:szCs w:val="18"/>
        </w:rPr>
        <w:t xml:space="preserve"> sp. pada fase pasca aklimatisasi.</w:t>
      </w:r>
    </w:p>
    <w:p w14:paraId="7C32CCF6" w14:textId="143DB1C5" w:rsidR="00A40F92" w:rsidRPr="00454E67" w:rsidRDefault="00A40F92" w:rsidP="00A40F92">
      <w:pPr>
        <w:jc w:val="both"/>
        <w:rPr>
          <w:rFonts w:ascii="Arial" w:eastAsia="Times New Roman" w:hAnsi="Arial" w:cs="Arial"/>
          <w:b/>
          <w:color w:val="000000"/>
          <w:sz w:val="18"/>
          <w:szCs w:val="18"/>
          <w:lang w:val="en-US"/>
        </w:rPr>
      </w:pPr>
      <w:r w:rsidRPr="00454E67">
        <w:rPr>
          <w:rFonts w:ascii="Arial" w:eastAsia="Times New Roman" w:hAnsi="Arial" w:cs="Arial"/>
          <w:b/>
          <w:color w:val="000000"/>
          <w:sz w:val="18"/>
          <w:szCs w:val="18"/>
          <w:lang w:val="en-US"/>
        </w:rPr>
        <w:t xml:space="preserve">Kata </w:t>
      </w:r>
      <w:proofErr w:type="spellStart"/>
      <w:r w:rsidRPr="00454E67">
        <w:rPr>
          <w:rFonts w:ascii="Arial" w:eastAsia="Times New Roman" w:hAnsi="Arial" w:cs="Arial"/>
          <w:b/>
          <w:color w:val="000000"/>
          <w:sz w:val="18"/>
          <w:szCs w:val="18"/>
          <w:lang w:val="en-US"/>
        </w:rPr>
        <w:t>Kunci</w:t>
      </w:r>
      <w:proofErr w:type="spellEnd"/>
      <w:r w:rsidRPr="00454E67">
        <w:rPr>
          <w:rFonts w:ascii="Arial" w:eastAsia="Times New Roman" w:hAnsi="Arial" w:cs="Arial"/>
          <w:b/>
          <w:color w:val="000000"/>
          <w:sz w:val="18"/>
          <w:szCs w:val="18"/>
          <w:lang w:val="en-US"/>
        </w:rPr>
        <w:t>:</w:t>
      </w:r>
      <w:r w:rsidR="00454E67">
        <w:rPr>
          <w:rFonts w:ascii="Arial" w:eastAsia="Times New Roman" w:hAnsi="Arial" w:cs="Arial"/>
          <w:b/>
          <w:color w:val="000000"/>
          <w:sz w:val="18"/>
          <w:szCs w:val="18"/>
          <w:lang w:val="en-US"/>
        </w:rPr>
        <w:t xml:space="preserve"> </w:t>
      </w:r>
      <w:r w:rsidR="007235CB">
        <w:rPr>
          <w:rFonts w:ascii="Arial" w:eastAsia="Times New Roman" w:hAnsi="Arial" w:cs="Arial"/>
          <w:bCs/>
          <w:color w:val="000000"/>
          <w:sz w:val="18"/>
          <w:szCs w:val="18"/>
          <w:lang w:val="en-US"/>
        </w:rPr>
        <w:t xml:space="preserve">air </w:t>
      </w:r>
      <w:proofErr w:type="spellStart"/>
      <w:r w:rsidR="007235CB">
        <w:rPr>
          <w:rFonts w:ascii="Arial" w:eastAsia="Times New Roman" w:hAnsi="Arial" w:cs="Arial"/>
          <w:bCs/>
          <w:color w:val="000000"/>
          <w:sz w:val="18"/>
          <w:szCs w:val="18"/>
          <w:lang w:val="en-US"/>
        </w:rPr>
        <w:t>cucian</w:t>
      </w:r>
      <w:proofErr w:type="spellEnd"/>
      <w:r w:rsidR="007235CB">
        <w:rPr>
          <w:rFonts w:ascii="Arial" w:eastAsia="Times New Roman" w:hAnsi="Arial" w:cs="Arial"/>
          <w:bCs/>
          <w:color w:val="000000"/>
          <w:sz w:val="18"/>
          <w:szCs w:val="18"/>
          <w:lang w:val="en-US"/>
        </w:rPr>
        <w:t xml:space="preserve"> </w:t>
      </w:r>
      <w:proofErr w:type="spellStart"/>
      <w:r w:rsidR="007235CB">
        <w:rPr>
          <w:rFonts w:ascii="Arial" w:eastAsia="Times New Roman" w:hAnsi="Arial" w:cs="Arial"/>
          <w:bCs/>
          <w:color w:val="000000"/>
          <w:sz w:val="18"/>
          <w:szCs w:val="18"/>
          <w:lang w:val="en-US"/>
        </w:rPr>
        <w:t>beras</w:t>
      </w:r>
      <w:proofErr w:type="spellEnd"/>
      <w:r w:rsidR="002B32E5">
        <w:rPr>
          <w:rFonts w:ascii="Arial" w:eastAsia="Times New Roman" w:hAnsi="Arial" w:cs="Arial"/>
          <w:bCs/>
          <w:color w:val="000000"/>
          <w:sz w:val="18"/>
          <w:szCs w:val="18"/>
          <w:lang w:val="en-US"/>
        </w:rPr>
        <w:t xml:space="preserve">; </w:t>
      </w:r>
      <w:proofErr w:type="spellStart"/>
      <w:r w:rsidR="007A537C">
        <w:rPr>
          <w:rFonts w:ascii="Arial" w:eastAsia="Times New Roman" w:hAnsi="Arial" w:cs="Arial"/>
          <w:bCs/>
          <w:color w:val="000000"/>
          <w:sz w:val="18"/>
          <w:szCs w:val="18"/>
          <w:lang w:val="en-US"/>
        </w:rPr>
        <w:t>pertumbuhan</w:t>
      </w:r>
      <w:proofErr w:type="spellEnd"/>
      <w:r w:rsidR="007A537C">
        <w:rPr>
          <w:rFonts w:ascii="Arial" w:eastAsia="Times New Roman" w:hAnsi="Arial" w:cs="Arial"/>
          <w:bCs/>
          <w:color w:val="000000"/>
          <w:sz w:val="18"/>
          <w:szCs w:val="18"/>
          <w:lang w:val="en-US"/>
        </w:rPr>
        <w:t xml:space="preserve"> </w:t>
      </w:r>
      <w:proofErr w:type="spellStart"/>
      <w:r w:rsidR="007A537C">
        <w:rPr>
          <w:rFonts w:ascii="Arial" w:eastAsia="Times New Roman" w:hAnsi="Arial" w:cs="Arial"/>
          <w:bCs/>
          <w:color w:val="000000"/>
          <w:sz w:val="18"/>
          <w:szCs w:val="18"/>
          <w:lang w:val="en-US"/>
        </w:rPr>
        <w:t>tanaman</w:t>
      </w:r>
      <w:proofErr w:type="spellEnd"/>
      <w:r w:rsidR="007A537C">
        <w:rPr>
          <w:rFonts w:ascii="Arial" w:eastAsia="Times New Roman" w:hAnsi="Arial" w:cs="Arial"/>
          <w:bCs/>
          <w:color w:val="000000"/>
          <w:sz w:val="18"/>
          <w:szCs w:val="18"/>
          <w:lang w:val="en-US"/>
        </w:rPr>
        <w:t xml:space="preserve">; </w:t>
      </w:r>
      <w:proofErr w:type="spellStart"/>
      <w:r w:rsidR="002B32E5">
        <w:rPr>
          <w:rFonts w:ascii="Arial" w:eastAsia="Times New Roman" w:hAnsi="Arial" w:cs="Arial"/>
          <w:bCs/>
          <w:color w:val="000000"/>
          <w:sz w:val="18"/>
          <w:szCs w:val="18"/>
          <w:lang w:val="en-US"/>
        </w:rPr>
        <w:t>anggrek</w:t>
      </w:r>
      <w:proofErr w:type="spellEnd"/>
      <w:r w:rsidR="002B32E5">
        <w:rPr>
          <w:rFonts w:ascii="Arial" w:eastAsia="Times New Roman" w:hAnsi="Arial" w:cs="Arial"/>
          <w:bCs/>
          <w:color w:val="000000"/>
          <w:sz w:val="18"/>
          <w:szCs w:val="18"/>
          <w:lang w:val="en-US"/>
        </w:rPr>
        <w:t xml:space="preserve"> </w:t>
      </w:r>
      <w:r w:rsidR="002B32E5" w:rsidRPr="002B32E5">
        <w:rPr>
          <w:rFonts w:ascii="Arial" w:eastAsia="Times New Roman" w:hAnsi="Arial" w:cs="Arial"/>
          <w:bCs/>
          <w:i/>
          <w:iCs/>
          <w:color w:val="000000"/>
          <w:sz w:val="18"/>
          <w:szCs w:val="18"/>
          <w:lang w:val="en-US"/>
        </w:rPr>
        <w:t>Dendrobium</w:t>
      </w:r>
      <w:r w:rsidR="002B32E5">
        <w:rPr>
          <w:rFonts w:ascii="Arial" w:eastAsia="Times New Roman" w:hAnsi="Arial" w:cs="Arial"/>
          <w:bCs/>
          <w:color w:val="000000"/>
          <w:sz w:val="18"/>
          <w:szCs w:val="18"/>
          <w:lang w:val="en-US"/>
        </w:rPr>
        <w:t xml:space="preserve"> sp.; </w:t>
      </w:r>
      <w:proofErr w:type="spellStart"/>
      <w:r w:rsidR="002B32E5">
        <w:rPr>
          <w:rFonts w:ascii="Arial" w:eastAsia="Times New Roman" w:hAnsi="Arial" w:cs="Arial"/>
          <w:bCs/>
          <w:color w:val="000000"/>
          <w:sz w:val="18"/>
          <w:szCs w:val="18"/>
          <w:lang w:val="en-US"/>
        </w:rPr>
        <w:t>pasca</w:t>
      </w:r>
      <w:proofErr w:type="spellEnd"/>
      <w:r w:rsidR="002B32E5">
        <w:rPr>
          <w:rFonts w:ascii="Arial" w:eastAsia="Times New Roman" w:hAnsi="Arial" w:cs="Arial"/>
          <w:bCs/>
          <w:color w:val="000000"/>
          <w:sz w:val="18"/>
          <w:szCs w:val="18"/>
          <w:lang w:val="en-US"/>
        </w:rPr>
        <w:t xml:space="preserve"> </w:t>
      </w:r>
      <w:proofErr w:type="spellStart"/>
      <w:r w:rsidR="002B32E5">
        <w:rPr>
          <w:rFonts w:ascii="Arial" w:eastAsia="Times New Roman" w:hAnsi="Arial" w:cs="Arial"/>
          <w:bCs/>
          <w:color w:val="000000"/>
          <w:sz w:val="18"/>
          <w:szCs w:val="18"/>
          <w:lang w:val="en-US"/>
        </w:rPr>
        <w:t>aklimatisasi</w:t>
      </w:r>
      <w:proofErr w:type="spellEnd"/>
    </w:p>
    <w:p w14:paraId="18504D09" w14:textId="34590502" w:rsidR="00A40F92" w:rsidRPr="00B55A4F" w:rsidRDefault="00A40F92" w:rsidP="00454E67">
      <w:pPr>
        <w:spacing w:after="0" w:line="240" w:lineRule="auto"/>
        <w:jc w:val="both"/>
        <w:rPr>
          <w:rFonts w:ascii="Arial" w:eastAsia="Times New Roman" w:hAnsi="Arial" w:cs="Arial"/>
          <w:i/>
          <w:color w:val="000000"/>
          <w:sz w:val="18"/>
          <w:szCs w:val="18"/>
          <w:lang w:val="en-US"/>
        </w:rPr>
      </w:pPr>
      <w:r w:rsidRPr="00454E67">
        <w:rPr>
          <w:rFonts w:ascii="Arial" w:eastAsia="Times New Roman" w:hAnsi="Arial" w:cs="Arial"/>
          <w:b/>
          <w:i/>
          <w:sz w:val="18"/>
          <w:szCs w:val="18"/>
        </w:rPr>
        <w:t>Abstract</w:t>
      </w:r>
      <w:r w:rsidRPr="00454E67">
        <w:rPr>
          <w:rFonts w:ascii="Arial" w:eastAsia="Times New Roman" w:hAnsi="Arial" w:cs="Arial"/>
          <w:b/>
          <w:i/>
          <w:sz w:val="18"/>
          <w:szCs w:val="18"/>
          <w:lang w:val="en-GB"/>
        </w:rPr>
        <w:t>:</w:t>
      </w:r>
      <w:r w:rsidRPr="00B55A4F">
        <w:rPr>
          <w:rFonts w:ascii="Arial" w:eastAsia="Times New Roman" w:hAnsi="Arial" w:cs="Arial"/>
          <w:b/>
          <w:sz w:val="18"/>
          <w:szCs w:val="18"/>
          <w:lang w:val="en-GB"/>
        </w:rPr>
        <w:t xml:space="preserve"> </w:t>
      </w:r>
      <w:r w:rsidR="005F15C3">
        <w:rPr>
          <w:rFonts w:ascii="Arial" w:eastAsia="Times New Roman" w:hAnsi="Arial" w:cs="Arial"/>
          <w:bCs/>
          <w:i/>
          <w:iCs/>
          <w:sz w:val="18"/>
          <w:szCs w:val="18"/>
          <w:lang w:val="en-GB"/>
        </w:rPr>
        <w:t xml:space="preserve">This study aimed </w:t>
      </w:r>
      <w:r w:rsidR="00661042">
        <w:rPr>
          <w:rFonts w:ascii="Arial" w:eastAsia="Times New Roman" w:hAnsi="Arial" w:cs="Arial"/>
          <w:bCs/>
          <w:i/>
          <w:iCs/>
          <w:sz w:val="18"/>
          <w:szCs w:val="18"/>
          <w:lang w:val="en-GB"/>
        </w:rPr>
        <w:t>to investigate</w:t>
      </w:r>
      <w:r w:rsidR="005F15C3">
        <w:rPr>
          <w:rFonts w:ascii="Arial" w:eastAsia="Times New Roman" w:hAnsi="Arial" w:cs="Arial"/>
          <w:bCs/>
          <w:i/>
          <w:iCs/>
          <w:sz w:val="18"/>
          <w:szCs w:val="18"/>
          <w:lang w:val="en-GB"/>
        </w:rPr>
        <w:t xml:space="preserve"> how various concentrations of rice</w:t>
      </w:r>
      <w:r w:rsidR="00661042">
        <w:rPr>
          <w:rFonts w:ascii="Arial" w:eastAsia="Times New Roman" w:hAnsi="Arial" w:cs="Arial"/>
          <w:bCs/>
          <w:i/>
          <w:iCs/>
          <w:sz w:val="18"/>
          <w:szCs w:val="18"/>
          <w:lang w:val="en-GB"/>
        </w:rPr>
        <w:t>-</w:t>
      </w:r>
      <w:r w:rsidR="005F15C3">
        <w:rPr>
          <w:rFonts w:ascii="Arial" w:eastAsia="Times New Roman" w:hAnsi="Arial" w:cs="Arial"/>
          <w:bCs/>
          <w:i/>
          <w:iCs/>
          <w:sz w:val="18"/>
          <w:szCs w:val="18"/>
          <w:lang w:val="en-GB"/>
        </w:rPr>
        <w:t xml:space="preserve">washed water influence the growth of Dendrobium sp. </w:t>
      </w:r>
      <w:r w:rsidR="0087170C">
        <w:rPr>
          <w:rFonts w:ascii="Arial" w:eastAsia="Times New Roman" w:hAnsi="Arial" w:cs="Arial"/>
          <w:bCs/>
          <w:i/>
          <w:iCs/>
          <w:sz w:val="18"/>
          <w:szCs w:val="18"/>
          <w:lang w:val="en-GB"/>
        </w:rPr>
        <w:t>in the</w:t>
      </w:r>
      <w:r w:rsidR="005F15C3">
        <w:rPr>
          <w:rFonts w:ascii="Arial" w:eastAsia="Times New Roman" w:hAnsi="Arial" w:cs="Arial"/>
          <w:bCs/>
          <w:i/>
          <w:iCs/>
          <w:sz w:val="18"/>
          <w:szCs w:val="18"/>
          <w:lang w:val="en-GB"/>
        </w:rPr>
        <w:t xml:space="preserve"> post-acclimatization phase. </w:t>
      </w:r>
      <w:r w:rsidR="00661042">
        <w:rPr>
          <w:rFonts w:ascii="Arial" w:eastAsia="Times New Roman" w:hAnsi="Arial" w:cs="Arial"/>
          <w:bCs/>
          <w:i/>
          <w:iCs/>
          <w:sz w:val="18"/>
          <w:szCs w:val="18"/>
          <w:lang w:val="en-GB"/>
        </w:rPr>
        <w:t>A Completely Randomized Design (CRD</w:t>
      </w:r>
      <w:r w:rsidR="005F15C3">
        <w:rPr>
          <w:rFonts w:ascii="Arial" w:eastAsia="Times New Roman" w:hAnsi="Arial" w:cs="Arial"/>
          <w:bCs/>
          <w:i/>
          <w:iCs/>
          <w:sz w:val="18"/>
          <w:szCs w:val="18"/>
          <w:lang w:val="en-GB"/>
        </w:rPr>
        <w:t>) with one factor and four treatments</w:t>
      </w:r>
      <w:r w:rsidR="00661042">
        <w:rPr>
          <w:rFonts w:ascii="Arial" w:eastAsia="Times New Roman" w:hAnsi="Arial" w:cs="Arial"/>
          <w:bCs/>
          <w:i/>
          <w:iCs/>
          <w:sz w:val="18"/>
          <w:szCs w:val="18"/>
          <w:lang w:val="en-GB"/>
        </w:rPr>
        <w:t xml:space="preserve"> was used</w:t>
      </w:r>
      <w:r w:rsidR="005F15C3">
        <w:rPr>
          <w:rFonts w:ascii="Arial" w:eastAsia="Times New Roman" w:hAnsi="Arial" w:cs="Arial"/>
          <w:bCs/>
          <w:i/>
          <w:iCs/>
          <w:sz w:val="18"/>
          <w:szCs w:val="18"/>
          <w:lang w:val="en-GB"/>
        </w:rPr>
        <w:t>:</w:t>
      </w:r>
      <w:r w:rsidR="005F15C3" w:rsidRPr="005F15C3">
        <w:rPr>
          <w:rFonts w:ascii="Arial" w:eastAsia="Times New Roman" w:hAnsi="Arial" w:cs="Arial"/>
          <w:color w:val="000000"/>
          <w:sz w:val="18"/>
          <w:szCs w:val="18"/>
        </w:rPr>
        <w:t xml:space="preserve"> </w:t>
      </w:r>
      <w:r w:rsidR="005F15C3" w:rsidRPr="005F15C3">
        <w:rPr>
          <w:rFonts w:ascii="Arial" w:eastAsia="Times New Roman" w:hAnsi="Arial" w:cs="Arial"/>
          <w:bCs/>
          <w:i/>
          <w:iCs/>
          <w:sz w:val="18"/>
          <w:szCs w:val="18"/>
        </w:rPr>
        <w:t>P0 (0%</w:t>
      </w:r>
      <w:r w:rsidR="005F15C3">
        <w:rPr>
          <w:rFonts w:ascii="Arial" w:eastAsia="Times New Roman" w:hAnsi="Arial" w:cs="Arial"/>
          <w:bCs/>
          <w:i/>
          <w:iCs/>
          <w:sz w:val="18"/>
          <w:szCs w:val="18"/>
        </w:rPr>
        <w:t xml:space="preserve"> </w:t>
      </w:r>
      <w:r w:rsidR="00661042">
        <w:rPr>
          <w:rFonts w:ascii="Arial" w:eastAsia="Times New Roman" w:hAnsi="Arial" w:cs="Arial"/>
          <w:bCs/>
          <w:i/>
          <w:iCs/>
          <w:sz w:val="18"/>
          <w:szCs w:val="18"/>
          <w:lang w:val="en-GB"/>
        </w:rPr>
        <w:t>rice-washed water</w:t>
      </w:r>
      <w:r w:rsidR="005F15C3">
        <w:rPr>
          <w:rFonts w:ascii="Arial" w:eastAsia="Times New Roman" w:hAnsi="Arial" w:cs="Arial"/>
          <w:bCs/>
          <w:i/>
          <w:iCs/>
          <w:sz w:val="18"/>
          <w:szCs w:val="18"/>
        </w:rPr>
        <w:t>)</w:t>
      </w:r>
      <w:r w:rsidR="005F15C3" w:rsidRPr="005F15C3">
        <w:rPr>
          <w:rFonts w:ascii="Arial" w:eastAsia="Times New Roman" w:hAnsi="Arial" w:cs="Arial"/>
          <w:bCs/>
          <w:i/>
          <w:iCs/>
          <w:sz w:val="18"/>
          <w:szCs w:val="18"/>
        </w:rPr>
        <w:t xml:space="preserve">, P1 (30% </w:t>
      </w:r>
      <w:r w:rsidR="00661042">
        <w:rPr>
          <w:rFonts w:ascii="Arial" w:eastAsia="Times New Roman" w:hAnsi="Arial" w:cs="Arial"/>
          <w:bCs/>
          <w:i/>
          <w:iCs/>
          <w:sz w:val="18"/>
          <w:szCs w:val="18"/>
          <w:lang w:val="en-GB"/>
        </w:rPr>
        <w:t>rice-washed water</w:t>
      </w:r>
      <w:r w:rsidR="005F15C3" w:rsidRPr="005F15C3">
        <w:rPr>
          <w:rFonts w:ascii="Arial" w:eastAsia="Times New Roman" w:hAnsi="Arial" w:cs="Arial"/>
          <w:bCs/>
          <w:i/>
          <w:iCs/>
          <w:sz w:val="18"/>
          <w:szCs w:val="18"/>
        </w:rPr>
        <w:t xml:space="preserve">), P2 (40% </w:t>
      </w:r>
      <w:r w:rsidR="00661042">
        <w:rPr>
          <w:rFonts w:ascii="Arial" w:eastAsia="Times New Roman" w:hAnsi="Arial" w:cs="Arial"/>
          <w:bCs/>
          <w:i/>
          <w:iCs/>
          <w:sz w:val="18"/>
          <w:szCs w:val="18"/>
          <w:lang w:val="en-GB"/>
        </w:rPr>
        <w:t>rice-washed water</w:t>
      </w:r>
      <w:r w:rsidR="005F15C3" w:rsidRPr="005F15C3">
        <w:rPr>
          <w:rFonts w:ascii="Arial" w:eastAsia="Times New Roman" w:hAnsi="Arial" w:cs="Arial"/>
          <w:bCs/>
          <w:i/>
          <w:iCs/>
          <w:sz w:val="18"/>
          <w:szCs w:val="18"/>
        </w:rPr>
        <w:t xml:space="preserve">), </w:t>
      </w:r>
      <w:r w:rsidR="005F15C3">
        <w:rPr>
          <w:rFonts w:ascii="Arial" w:eastAsia="Times New Roman" w:hAnsi="Arial" w:cs="Arial"/>
          <w:bCs/>
          <w:i/>
          <w:iCs/>
          <w:sz w:val="18"/>
          <w:szCs w:val="18"/>
        </w:rPr>
        <w:t>a</w:t>
      </w:r>
      <w:r w:rsidR="005F15C3" w:rsidRPr="005F15C3">
        <w:rPr>
          <w:rFonts w:ascii="Arial" w:eastAsia="Times New Roman" w:hAnsi="Arial" w:cs="Arial"/>
          <w:bCs/>
          <w:i/>
          <w:iCs/>
          <w:sz w:val="18"/>
          <w:szCs w:val="18"/>
        </w:rPr>
        <w:t>n</w:t>
      </w:r>
      <w:r w:rsidR="005F15C3">
        <w:rPr>
          <w:rFonts w:ascii="Arial" w:eastAsia="Times New Roman" w:hAnsi="Arial" w:cs="Arial"/>
          <w:bCs/>
          <w:i/>
          <w:iCs/>
          <w:sz w:val="18"/>
          <w:szCs w:val="18"/>
        </w:rPr>
        <w:t>d</w:t>
      </w:r>
      <w:r w:rsidR="005F15C3" w:rsidRPr="005F15C3">
        <w:rPr>
          <w:rFonts w:ascii="Arial" w:eastAsia="Times New Roman" w:hAnsi="Arial" w:cs="Arial"/>
          <w:bCs/>
          <w:i/>
          <w:iCs/>
          <w:sz w:val="18"/>
          <w:szCs w:val="18"/>
        </w:rPr>
        <w:t xml:space="preserve"> P3 (50% </w:t>
      </w:r>
      <w:r w:rsidR="00661042">
        <w:rPr>
          <w:rFonts w:ascii="Arial" w:eastAsia="Times New Roman" w:hAnsi="Arial" w:cs="Arial"/>
          <w:bCs/>
          <w:i/>
          <w:iCs/>
          <w:sz w:val="18"/>
          <w:szCs w:val="18"/>
          <w:lang w:val="en-GB"/>
        </w:rPr>
        <w:t>rice-washed water</w:t>
      </w:r>
      <w:r w:rsidR="005F15C3" w:rsidRPr="005F15C3">
        <w:rPr>
          <w:rFonts w:ascii="Arial" w:eastAsia="Times New Roman" w:hAnsi="Arial" w:cs="Arial"/>
          <w:bCs/>
          <w:i/>
          <w:iCs/>
          <w:sz w:val="18"/>
          <w:szCs w:val="18"/>
        </w:rPr>
        <w:t>)</w:t>
      </w:r>
      <w:r w:rsidR="005F15C3">
        <w:rPr>
          <w:rFonts w:ascii="Arial" w:eastAsia="Times New Roman" w:hAnsi="Arial" w:cs="Arial"/>
          <w:bCs/>
          <w:i/>
          <w:iCs/>
          <w:sz w:val="18"/>
          <w:szCs w:val="18"/>
        </w:rPr>
        <w:t xml:space="preserve">. </w:t>
      </w:r>
      <w:r w:rsidR="002745CF">
        <w:rPr>
          <w:rFonts w:ascii="Arial" w:eastAsia="Times New Roman" w:hAnsi="Arial" w:cs="Arial"/>
          <w:bCs/>
          <w:i/>
          <w:iCs/>
          <w:sz w:val="18"/>
          <w:szCs w:val="18"/>
        </w:rPr>
        <w:t xml:space="preserve">The statistical </w:t>
      </w:r>
      <w:r w:rsidR="00661042">
        <w:rPr>
          <w:rFonts w:ascii="Arial" w:eastAsia="Times New Roman" w:hAnsi="Arial" w:cs="Arial"/>
          <w:bCs/>
          <w:i/>
          <w:iCs/>
          <w:sz w:val="18"/>
          <w:szCs w:val="18"/>
        </w:rPr>
        <w:t>analysis was conducted using a</w:t>
      </w:r>
      <w:r w:rsidR="002745CF">
        <w:rPr>
          <w:rFonts w:ascii="Arial" w:eastAsia="Times New Roman" w:hAnsi="Arial" w:cs="Arial"/>
          <w:bCs/>
          <w:i/>
          <w:iCs/>
          <w:sz w:val="18"/>
          <w:szCs w:val="18"/>
        </w:rPr>
        <w:t xml:space="preserve"> One</w:t>
      </w:r>
      <w:r w:rsidR="00661042">
        <w:rPr>
          <w:rFonts w:ascii="Arial" w:eastAsia="Times New Roman" w:hAnsi="Arial" w:cs="Arial"/>
          <w:bCs/>
          <w:i/>
          <w:iCs/>
          <w:sz w:val="18"/>
          <w:szCs w:val="18"/>
        </w:rPr>
        <w:t>-</w:t>
      </w:r>
      <w:r w:rsidR="002745CF">
        <w:rPr>
          <w:rFonts w:ascii="Arial" w:eastAsia="Times New Roman" w:hAnsi="Arial" w:cs="Arial"/>
          <w:bCs/>
          <w:i/>
          <w:iCs/>
          <w:sz w:val="18"/>
          <w:szCs w:val="18"/>
        </w:rPr>
        <w:t>Way ANOVA at</w:t>
      </w:r>
      <w:r w:rsidR="00661042">
        <w:rPr>
          <w:rFonts w:ascii="Arial" w:eastAsia="Times New Roman" w:hAnsi="Arial" w:cs="Arial"/>
          <w:bCs/>
          <w:i/>
          <w:iCs/>
          <w:sz w:val="18"/>
          <w:szCs w:val="18"/>
        </w:rPr>
        <w:t xml:space="preserve"> a</w:t>
      </w:r>
      <w:r w:rsidR="002745CF">
        <w:rPr>
          <w:rFonts w:ascii="Arial" w:eastAsia="Times New Roman" w:hAnsi="Arial" w:cs="Arial"/>
          <w:bCs/>
          <w:i/>
          <w:iCs/>
          <w:sz w:val="18"/>
          <w:szCs w:val="18"/>
        </w:rPr>
        <w:t xml:space="preserve"> 5%</w:t>
      </w:r>
      <w:r w:rsidR="00661042">
        <w:rPr>
          <w:rFonts w:ascii="Arial" w:eastAsia="Times New Roman" w:hAnsi="Arial" w:cs="Arial"/>
          <w:bCs/>
          <w:i/>
          <w:iCs/>
          <w:sz w:val="18"/>
          <w:szCs w:val="18"/>
        </w:rPr>
        <w:t xml:space="preserve"> level</w:t>
      </w:r>
      <w:r w:rsidR="002745CF">
        <w:rPr>
          <w:rFonts w:ascii="Arial" w:eastAsia="Times New Roman" w:hAnsi="Arial" w:cs="Arial"/>
          <w:bCs/>
          <w:i/>
          <w:iCs/>
          <w:sz w:val="18"/>
          <w:szCs w:val="18"/>
        </w:rPr>
        <w:t>.</w:t>
      </w:r>
      <w:r w:rsidR="002745CF" w:rsidRPr="002745CF">
        <w:t xml:space="preserve"> </w:t>
      </w:r>
      <w:r w:rsidR="002745CF" w:rsidRPr="002745CF">
        <w:rPr>
          <w:rFonts w:ascii="Arial" w:eastAsia="Times New Roman" w:hAnsi="Arial" w:cs="Arial"/>
          <w:bCs/>
          <w:i/>
          <w:iCs/>
          <w:sz w:val="18"/>
          <w:szCs w:val="18"/>
        </w:rPr>
        <w:t xml:space="preserve">The results of data analysis </w:t>
      </w:r>
      <w:r w:rsidR="00661042">
        <w:rPr>
          <w:rFonts w:ascii="Arial" w:eastAsia="Times New Roman" w:hAnsi="Arial" w:cs="Arial"/>
          <w:bCs/>
          <w:i/>
          <w:iCs/>
          <w:sz w:val="18"/>
          <w:szCs w:val="18"/>
        </w:rPr>
        <w:t>revealed</w:t>
      </w:r>
      <w:r w:rsidR="002745CF" w:rsidRPr="002745CF">
        <w:rPr>
          <w:rFonts w:ascii="Arial" w:eastAsia="Times New Roman" w:hAnsi="Arial" w:cs="Arial"/>
          <w:bCs/>
          <w:i/>
          <w:iCs/>
          <w:sz w:val="18"/>
          <w:szCs w:val="18"/>
        </w:rPr>
        <w:t xml:space="preserve"> differences in the height and </w:t>
      </w:r>
      <w:r w:rsidR="00661042">
        <w:rPr>
          <w:rFonts w:ascii="Arial" w:eastAsia="Times New Roman" w:hAnsi="Arial" w:cs="Arial"/>
          <w:bCs/>
          <w:i/>
          <w:iCs/>
          <w:sz w:val="18"/>
          <w:szCs w:val="18"/>
        </w:rPr>
        <w:t xml:space="preserve">root </w:t>
      </w:r>
      <w:r w:rsidR="002745CF" w:rsidRPr="002745CF">
        <w:rPr>
          <w:rFonts w:ascii="Arial" w:eastAsia="Times New Roman" w:hAnsi="Arial" w:cs="Arial"/>
          <w:bCs/>
          <w:i/>
          <w:iCs/>
          <w:sz w:val="18"/>
          <w:szCs w:val="18"/>
        </w:rPr>
        <w:t>length of Dendrobium sp.</w:t>
      </w:r>
      <w:r w:rsidR="00661042">
        <w:rPr>
          <w:rFonts w:ascii="Arial" w:eastAsia="Times New Roman" w:hAnsi="Arial" w:cs="Arial"/>
          <w:bCs/>
          <w:i/>
          <w:iCs/>
          <w:sz w:val="18"/>
          <w:szCs w:val="18"/>
        </w:rPr>
        <w:t xml:space="preserve"> </w:t>
      </w:r>
      <w:r w:rsidR="002745CF" w:rsidRPr="002745CF">
        <w:rPr>
          <w:rFonts w:ascii="Arial" w:eastAsia="Times New Roman" w:hAnsi="Arial" w:cs="Arial"/>
          <w:bCs/>
          <w:i/>
          <w:iCs/>
          <w:sz w:val="18"/>
          <w:szCs w:val="18"/>
        </w:rPr>
        <w:t>after acclimatization at each concentration</w:t>
      </w:r>
      <w:r w:rsidR="00661042">
        <w:rPr>
          <w:rFonts w:ascii="Arial" w:eastAsia="Times New Roman" w:hAnsi="Arial" w:cs="Arial"/>
          <w:bCs/>
          <w:i/>
          <w:iCs/>
          <w:sz w:val="18"/>
          <w:szCs w:val="18"/>
        </w:rPr>
        <w:t>, although</w:t>
      </w:r>
      <w:r w:rsidR="002745CF" w:rsidRPr="002745CF">
        <w:rPr>
          <w:rFonts w:ascii="Arial" w:eastAsia="Times New Roman" w:hAnsi="Arial" w:cs="Arial"/>
          <w:bCs/>
          <w:i/>
          <w:iCs/>
          <w:sz w:val="18"/>
          <w:szCs w:val="18"/>
        </w:rPr>
        <w:t xml:space="preserve"> </w:t>
      </w:r>
      <w:r w:rsidR="00661042">
        <w:rPr>
          <w:rFonts w:ascii="Arial" w:eastAsia="Times New Roman" w:hAnsi="Arial" w:cs="Arial"/>
          <w:bCs/>
          <w:i/>
          <w:iCs/>
          <w:sz w:val="18"/>
          <w:szCs w:val="18"/>
        </w:rPr>
        <w:t>these differences</w:t>
      </w:r>
      <w:r w:rsidR="002745CF" w:rsidRPr="002745CF">
        <w:rPr>
          <w:rFonts w:ascii="Arial" w:eastAsia="Times New Roman" w:hAnsi="Arial" w:cs="Arial"/>
          <w:bCs/>
          <w:i/>
          <w:iCs/>
          <w:sz w:val="18"/>
          <w:szCs w:val="18"/>
        </w:rPr>
        <w:t xml:space="preserve"> were not</w:t>
      </w:r>
      <w:r w:rsidR="00661042">
        <w:rPr>
          <w:rFonts w:ascii="Arial" w:eastAsia="Times New Roman" w:hAnsi="Arial" w:cs="Arial"/>
          <w:bCs/>
          <w:i/>
          <w:iCs/>
          <w:sz w:val="18"/>
          <w:szCs w:val="18"/>
        </w:rPr>
        <w:t xml:space="preserve"> statistically</w:t>
      </w:r>
      <w:r w:rsidR="002745CF" w:rsidRPr="002745CF">
        <w:rPr>
          <w:rFonts w:ascii="Arial" w:eastAsia="Times New Roman" w:hAnsi="Arial" w:cs="Arial"/>
          <w:bCs/>
          <w:i/>
          <w:iCs/>
          <w:sz w:val="18"/>
          <w:szCs w:val="18"/>
        </w:rPr>
        <w:t xml:space="preserve"> significant.</w:t>
      </w:r>
      <w:r w:rsidR="002745CF">
        <w:rPr>
          <w:rFonts w:ascii="Arial" w:eastAsia="Times New Roman" w:hAnsi="Arial" w:cs="Arial"/>
          <w:bCs/>
          <w:i/>
          <w:iCs/>
          <w:sz w:val="18"/>
          <w:szCs w:val="18"/>
        </w:rPr>
        <w:t xml:space="preserve"> </w:t>
      </w:r>
      <w:r w:rsidR="002745CF" w:rsidRPr="002745CF">
        <w:rPr>
          <w:rFonts w:ascii="Arial" w:eastAsia="Times New Roman" w:hAnsi="Arial" w:cs="Arial"/>
          <w:bCs/>
          <w:i/>
          <w:iCs/>
          <w:sz w:val="18"/>
          <w:szCs w:val="18"/>
        </w:rPr>
        <w:t>T</w:t>
      </w:r>
      <w:r w:rsidR="002745CF">
        <w:rPr>
          <w:rFonts w:ascii="Arial" w:eastAsia="Times New Roman" w:hAnsi="Arial" w:cs="Arial"/>
          <w:bCs/>
          <w:i/>
          <w:iCs/>
          <w:sz w:val="18"/>
          <w:szCs w:val="18"/>
        </w:rPr>
        <w:t>he P3 t</w:t>
      </w:r>
      <w:r w:rsidR="002745CF" w:rsidRPr="002745CF">
        <w:rPr>
          <w:rFonts w:ascii="Arial" w:eastAsia="Times New Roman" w:hAnsi="Arial" w:cs="Arial"/>
          <w:bCs/>
          <w:i/>
          <w:iCs/>
          <w:sz w:val="18"/>
          <w:szCs w:val="18"/>
        </w:rPr>
        <w:t xml:space="preserve">reatment </w:t>
      </w:r>
      <w:r w:rsidR="00661042">
        <w:rPr>
          <w:rFonts w:ascii="Arial" w:eastAsia="Times New Roman" w:hAnsi="Arial" w:cs="Arial"/>
          <w:bCs/>
          <w:i/>
          <w:iCs/>
          <w:sz w:val="18"/>
          <w:szCs w:val="18"/>
        </w:rPr>
        <w:t>exhibited</w:t>
      </w:r>
      <w:r w:rsidR="002745CF" w:rsidRPr="002745CF">
        <w:rPr>
          <w:rFonts w:ascii="Arial" w:eastAsia="Times New Roman" w:hAnsi="Arial" w:cs="Arial"/>
          <w:bCs/>
          <w:i/>
          <w:iCs/>
          <w:sz w:val="18"/>
          <w:szCs w:val="18"/>
        </w:rPr>
        <w:t xml:space="preserve"> the highest plant height</w:t>
      </w:r>
      <w:r w:rsidR="002745CF">
        <w:rPr>
          <w:rFonts w:ascii="Arial" w:eastAsia="Times New Roman" w:hAnsi="Arial" w:cs="Arial"/>
          <w:bCs/>
          <w:i/>
          <w:iCs/>
          <w:sz w:val="18"/>
          <w:szCs w:val="18"/>
        </w:rPr>
        <w:t xml:space="preserve"> </w:t>
      </w:r>
      <w:r w:rsidR="002745CF" w:rsidRPr="002745CF">
        <w:rPr>
          <w:rFonts w:ascii="Arial" w:eastAsia="Times New Roman" w:hAnsi="Arial" w:cs="Arial"/>
          <w:bCs/>
          <w:i/>
          <w:iCs/>
          <w:sz w:val="18"/>
          <w:szCs w:val="18"/>
        </w:rPr>
        <w:t xml:space="preserve">but had the </w:t>
      </w:r>
      <w:r w:rsidR="00661042">
        <w:rPr>
          <w:rFonts w:ascii="Arial" w:eastAsia="Times New Roman" w:hAnsi="Arial" w:cs="Arial"/>
          <w:bCs/>
          <w:i/>
          <w:iCs/>
          <w:sz w:val="18"/>
          <w:szCs w:val="18"/>
        </w:rPr>
        <w:t>shortest</w:t>
      </w:r>
      <w:r w:rsidR="002745CF" w:rsidRPr="002745CF">
        <w:rPr>
          <w:rFonts w:ascii="Arial" w:eastAsia="Times New Roman" w:hAnsi="Arial" w:cs="Arial"/>
          <w:bCs/>
          <w:i/>
          <w:iCs/>
          <w:sz w:val="18"/>
          <w:szCs w:val="18"/>
        </w:rPr>
        <w:t xml:space="preserve"> root length compared to P1 and P</w:t>
      </w:r>
      <w:r w:rsidR="002745CF">
        <w:rPr>
          <w:rFonts w:ascii="Arial" w:eastAsia="Times New Roman" w:hAnsi="Arial" w:cs="Arial"/>
          <w:bCs/>
          <w:i/>
          <w:iCs/>
          <w:sz w:val="18"/>
          <w:szCs w:val="18"/>
        </w:rPr>
        <w:t>2 treatments</w:t>
      </w:r>
      <w:r w:rsidR="002745CF" w:rsidRPr="002745CF">
        <w:rPr>
          <w:rFonts w:ascii="Arial" w:eastAsia="Times New Roman" w:hAnsi="Arial" w:cs="Arial"/>
          <w:bCs/>
          <w:i/>
          <w:iCs/>
          <w:sz w:val="18"/>
          <w:szCs w:val="18"/>
        </w:rPr>
        <w:t>.</w:t>
      </w:r>
      <w:r w:rsidR="002745CF">
        <w:rPr>
          <w:rFonts w:ascii="Arial" w:eastAsia="Times New Roman" w:hAnsi="Arial" w:cs="Arial"/>
          <w:bCs/>
          <w:i/>
          <w:iCs/>
          <w:sz w:val="18"/>
          <w:szCs w:val="18"/>
        </w:rPr>
        <w:t xml:space="preserve"> T</w:t>
      </w:r>
      <w:r w:rsidR="002745CF" w:rsidRPr="002745CF">
        <w:rPr>
          <w:rFonts w:ascii="Arial" w:eastAsia="Times New Roman" w:hAnsi="Arial" w:cs="Arial"/>
          <w:bCs/>
          <w:i/>
          <w:iCs/>
          <w:sz w:val="18"/>
          <w:szCs w:val="18"/>
        </w:rPr>
        <w:t>he longest root</w:t>
      </w:r>
      <w:r w:rsidR="00661042">
        <w:rPr>
          <w:rFonts w:ascii="Arial" w:eastAsia="Times New Roman" w:hAnsi="Arial" w:cs="Arial"/>
          <w:bCs/>
          <w:i/>
          <w:iCs/>
          <w:sz w:val="18"/>
          <w:szCs w:val="18"/>
        </w:rPr>
        <w:t>s were observed</w:t>
      </w:r>
      <w:r w:rsidR="002745CF" w:rsidRPr="002745CF">
        <w:rPr>
          <w:rFonts w:ascii="Arial" w:eastAsia="Times New Roman" w:hAnsi="Arial" w:cs="Arial"/>
          <w:bCs/>
          <w:i/>
          <w:iCs/>
          <w:sz w:val="18"/>
          <w:szCs w:val="18"/>
        </w:rPr>
        <w:t xml:space="preserve"> in the P2 treatment, </w:t>
      </w:r>
      <w:r w:rsidR="00661042">
        <w:rPr>
          <w:rFonts w:ascii="Arial" w:eastAsia="Times New Roman" w:hAnsi="Arial" w:cs="Arial"/>
          <w:bCs/>
          <w:i/>
          <w:iCs/>
          <w:sz w:val="18"/>
          <w:szCs w:val="18"/>
        </w:rPr>
        <w:t>measuring</w:t>
      </w:r>
      <w:r w:rsidR="002745CF" w:rsidRPr="002745CF">
        <w:rPr>
          <w:rFonts w:ascii="Arial" w:eastAsia="Times New Roman" w:hAnsi="Arial" w:cs="Arial"/>
          <w:bCs/>
          <w:i/>
          <w:iCs/>
          <w:sz w:val="18"/>
          <w:szCs w:val="18"/>
        </w:rPr>
        <w:t xml:space="preserve"> 2.39 cm</w:t>
      </w:r>
      <w:r w:rsidR="00661042">
        <w:rPr>
          <w:rFonts w:ascii="Arial" w:eastAsia="Times New Roman" w:hAnsi="Arial" w:cs="Arial"/>
          <w:bCs/>
          <w:i/>
          <w:iCs/>
          <w:sz w:val="18"/>
          <w:szCs w:val="18"/>
        </w:rPr>
        <w:t>,</w:t>
      </w:r>
      <w:r w:rsidR="002745CF" w:rsidRPr="002745CF">
        <w:rPr>
          <w:rFonts w:ascii="Arial" w:eastAsia="Times New Roman" w:hAnsi="Arial" w:cs="Arial"/>
          <w:bCs/>
          <w:i/>
          <w:iCs/>
          <w:sz w:val="18"/>
          <w:szCs w:val="18"/>
        </w:rPr>
        <w:t xml:space="preserve"> </w:t>
      </w:r>
      <w:r w:rsidR="00661042">
        <w:rPr>
          <w:rFonts w:ascii="Arial" w:eastAsia="Times New Roman" w:hAnsi="Arial" w:cs="Arial"/>
          <w:bCs/>
          <w:i/>
          <w:iCs/>
          <w:sz w:val="18"/>
          <w:szCs w:val="18"/>
        </w:rPr>
        <w:t>while</w:t>
      </w:r>
      <w:r w:rsidR="002745CF" w:rsidRPr="002745CF">
        <w:rPr>
          <w:rFonts w:ascii="Arial" w:eastAsia="Times New Roman" w:hAnsi="Arial" w:cs="Arial"/>
          <w:bCs/>
          <w:i/>
          <w:iCs/>
          <w:sz w:val="18"/>
          <w:szCs w:val="18"/>
        </w:rPr>
        <w:t xml:space="preserve"> the </w:t>
      </w:r>
      <w:r w:rsidR="00661042">
        <w:rPr>
          <w:rFonts w:ascii="Arial" w:eastAsia="Times New Roman" w:hAnsi="Arial" w:cs="Arial"/>
          <w:bCs/>
          <w:i/>
          <w:iCs/>
          <w:sz w:val="18"/>
          <w:szCs w:val="18"/>
        </w:rPr>
        <w:t>shortest</w:t>
      </w:r>
      <w:r w:rsidR="002745CF" w:rsidRPr="002745CF">
        <w:rPr>
          <w:rFonts w:ascii="Arial" w:eastAsia="Times New Roman" w:hAnsi="Arial" w:cs="Arial"/>
          <w:bCs/>
          <w:i/>
          <w:iCs/>
          <w:sz w:val="18"/>
          <w:szCs w:val="18"/>
        </w:rPr>
        <w:t xml:space="preserve"> root</w:t>
      </w:r>
      <w:r w:rsidR="00661042">
        <w:rPr>
          <w:rFonts w:ascii="Arial" w:eastAsia="Times New Roman" w:hAnsi="Arial" w:cs="Arial"/>
          <w:bCs/>
          <w:i/>
          <w:iCs/>
          <w:sz w:val="18"/>
          <w:szCs w:val="18"/>
        </w:rPr>
        <w:t>s</w:t>
      </w:r>
      <w:r w:rsidR="002745CF" w:rsidRPr="002745CF">
        <w:rPr>
          <w:rFonts w:ascii="Arial" w:eastAsia="Times New Roman" w:hAnsi="Arial" w:cs="Arial"/>
          <w:bCs/>
          <w:i/>
          <w:iCs/>
          <w:sz w:val="18"/>
          <w:szCs w:val="18"/>
        </w:rPr>
        <w:t xml:space="preserve"> </w:t>
      </w:r>
      <w:r w:rsidR="00661042">
        <w:rPr>
          <w:rFonts w:ascii="Arial" w:eastAsia="Times New Roman" w:hAnsi="Arial" w:cs="Arial"/>
          <w:bCs/>
          <w:i/>
          <w:iCs/>
          <w:sz w:val="18"/>
          <w:szCs w:val="18"/>
        </w:rPr>
        <w:t xml:space="preserve">were </w:t>
      </w:r>
      <w:r w:rsidR="002745CF" w:rsidRPr="002745CF">
        <w:rPr>
          <w:rFonts w:ascii="Arial" w:eastAsia="Times New Roman" w:hAnsi="Arial" w:cs="Arial"/>
          <w:bCs/>
          <w:i/>
          <w:iCs/>
          <w:sz w:val="18"/>
          <w:szCs w:val="18"/>
        </w:rPr>
        <w:t>in the P0 treatment, namely 1.62 cm.</w:t>
      </w:r>
      <w:r w:rsidR="0087170C">
        <w:rPr>
          <w:rFonts w:ascii="Arial" w:eastAsia="Times New Roman" w:hAnsi="Arial" w:cs="Arial"/>
          <w:bCs/>
          <w:i/>
          <w:iCs/>
          <w:sz w:val="18"/>
          <w:szCs w:val="18"/>
        </w:rPr>
        <w:t xml:space="preserve"> </w:t>
      </w:r>
      <w:r w:rsidR="0087170C" w:rsidRPr="0087170C">
        <w:rPr>
          <w:rFonts w:ascii="Arial" w:eastAsia="Times New Roman" w:hAnsi="Arial" w:cs="Arial"/>
          <w:bCs/>
          <w:i/>
          <w:iCs/>
          <w:sz w:val="18"/>
          <w:szCs w:val="18"/>
        </w:rPr>
        <w:t>Thus, the four treatments of rice washing water concentration did not have significant differences</w:t>
      </w:r>
      <w:r w:rsidR="0087170C">
        <w:rPr>
          <w:rFonts w:ascii="Arial" w:eastAsia="Times New Roman" w:hAnsi="Arial" w:cs="Arial"/>
          <w:bCs/>
          <w:i/>
          <w:iCs/>
          <w:sz w:val="18"/>
          <w:szCs w:val="18"/>
        </w:rPr>
        <w:t xml:space="preserve"> yet </w:t>
      </w:r>
      <w:r w:rsidR="0087170C" w:rsidRPr="0087170C">
        <w:rPr>
          <w:rFonts w:ascii="Arial" w:eastAsia="Times New Roman" w:hAnsi="Arial" w:cs="Arial"/>
          <w:bCs/>
          <w:i/>
          <w:iCs/>
          <w:sz w:val="18"/>
          <w:szCs w:val="18"/>
        </w:rPr>
        <w:t>40% concentration of rice washing water (P2) has the potential to grow the roots of Dendrobium sp. in the post-acclimatization phase.</w:t>
      </w:r>
      <w:r w:rsidR="002745CF">
        <w:rPr>
          <w:rFonts w:ascii="Arial" w:eastAsia="Times New Roman" w:hAnsi="Arial" w:cs="Arial"/>
          <w:bCs/>
          <w:i/>
          <w:iCs/>
          <w:sz w:val="18"/>
          <w:szCs w:val="18"/>
        </w:rPr>
        <w:t xml:space="preserve"> </w:t>
      </w:r>
    </w:p>
    <w:p w14:paraId="5BA809DD" w14:textId="008C1952" w:rsidR="00E45447" w:rsidRPr="00454E67" w:rsidRDefault="00A87B03">
      <w:pPr>
        <w:jc w:val="both"/>
        <w:rPr>
          <w:rFonts w:ascii="Arial" w:eastAsia="Book Antiqua" w:hAnsi="Arial" w:cs="Arial"/>
          <w:i/>
          <w:color w:val="000000"/>
          <w:sz w:val="18"/>
          <w:szCs w:val="18"/>
        </w:rPr>
      </w:pPr>
      <w:r w:rsidRPr="00454E67">
        <w:rPr>
          <w:rFonts w:ascii="Arial" w:eastAsia="Book Antiqua" w:hAnsi="Arial" w:cs="Arial"/>
          <w:b/>
          <w:i/>
          <w:color w:val="000000"/>
          <w:sz w:val="18"/>
          <w:szCs w:val="18"/>
        </w:rPr>
        <w:t>Keywords</w:t>
      </w:r>
      <w:r w:rsidRPr="00454E67">
        <w:rPr>
          <w:rFonts w:ascii="Arial" w:eastAsia="Book Antiqua" w:hAnsi="Arial" w:cs="Arial"/>
          <w:i/>
          <w:color w:val="000000"/>
          <w:sz w:val="18"/>
          <w:szCs w:val="18"/>
        </w:rPr>
        <w:t xml:space="preserve">: </w:t>
      </w:r>
      <w:r w:rsidR="00E917A6">
        <w:rPr>
          <w:rFonts w:ascii="Arial" w:eastAsia="Times New Roman" w:hAnsi="Arial" w:cs="Arial"/>
          <w:bCs/>
          <w:i/>
          <w:iCs/>
          <w:sz w:val="18"/>
          <w:szCs w:val="18"/>
          <w:lang w:val="en-GB"/>
        </w:rPr>
        <w:t>rice washed water</w:t>
      </w:r>
      <w:r w:rsidR="007A537C">
        <w:rPr>
          <w:rFonts w:ascii="Arial" w:eastAsia="Book Antiqua" w:hAnsi="Arial" w:cs="Arial"/>
          <w:i/>
          <w:color w:val="000000"/>
          <w:sz w:val="18"/>
          <w:szCs w:val="18"/>
        </w:rPr>
        <w:t>; plant growth;</w:t>
      </w:r>
      <w:r w:rsidR="00E917A6">
        <w:rPr>
          <w:rFonts w:ascii="Arial" w:eastAsia="Book Antiqua" w:hAnsi="Arial" w:cs="Arial"/>
          <w:i/>
          <w:color w:val="000000"/>
          <w:sz w:val="18"/>
          <w:szCs w:val="18"/>
        </w:rPr>
        <w:t xml:space="preserve"> Dendrobium sp. orchids; post acclimatization</w:t>
      </w:r>
    </w:p>
    <w:p w14:paraId="588F5AF2" w14:textId="19F6884D"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Pr="009C771C">
        <w:rPr>
          <w:rFonts w:ascii="Arial" w:hAnsi="Arial" w:cs="Arial"/>
          <w:sz w:val="18"/>
          <w:szCs w:val="18"/>
        </w:rPr>
        <w:t xml:space="preserve">First author., Second author., &amp; amp; Third author. (20xx). The title. </w:t>
      </w:r>
      <w:proofErr w:type="spellStart"/>
      <w:r w:rsidR="00454E67" w:rsidRPr="009C771C">
        <w:rPr>
          <w:rFonts w:ascii="Arial" w:eastAsia="Times New Roman" w:hAnsi="Arial" w:cs="Arial"/>
          <w:bCs/>
          <w:i/>
          <w:sz w:val="18"/>
          <w:szCs w:val="18"/>
        </w:rPr>
        <w:t>Bioscientist</w:t>
      </w:r>
      <w:proofErr w:type="spellEnd"/>
      <w:r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Jurnal</w:t>
      </w:r>
      <w:proofErr w:type="spellEnd"/>
      <w:r w:rsidR="00454E67"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Ilmiah</w:t>
      </w:r>
      <w:proofErr w:type="spellEnd"/>
      <w:r w:rsidR="00454E67"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Biologi</w:t>
      </w:r>
      <w:proofErr w:type="spellEnd"/>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 xml:space="preserve">(no), xx-xx. </w:t>
      </w:r>
      <w:proofErr w:type="spellStart"/>
      <w:r w:rsidRPr="009C771C">
        <w:rPr>
          <w:rFonts w:ascii="Arial" w:hAnsi="Arial" w:cs="Arial"/>
          <w:sz w:val="18"/>
          <w:szCs w:val="18"/>
        </w:rPr>
        <w:t>doi:</w:t>
      </w:r>
      <w:hyperlink r:id="rId9" w:history="1">
        <w:r w:rsidR="009C771C" w:rsidRPr="009C771C">
          <w:rPr>
            <w:rStyle w:val="Hyperlink"/>
            <w:rFonts w:ascii="Arial" w:hAnsi="Arial" w:cs="Arial"/>
            <w:sz w:val="18"/>
            <w:szCs w:val="18"/>
            <w:shd w:val="clear" w:color="auto" w:fill="FFFFFF"/>
          </w:rPr>
          <w:t>https</w:t>
        </w:r>
        <w:proofErr w:type="spellEnd"/>
        <w:r w:rsidR="009C771C" w:rsidRPr="009C771C">
          <w:rPr>
            <w:rStyle w:val="Hyperlink"/>
            <w:rFonts w:ascii="Arial" w:hAnsi="Arial" w:cs="Arial"/>
            <w:sz w:val="18"/>
            <w:szCs w:val="18"/>
            <w:shd w:val="clear" w:color="auto" w:fill="FFFFFF"/>
          </w:rPr>
          <w:t>://doi.org/10.33394/bioscientist.v13i1.xxxxx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proofErr w:type="spellStart"/>
            <w:r w:rsidR="009C771C" w:rsidRPr="009C771C">
              <w:rPr>
                <w:rStyle w:val="Hyperlink"/>
                <w:rFonts w:ascii="Arial" w:hAnsi="Arial" w:cs="Arial"/>
                <w:color w:val="127EF8"/>
                <w:sz w:val="16"/>
                <w:szCs w:val="18"/>
                <w:shd w:val="clear" w:color="auto" w:fill="FFFFFF"/>
                <w:lang w:val="en-US"/>
              </w:rPr>
              <w:t>xxxxx</w:t>
            </w:r>
            <w:proofErr w:type="spellEnd"/>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w:t>
            </w:r>
            <w:proofErr w:type="spellStart"/>
            <w:r w:rsidRPr="00B55A4F">
              <w:rPr>
                <w:rFonts w:ascii="Arial" w:eastAsia="Times New Roman" w:hAnsi="Arial" w:cs="Arial"/>
                <w:bCs/>
                <w:sz w:val="16"/>
                <w:szCs w:val="16"/>
              </w:rPr>
              <w:t>xxxx</w:t>
            </w:r>
            <w:proofErr w:type="spellEnd"/>
            <w:r w:rsidRPr="00B55A4F">
              <w:rPr>
                <w:rFonts w:ascii="Arial" w:eastAsia="Times New Roman" w:hAnsi="Arial" w:cs="Arial"/>
                <w:bCs/>
                <w:sz w:val="16"/>
                <w:szCs w:val="16"/>
              </w:rPr>
              <w:t>, First Author et al</w:t>
            </w:r>
          </w:p>
          <w:p w14:paraId="10EBEAB0" w14:textId="77777777" w:rsidR="00A40F92" w:rsidRPr="00B55A4F" w:rsidRDefault="00A40F92">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1"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Pr="00B55A4F" w:rsidRDefault="00A40F92">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15FADF13" w14:textId="4FC63427" w:rsidR="001B00C0" w:rsidRDefault="00E00624" w:rsidP="003C597C">
      <w:pPr>
        <w:spacing w:after="0" w:line="240" w:lineRule="auto"/>
        <w:ind w:firstLine="567"/>
        <w:jc w:val="both"/>
        <w:rPr>
          <w:rFonts w:ascii="Arial" w:eastAsia="Book Antiqua" w:hAnsi="Arial" w:cs="Arial"/>
          <w:sz w:val="24"/>
          <w:szCs w:val="24"/>
          <w:lang w:val="en-ID"/>
        </w:rPr>
      </w:pPr>
      <w:r w:rsidRPr="000734DE">
        <w:rPr>
          <w:rFonts w:ascii="Arial" w:eastAsia="Book Antiqua" w:hAnsi="Arial" w:cs="Arial"/>
          <w:sz w:val="24"/>
          <w:szCs w:val="24"/>
          <w:lang w:val="en-ID"/>
        </w:rPr>
        <w:t>Indonesia</w:t>
      </w:r>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merupakan</w:t>
      </w:r>
      <w:proofErr w:type="spellEnd"/>
      <w:r w:rsidRPr="00E00624">
        <w:rPr>
          <w:rFonts w:ascii="Arial" w:eastAsia="Book Antiqua" w:hAnsi="Arial" w:cs="Arial"/>
          <w:sz w:val="24"/>
          <w:szCs w:val="24"/>
          <w:lang w:val="en-ID"/>
        </w:rPr>
        <w:t xml:space="preserve"> negara </w:t>
      </w:r>
      <w:proofErr w:type="spellStart"/>
      <w:r w:rsidR="003267CD">
        <w:rPr>
          <w:rFonts w:ascii="Arial" w:eastAsia="Book Antiqua" w:hAnsi="Arial" w:cs="Arial"/>
          <w:sz w:val="24"/>
          <w:szCs w:val="24"/>
          <w:lang w:val="en-ID"/>
        </w:rPr>
        <w:t>dengan</w:t>
      </w:r>
      <w:proofErr w:type="spellEnd"/>
      <w:r w:rsidR="003267CD">
        <w:rPr>
          <w:rFonts w:ascii="Arial" w:eastAsia="Book Antiqua" w:hAnsi="Arial" w:cs="Arial"/>
          <w:sz w:val="24"/>
          <w:szCs w:val="24"/>
          <w:lang w:val="en-ID"/>
        </w:rPr>
        <w:t xml:space="preserve"> </w:t>
      </w:r>
      <w:proofErr w:type="spellStart"/>
      <w:r w:rsidR="003267CD">
        <w:rPr>
          <w:rFonts w:ascii="Arial" w:eastAsia="Book Antiqua" w:hAnsi="Arial" w:cs="Arial"/>
          <w:sz w:val="24"/>
          <w:szCs w:val="24"/>
          <w:lang w:val="en-ID"/>
        </w:rPr>
        <w:t>iklim</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tropis</w:t>
      </w:r>
      <w:proofErr w:type="spellEnd"/>
      <w:r w:rsidRPr="00E00624">
        <w:rPr>
          <w:rFonts w:ascii="Arial" w:eastAsia="Book Antiqua" w:hAnsi="Arial" w:cs="Arial"/>
          <w:sz w:val="24"/>
          <w:szCs w:val="24"/>
          <w:lang w:val="en-ID"/>
        </w:rPr>
        <w:t xml:space="preserve"> yang </w:t>
      </w:r>
      <w:proofErr w:type="spellStart"/>
      <w:r w:rsidRPr="00E00624">
        <w:rPr>
          <w:rFonts w:ascii="Arial" w:eastAsia="Book Antiqua" w:hAnsi="Arial" w:cs="Arial"/>
          <w:sz w:val="24"/>
          <w:szCs w:val="24"/>
          <w:lang w:val="en-ID"/>
        </w:rPr>
        <w:t>cocok</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untuk</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pertumbuhan</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tanaman</w:t>
      </w:r>
      <w:proofErr w:type="spellEnd"/>
      <w:r w:rsidRPr="00E00624">
        <w:rPr>
          <w:rFonts w:ascii="Arial" w:eastAsia="Book Antiqua" w:hAnsi="Arial" w:cs="Arial"/>
          <w:sz w:val="24"/>
          <w:szCs w:val="24"/>
          <w:lang w:val="en-ID"/>
        </w:rPr>
        <w:t xml:space="preserve">. Salah </w:t>
      </w:r>
      <w:proofErr w:type="spellStart"/>
      <w:r w:rsidRPr="00E00624">
        <w:rPr>
          <w:rFonts w:ascii="Arial" w:eastAsia="Book Antiqua" w:hAnsi="Arial" w:cs="Arial"/>
          <w:sz w:val="24"/>
          <w:szCs w:val="24"/>
          <w:lang w:val="en-ID"/>
        </w:rPr>
        <w:t>satu</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keanekaragaman</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tanaman</w:t>
      </w:r>
      <w:proofErr w:type="spellEnd"/>
      <w:r w:rsidRPr="00E00624">
        <w:rPr>
          <w:rFonts w:ascii="Arial" w:eastAsia="Book Antiqua" w:hAnsi="Arial" w:cs="Arial"/>
          <w:sz w:val="24"/>
          <w:szCs w:val="24"/>
          <w:lang w:val="en-ID"/>
        </w:rPr>
        <w:t xml:space="preserve"> yang </w:t>
      </w:r>
      <w:proofErr w:type="spellStart"/>
      <w:r w:rsidRPr="00E00624">
        <w:rPr>
          <w:rFonts w:ascii="Arial" w:eastAsia="Book Antiqua" w:hAnsi="Arial" w:cs="Arial"/>
          <w:sz w:val="24"/>
          <w:szCs w:val="24"/>
          <w:lang w:val="en-ID"/>
        </w:rPr>
        <w:t>ada</w:t>
      </w:r>
      <w:proofErr w:type="spellEnd"/>
      <w:r w:rsidRPr="00E00624">
        <w:rPr>
          <w:rFonts w:ascii="Arial" w:eastAsia="Book Antiqua" w:hAnsi="Arial" w:cs="Arial"/>
          <w:sz w:val="24"/>
          <w:szCs w:val="24"/>
          <w:lang w:val="en-ID"/>
        </w:rPr>
        <w:t xml:space="preserve"> di Indonesia </w:t>
      </w:r>
      <w:proofErr w:type="spellStart"/>
      <w:r w:rsidRPr="00E00624">
        <w:rPr>
          <w:rFonts w:ascii="Arial" w:eastAsia="Book Antiqua" w:hAnsi="Arial" w:cs="Arial"/>
          <w:sz w:val="24"/>
          <w:szCs w:val="24"/>
          <w:lang w:val="en-ID"/>
        </w:rPr>
        <w:t>adalah</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spesies</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anggrek</w:t>
      </w:r>
      <w:proofErr w:type="spellEnd"/>
      <w:r w:rsidR="00257DF1">
        <w:rPr>
          <w:rFonts w:ascii="Arial" w:eastAsia="Book Antiqua" w:hAnsi="Arial" w:cs="Arial"/>
          <w:sz w:val="24"/>
          <w:szCs w:val="24"/>
          <w:lang w:val="en-ID"/>
        </w:rPr>
        <w:t xml:space="preserve">. </w:t>
      </w:r>
      <w:proofErr w:type="spellStart"/>
      <w:r w:rsidR="00257DF1" w:rsidRPr="00257DF1">
        <w:rPr>
          <w:rFonts w:ascii="Arial" w:eastAsia="Book Antiqua" w:hAnsi="Arial" w:cs="Arial"/>
          <w:sz w:val="24"/>
          <w:szCs w:val="24"/>
          <w:lang w:val="en-ID"/>
        </w:rPr>
        <w:t>Keanekaragaman</w:t>
      </w:r>
      <w:proofErr w:type="spellEnd"/>
      <w:r w:rsidR="00257DF1" w:rsidRPr="00257DF1">
        <w:rPr>
          <w:rFonts w:ascii="Arial" w:eastAsia="Book Antiqua" w:hAnsi="Arial" w:cs="Arial"/>
          <w:sz w:val="24"/>
          <w:szCs w:val="24"/>
          <w:lang w:val="en-ID"/>
        </w:rPr>
        <w:t xml:space="preserve"> </w:t>
      </w:r>
      <w:proofErr w:type="spellStart"/>
      <w:r w:rsidR="00257DF1" w:rsidRPr="00257DF1">
        <w:rPr>
          <w:rFonts w:ascii="Arial" w:eastAsia="Book Antiqua" w:hAnsi="Arial" w:cs="Arial"/>
          <w:sz w:val="24"/>
          <w:szCs w:val="24"/>
          <w:lang w:val="en-ID"/>
        </w:rPr>
        <w:t>anggrek</w:t>
      </w:r>
      <w:proofErr w:type="spellEnd"/>
      <w:r w:rsidR="00257DF1" w:rsidRPr="00257DF1">
        <w:rPr>
          <w:rFonts w:ascii="Arial" w:eastAsia="Book Antiqua" w:hAnsi="Arial" w:cs="Arial"/>
          <w:sz w:val="24"/>
          <w:szCs w:val="24"/>
          <w:lang w:val="en-ID"/>
        </w:rPr>
        <w:t xml:space="preserve"> </w:t>
      </w:r>
      <w:proofErr w:type="spellStart"/>
      <w:r w:rsidR="00257DF1" w:rsidRPr="00257DF1">
        <w:rPr>
          <w:rFonts w:ascii="Arial" w:eastAsia="Book Antiqua" w:hAnsi="Arial" w:cs="Arial"/>
          <w:sz w:val="24"/>
          <w:szCs w:val="24"/>
          <w:lang w:val="en-ID"/>
        </w:rPr>
        <w:t>terbanyak</w:t>
      </w:r>
      <w:proofErr w:type="spellEnd"/>
      <w:r w:rsidR="00257DF1" w:rsidRPr="00257DF1">
        <w:rPr>
          <w:rFonts w:ascii="Arial" w:eastAsia="Book Antiqua" w:hAnsi="Arial" w:cs="Arial"/>
          <w:sz w:val="24"/>
          <w:szCs w:val="24"/>
          <w:lang w:val="en-ID"/>
        </w:rPr>
        <w:t xml:space="preserve"> </w:t>
      </w:r>
      <w:proofErr w:type="spellStart"/>
      <w:r w:rsidR="00257DF1" w:rsidRPr="00257DF1">
        <w:rPr>
          <w:rFonts w:ascii="Arial" w:eastAsia="Book Antiqua" w:hAnsi="Arial" w:cs="Arial"/>
          <w:sz w:val="24"/>
          <w:szCs w:val="24"/>
          <w:lang w:val="en-ID"/>
        </w:rPr>
        <w:t>terletak</w:t>
      </w:r>
      <w:proofErr w:type="spellEnd"/>
      <w:r w:rsidR="00257DF1" w:rsidRPr="00257DF1">
        <w:rPr>
          <w:rFonts w:ascii="Arial" w:eastAsia="Book Antiqua" w:hAnsi="Arial" w:cs="Arial"/>
          <w:sz w:val="24"/>
          <w:szCs w:val="24"/>
          <w:lang w:val="en-ID"/>
        </w:rPr>
        <w:t xml:space="preserve"> di Indonesia </w:t>
      </w:r>
      <w:proofErr w:type="spellStart"/>
      <w:r w:rsidR="00257DF1" w:rsidRPr="00257DF1">
        <w:rPr>
          <w:rFonts w:ascii="Arial" w:eastAsia="Book Antiqua" w:hAnsi="Arial" w:cs="Arial"/>
          <w:sz w:val="24"/>
          <w:szCs w:val="24"/>
          <w:lang w:val="en-ID"/>
        </w:rPr>
        <w:t>dengan</w:t>
      </w:r>
      <w:proofErr w:type="spellEnd"/>
      <w:r w:rsidR="00257DF1" w:rsidRPr="00257DF1">
        <w:rPr>
          <w:rFonts w:ascii="Arial" w:eastAsia="Book Antiqua" w:hAnsi="Arial" w:cs="Arial"/>
          <w:sz w:val="24"/>
          <w:szCs w:val="24"/>
          <w:lang w:val="en-ID"/>
        </w:rPr>
        <w:t xml:space="preserve"> </w:t>
      </w:r>
      <w:proofErr w:type="spellStart"/>
      <w:r w:rsidR="00257DF1" w:rsidRPr="00257DF1">
        <w:rPr>
          <w:rFonts w:ascii="Arial" w:eastAsia="Book Antiqua" w:hAnsi="Arial" w:cs="Arial"/>
          <w:sz w:val="24"/>
          <w:szCs w:val="24"/>
          <w:lang w:val="en-ID"/>
        </w:rPr>
        <w:t>jumlah</w:t>
      </w:r>
      <w:proofErr w:type="spellEnd"/>
      <w:r w:rsidR="00257DF1" w:rsidRPr="00257DF1">
        <w:rPr>
          <w:rFonts w:ascii="Arial" w:eastAsia="Book Antiqua" w:hAnsi="Arial" w:cs="Arial"/>
          <w:sz w:val="24"/>
          <w:szCs w:val="24"/>
          <w:lang w:val="en-ID"/>
        </w:rPr>
        <w:t xml:space="preserve"> yang </w:t>
      </w:r>
      <w:proofErr w:type="spellStart"/>
      <w:r w:rsidR="00257DF1" w:rsidRPr="00257DF1">
        <w:rPr>
          <w:rFonts w:ascii="Arial" w:eastAsia="Book Antiqua" w:hAnsi="Arial" w:cs="Arial"/>
          <w:sz w:val="24"/>
          <w:szCs w:val="24"/>
          <w:lang w:val="en-ID"/>
        </w:rPr>
        <w:t>diperkirakan</w:t>
      </w:r>
      <w:proofErr w:type="spellEnd"/>
      <w:r w:rsidR="00257DF1" w:rsidRPr="00257DF1">
        <w:rPr>
          <w:rFonts w:ascii="Arial" w:eastAsia="Book Antiqua" w:hAnsi="Arial" w:cs="Arial"/>
          <w:sz w:val="24"/>
          <w:szCs w:val="24"/>
          <w:lang w:val="en-ID"/>
        </w:rPr>
        <w:t xml:space="preserve"> </w:t>
      </w:r>
      <w:proofErr w:type="spellStart"/>
      <w:r w:rsidR="00257DF1" w:rsidRPr="00257DF1">
        <w:rPr>
          <w:rFonts w:ascii="Arial" w:eastAsia="Book Antiqua" w:hAnsi="Arial" w:cs="Arial"/>
          <w:sz w:val="24"/>
          <w:szCs w:val="24"/>
          <w:lang w:val="en-ID"/>
        </w:rPr>
        <w:t>sekitar</w:t>
      </w:r>
      <w:proofErr w:type="spellEnd"/>
      <w:r w:rsidR="00257DF1" w:rsidRPr="00257DF1">
        <w:rPr>
          <w:rFonts w:ascii="Arial" w:eastAsia="Book Antiqua" w:hAnsi="Arial" w:cs="Arial"/>
          <w:sz w:val="24"/>
          <w:szCs w:val="24"/>
          <w:lang w:val="en-ID"/>
        </w:rPr>
        <w:t xml:space="preserve"> 5.000 </w:t>
      </w:r>
      <w:proofErr w:type="spellStart"/>
      <w:r w:rsidR="00257DF1" w:rsidRPr="00257DF1">
        <w:rPr>
          <w:rFonts w:ascii="Arial" w:eastAsia="Book Antiqua" w:hAnsi="Arial" w:cs="Arial"/>
          <w:sz w:val="24"/>
          <w:szCs w:val="24"/>
          <w:lang w:val="en-ID"/>
        </w:rPr>
        <w:t>sampai</w:t>
      </w:r>
      <w:proofErr w:type="spellEnd"/>
      <w:r w:rsidR="00257DF1" w:rsidRPr="00257DF1">
        <w:rPr>
          <w:rFonts w:ascii="Arial" w:eastAsia="Book Antiqua" w:hAnsi="Arial" w:cs="Arial"/>
          <w:sz w:val="24"/>
          <w:szCs w:val="24"/>
          <w:lang w:val="en-ID"/>
        </w:rPr>
        <w:t xml:space="preserve"> 6.000 </w:t>
      </w:r>
      <w:proofErr w:type="spellStart"/>
      <w:r w:rsidR="00257DF1" w:rsidRPr="00257DF1">
        <w:rPr>
          <w:rFonts w:ascii="Arial" w:eastAsia="Book Antiqua" w:hAnsi="Arial" w:cs="Arial"/>
          <w:sz w:val="24"/>
          <w:szCs w:val="24"/>
          <w:lang w:val="en-ID"/>
        </w:rPr>
        <w:t>jenis</w:t>
      </w:r>
      <w:proofErr w:type="spellEnd"/>
      <w:r w:rsidR="00257DF1" w:rsidRPr="00257DF1">
        <w:rPr>
          <w:rFonts w:ascii="Arial" w:eastAsia="Book Antiqua" w:hAnsi="Arial" w:cs="Arial"/>
          <w:sz w:val="24"/>
          <w:szCs w:val="24"/>
          <w:lang w:val="en-ID"/>
        </w:rPr>
        <w:t xml:space="preserve"> </w:t>
      </w:r>
      <w:proofErr w:type="spellStart"/>
      <w:r w:rsidR="00257DF1" w:rsidRPr="00257DF1">
        <w:rPr>
          <w:rFonts w:ascii="Arial" w:eastAsia="Book Antiqua" w:hAnsi="Arial" w:cs="Arial"/>
          <w:sz w:val="24"/>
          <w:szCs w:val="24"/>
          <w:lang w:val="en-ID"/>
        </w:rPr>
        <w:t>dari</w:t>
      </w:r>
      <w:proofErr w:type="spellEnd"/>
      <w:r w:rsidR="00257DF1" w:rsidRPr="00257DF1">
        <w:rPr>
          <w:rFonts w:ascii="Arial" w:eastAsia="Book Antiqua" w:hAnsi="Arial" w:cs="Arial"/>
          <w:sz w:val="24"/>
          <w:szCs w:val="24"/>
          <w:lang w:val="en-ID"/>
        </w:rPr>
        <w:t xml:space="preserve"> 35.000 </w:t>
      </w:r>
      <w:proofErr w:type="spellStart"/>
      <w:r w:rsidR="00257DF1" w:rsidRPr="00257DF1">
        <w:rPr>
          <w:rFonts w:ascii="Arial" w:eastAsia="Book Antiqua" w:hAnsi="Arial" w:cs="Arial"/>
          <w:sz w:val="24"/>
          <w:szCs w:val="24"/>
          <w:lang w:val="en-ID"/>
        </w:rPr>
        <w:t>jenis</w:t>
      </w:r>
      <w:proofErr w:type="spellEnd"/>
      <w:r w:rsidR="00257DF1" w:rsidRPr="00257DF1">
        <w:rPr>
          <w:rFonts w:ascii="Arial" w:eastAsia="Book Antiqua" w:hAnsi="Arial" w:cs="Arial"/>
          <w:sz w:val="24"/>
          <w:szCs w:val="24"/>
          <w:lang w:val="en-ID"/>
        </w:rPr>
        <w:t xml:space="preserve"> yang </w:t>
      </w:r>
      <w:proofErr w:type="spellStart"/>
      <w:r w:rsidR="00257DF1" w:rsidRPr="00257DF1">
        <w:rPr>
          <w:rFonts w:ascii="Arial" w:eastAsia="Book Antiqua" w:hAnsi="Arial" w:cs="Arial"/>
          <w:sz w:val="24"/>
          <w:szCs w:val="24"/>
          <w:lang w:val="en-ID"/>
        </w:rPr>
        <w:t>ada</w:t>
      </w:r>
      <w:proofErr w:type="spellEnd"/>
      <w:r w:rsidR="00257DF1" w:rsidRPr="00257DF1">
        <w:rPr>
          <w:rFonts w:ascii="Arial" w:eastAsia="Book Antiqua" w:hAnsi="Arial" w:cs="Arial"/>
          <w:sz w:val="24"/>
          <w:szCs w:val="24"/>
          <w:lang w:val="en-ID"/>
        </w:rPr>
        <w:t xml:space="preserve"> di dunia </w:t>
      </w:r>
      <w:r w:rsidR="00257DF1" w:rsidRPr="00257DF1">
        <w:rPr>
          <w:rFonts w:ascii="Arial" w:eastAsia="Book Antiqua" w:hAnsi="Arial" w:cs="Arial"/>
          <w:sz w:val="24"/>
          <w:szCs w:val="24"/>
          <w:lang w:val="en-ID"/>
        </w:rPr>
        <w:fldChar w:fldCharType="begin" w:fldLock="1"/>
      </w:r>
      <w:r w:rsidR="00962074">
        <w:rPr>
          <w:rFonts w:ascii="Arial" w:eastAsia="Book Antiqua" w:hAnsi="Arial" w:cs="Arial"/>
          <w:sz w:val="24"/>
          <w:szCs w:val="24"/>
          <w:lang w:val="en-ID"/>
        </w:rPr>
        <w:instrText>ADDIN CSL_CITATION {"citationItems":[{"id":"ITEM-1","itemData":{"abstract":"Karakteristik yang unik dari anggrek menjadi daya tarik tersendiri dari tanaman hias ini sehingga banyak diminati oleh konsumen. Tujuan dari penelitian adalah untuk melakukan …","author":[{"dropping-particle":"","family":"Purba","given":"B R M","non-dropping-particle":"","parse-names":false,"suffix":""},{"dropping-particle":"","family":"Saptadi","given":"D","non-dropping-particle":"","parse-names":false,"suffix":""}],"container-title":"Jurnal Produksi Tanaman","id":"ITEM-1","issue":"7","issued":{"date-parts":[["2019"]]},"page":"1258-1263","title":"Karakterisasi Beberapa Jenis Anggrek Berdasarkan Karakter Morfologi Characterization of Several Types of Orchids Based on Morphological Characters","type":"article-journal","volume":"7"},"uris":["http://www.mendeley.com/documents/?uuid=9f2d743a-110d-4741-9d6f-76b3e8e03201"]}],"mendeley":{"formattedCitation":"(Purba &amp; Saptadi, 2019)","plainTextFormattedCitation":"(Purba &amp; Saptadi, 2019)","previouslyFormattedCitation":"(Purba &amp; Saptadi, 2019)"},"properties":{"noteIndex":0},"schema":"https://github.com/citation-style-language/schema/raw/master/csl-citation.json"}</w:instrText>
      </w:r>
      <w:r w:rsidR="00257DF1" w:rsidRPr="00257DF1">
        <w:rPr>
          <w:rFonts w:ascii="Arial" w:eastAsia="Book Antiqua" w:hAnsi="Arial" w:cs="Arial"/>
          <w:sz w:val="24"/>
          <w:szCs w:val="24"/>
          <w:lang w:val="en-ID"/>
        </w:rPr>
        <w:fldChar w:fldCharType="separate"/>
      </w:r>
      <w:r w:rsidR="00803245" w:rsidRPr="00803245">
        <w:rPr>
          <w:rFonts w:ascii="Arial" w:eastAsia="Book Antiqua" w:hAnsi="Arial" w:cs="Arial"/>
          <w:noProof/>
          <w:sz w:val="24"/>
          <w:szCs w:val="24"/>
          <w:lang w:val="en-ID"/>
        </w:rPr>
        <w:t>(Purba &amp; Saptadi, 2019)</w:t>
      </w:r>
      <w:r w:rsidR="00257DF1" w:rsidRPr="00257DF1">
        <w:rPr>
          <w:rFonts w:ascii="Arial" w:eastAsia="Book Antiqua" w:hAnsi="Arial" w:cs="Arial"/>
          <w:sz w:val="24"/>
          <w:szCs w:val="24"/>
          <w:lang w:val="en-ID"/>
        </w:rPr>
        <w:fldChar w:fldCharType="end"/>
      </w:r>
      <w:r w:rsidR="00257DF1" w:rsidRPr="00257DF1">
        <w:rPr>
          <w:rFonts w:ascii="Arial" w:eastAsia="Book Antiqua" w:hAnsi="Arial" w:cs="Arial"/>
          <w:sz w:val="24"/>
          <w:szCs w:val="24"/>
          <w:lang w:val="en-ID"/>
        </w:rPr>
        <w:t>.</w:t>
      </w:r>
      <w:r w:rsidR="00257DF1">
        <w:rPr>
          <w:rFonts w:ascii="Arial" w:eastAsia="Book Antiqua" w:hAnsi="Arial" w:cs="Arial"/>
          <w:sz w:val="24"/>
          <w:szCs w:val="24"/>
          <w:lang w:val="en-ID"/>
        </w:rPr>
        <w:t xml:space="preserve"> </w:t>
      </w:r>
      <w:proofErr w:type="spellStart"/>
      <w:r w:rsidR="00EF1E3B">
        <w:rPr>
          <w:rFonts w:ascii="Arial" w:eastAsia="Book Antiqua" w:hAnsi="Arial" w:cs="Arial"/>
          <w:sz w:val="24"/>
          <w:szCs w:val="24"/>
          <w:lang w:val="en-ID"/>
        </w:rPr>
        <w:t>Keindahan</w:t>
      </w:r>
      <w:proofErr w:type="spellEnd"/>
      <w:r w:rsidR="00EF1E3B">
        <w:rPr>
          <w:rFonts w:ascii="Arial" w:eastAsia="Book Antiqua" w:hAnsi="Arial" w:cs="Arial"/>
          <w:sz w:val="24"/>
          <w:szCs w:val="24"/>
          <w:lang w:val="en-ID"/>
        </w:rPr>
        <w:t xml:space="preserve"> </w:t>
      </w:r>
      <w:proofErr w:type="spellStart"/>
      <w:r w:rsidR="00EF1E3B">
        <w:rPr>
          <w:rFonts w:ascii="Arial" w:eastAsia="Book Antiqua" w:hAnsi="Arial" w:cs="Arial"/>
          <w:sz w:val="24"/>
          <w:szCs w:val="24"/>
          <w:lang w:val="en-ID"/>
        </w:rPr>
        <w:t>bentuknya</w:t>
      </w:r>
      <w:proofErr w:type="spellEnd"/>
      <w:r w:rsidR="00EF1E3B">
        <w:rPr>
          <w:rFonts w:ascii="Arial" w:eastAsia="Book Antiqua" w:hAnsi="Arial" w:cs="Arial"/>
          <w:sz w:val="24"/>
          <w:szCs w:val="24"/>
          <w:lang w:val="en-ID"/>
        </w:rPr>
        <w:t xml:space="preserve"> dan </w:t>
      </w:r>
      <w:proofErr w:type="spellStart"/>
      <w:r w:rsidR="00EF1E3B">
        <w:rPr>
          <w:rFonts w:ascii="Arial" w:eastAsia="Book Antiqua" w:hAnsi="Arial" w:cs="Arial"/>
          <w:sz w:val="24"/>
          <w:szCs w:val="24"/>
          <w:lang w:val="en-ID"/>
        </w:rPr>
        <w:t>persebarannya</w:t>
      </w:r>
      <w:proofErr w:type="spellEnd"/>
      <w:r w:rsidR="00EF1E3B">
        <w:rPr>
          <w:rFonts w:ascii="Arial" w:eastAsia="Book Antiqua" w:hAnsi="Arial" w:cs="Arial"/>
          <w:sz w:val="24"/>
          <w:szCs w:val="24"/>
          <w:lang w:val="en-ID"/>
        </w:rPr>
        <w:t xml:space="preserve"> yang </w:t>
      </w:r>
      <w:proofErr w:type="spellStart"/>
      <w:r w:rsidR="00EF1E3B">
        <w:rPr>
          <w:rFonts w:ascii="Arial" w:eastAsia="Book Antiqua" w:hAnsi="Arial" w:cs="Arial"/>
          <w:sz w:val="24"/>
          <w:szCs w:val="24"/>
          <w:lang w:val="en-ID"/>
        </w:rPr>
        <w:t>luas</w:t>
      </w:r>
      <w:proofErr w:type="spellEnd"/>
      <w:r w:rsidR="00EF1E3B">
        <w:rPr>
          <w:rFonts w:ascii="Arial" w:eastAsia="Book Antiqua" w:hAnsi="Arial" w:cs="Arial"/>
          <w:sz w:val="24"/>
          <w:szCs w:val="24"/>
          <w:lang w:val="en-ID"/>
        </w:rPr>
        <w:t xml:space="preserve"> </w:t>
      </w:r>
      <w:proofErr w:type="spellStart"/>
      <w:r w:rsidR="00EF1E3B">
        <w:rPr>
          <w:rFonts w:ascii="Arial" w:eastAsia="Book Antiqua" w:hAnsi="Arial" w:cs="Arial"/>
          <w:sz w:val="24"/>
          <w:szCs w:val="24"/>
          <w:lang w:val="en-ID"/>
        </w:rPr>
        <w:t>membuat</w:t>
      </w:r>
      <w:proofErr w:type="spellEnd"/>
      <w:r w:rsidR="00EF1E3B">
        <w:rPr>
          <w:rFonts w:ascii="Arial" w:eastAsia="Book Antiqua" w:hAnsi="Arial" w:cs="Arial"/>
          <w:sz w:val="24"/>
          <w:szCs w:val="24"/>
          <w:lang w:val="en-ID"/>
        </w:rPr>
        <w:t xml:space="preserve"> </w:t>
      </w:r>
      <w:proofErr w:type="spellStart"/>
      <w:r w:rsidR="00EF1E3B">
        <w:rPr>
          <w:rFonts w:ascii="Arial" w:eastAsia="Book Antiqua" w:hAnsi="Arial" w:cs="Arial"/>
          <w:sz w:val="24"/>
          <w:szCs w:val="24"/>
          <w:lang w:val="en-ID"/>
        </w:rPr>
        <w:t>anggrek</w:t>
      </w:r>
      <w:proofErr w:type="spellEnd"/>
      <w:r w:rsidR="00EF1E3B">
        <w:rPr>
          <w:rFonts w:ascii="Arial" w:eastAsia="Book Antiqua" w:hAnsi="Arial" w:cs="Arial"/>
          <w:sz w:val="24"/>
          <w:szCs w:val="24"/>
          <w:lang w:val="en-ID"/>
        </w:rPr>
        <w:t xml:space="preserve">  sangat </w:t>
      </w:r>
      <w:proofErr w:type="spellStart"/>
      <w:r w:rsidR="00EF1E3B">
        <w:rPr>
          <w:rFonts w:ascii="Arial" w:eastAsia="Book Antiqua" w:hAnsi="Arial" w:cs="Arial"/>
          <w:sz w:val="24"/>
          <w:szCs w:val="24"/>
          <w:lang w:val="en-ID"/>
        </w:rPr>
        <w:t>disukai</w:t>
      </w:r>
      <w:proofErr w:type="spellEnd"/>
      <w:r w:rsidR="00EF1E3B">
        <w:rPr>
          <w:rFonts w:ascii="Arial" w:eastAsia="Book Antiqua" w:hAnsi="Arial" w:cs="Arial"/>
          <w:sz w:val="24"/>
          <w:szCs w:val="24"/>
          <w:lang w:val="en-ID"/>
        </w:rPr>
        <w:t xml:space="preserve"> </w:t>
      </w:r>
      <w:r w:rsidR="00962074" w:rsidRPr="00202C9C">
        <w:rPr>
          <w:rFonts w:ascii="Arial" w:eastAsia="Book Antiqua" w:hAnsi="Arial" w:cs="Arial"/>
          <w:sz w:val="24"/>
          <w:szCs w:val="24"/>
          <w:lang w:val="en-ID"/>
        </w:rPr>
        <w:fldChar w:fldCharType="begin" w:fldLock="1"/>
      </w:r>
      <w:r w:rsidR="002918C9" w:rsidRPr="00202C9C">
        <w:rPr>
          <w:rFonts w:ascii="Arial" w:eastAsia="Book Antiqua" w:hAnsi="Arial" w:cs="Arial"/>
          <w:sz w:val="24"/>
          <w:szCs w:val="24"/>
          <w:lang w:val="en-ID"/>
        </w:rPr>
        <w:instrText>ADDIN CSL_CITATION {"citationItems":[{"id":"ITEM-1","itemData":{"abstract":"… Consisting of about 850 species, these types of Ficus can be in the form of wood trees, shrubs, creeping plants and epiphytes and hemi-epiphyte in the family Moraceae. In general, the …","author":[{"dropping-particle":"","family":"Dewi","given":"E R Endah Rita Sulistya","non-dropping-particle":"","parse-names":false,"suffix":""},{"dropping-particle":"","family":"Nugroho","given":"A Ary Susatyo","non-dropping-particle":"","parse-names":false,"suffix":""},{"dropping-particle":"","family":"...","given":"","non-dropping-particle":"","parse-names":false,"suffix":""}],"id":"ITEM-1","issue":"1","issued":{"date-parts":[["2020"]]},"page":"117-124","title":"Peer Review dan Bukti Korespodensi Types Of Epiphytic Orchids and Host Plants on Ungaran Mountain Limbangan Kendal Central Java and its Potential as …","type":"article-journal","volume":"11"},"uris":["http://www.mendeley.com/documents/?uuid=8d88b0bd-0b53-4d38-9dff-79cf576b12ae"]}],"mendeley":{"formattedCitation":"(E. R. E. R. S. Dewi et al., 2020)","plainTextFormattedCitation":"(E. R. E. R. S. Dewi et al., 2020)","previouslyFormattedCitation":"(E. R. E. R. S. Dewi et al., 2020)"},"properties":{"noteIndex":0},"schema":"https://github.com/citation-style-language/schema/raw/master/csl-citation.json"}</w:instrText>
      </w:r>
      <w:r w:rsidR="00962074" w:rsidRPr="00202C9C">
        <w:rPr>
          <w:rFonts w:ascii="Arial" w:eastAsia="Book Antiqua" w:hAnsi="Arial" w:cs="Arial"/>
          <w:sz w:val="24"/>
          <w:szCs w:val="24"/>
          <w:lang w:val="en-ID"/>
        </w:rPr>
        <w:fldChar w:fldCharType="separate"/>
      </w:r>
      <w:r w:rsidR="00DA0215" w:rsidRPr="00202C9C">
        <w:rPr>
          <w:rFonts w:ascii="Arial" w:eastAsia="Book Antiqua" w:hAnsi="Arial" w:cs="Arial"/>
          <w:noProof/>
          <w:sz w:val="24"/>
          <w:szCs w:val="24"/>
          <w:lang w:val="en-ID"/>
        </w:rPr>
        <w:t>(Dewi et al., 2020)</w:t>
      </w:r>
      <w:r w:rsidR="00962074" w:rsidRPr="00202C9C">
        <w:rPr>
          <w:rFonts w:ascii="Arial" w:eastAsia="Book Antiqua" w:hAnsi="Arial" w:cs="Arial"/>
          <w:sz w:val="24"/>
          <w:szCs w:val="24"/>
          <w:lang w:val="en-ID"/>
        </w:rPr>
        <w:fldChar w:fldCharType="end"/>
      </w:r>
      <w:r w:rsidR="00962074" w:rsidRPr="00202C9C">
        <w:rPr>
          <w:rFonts w:ascii="Arial" w:eastAsia="Book Antiqua" w:hAnsi="Arial" w:cs="Arial"/>
          <w:sz w:val="24"/>
          <w:szCs w:val="24"/>
          <w:lang w:val="en-ID"/>
        </w:rPr>
        <w:t>.</w:t>
      </w:r>
      <w:r w:rsidR="00962074">
        <w:rPr>
          <w:rFonts w:ascii="Arial" w:eastAsia="Book Antiqua" w:hAnsi="Arial" w:cs="Arial"/>
          <w:sz w:val="24"/>
          <w:szCs w:val="24"/>
          <w:lang w:val="en-ID"/>
        </w:rPr>
        <w:t xml:space="preserve"> </w:t>
      </w:r>
      <w:r w:rsidRPr="00E00624">
        <w:rPr>
          <w:rFonts w:ascii="Arial" w:eastAsia="Book Antiqua" w:hAnsi="Arial" w:cs="Arial"/>
          <w:sz w:val="24"/>
          <w:szCs w:val="24"/>
          <w:lang w:val="en-ID"/>
        </w:rPr>
        <w:t xml:space="preserve">Salah </w:t>
      </w:r>
      <w:proofErr w:type="spellStart"/>
      <w:r w:rsidRPr="00E00624">
        <w:rPr>
          <w:rFonts w:ascii="Arial" w:eastAsia="Book Antiqua" w:hAnsi="Arial" w:cs="Arial"/>
          <w:sz w:val="24"/>
          <w:szCs w:val="24"/>
          <w:lang w:val="en-ID"/>
        </w:rPr>
        <w:t>satu</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jenis</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anggrek</w:t>
      </w:r>
      <w:proofErr w:type="spellEnd"/>
      <w:r w:rsidRPr="00E00624">
        <w:rPr>
          <w:rFonts w:ascii="Arial" w:eastAsia="Book Antiqua" w:hAnsi="Arial" w:cs="Arial"/>
          <w:sz w:val="24"/>
          <w:szCs w:val="24"/>
          <w:lang w:val="en-ID"/>
        </w:rPr>
        <w:t xml:space="preserve"> yang popular dan </w:t>
      </w:r>
      <w:proofErr w:type="spellStart"/>
      <w:r w:rsidRPr="00E00624">
        <w:rPr>
          <w:rFonts w:ascii="Arial" w:eastAsia="Book Antiqua" w:hAnsi="Arial" w:cs="Arial"/>
          <w:sz w:val="24"/>
          <w:szCs w:val="24"/>
          <w:lang w:val="en-ID"/>
        </w:rPr>
        <w:t>banyak</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diperjualbelikan</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adalah</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anggrek</w:t>
      </w:r>
      <w:proofErr w:type="spellEnd"/>
      <w:r w:rsidRPr="00E00624">
        <w:rPr>
          <w:rFonts w:ascii="Arial" w:eastAsia="Book Antiqua" w:hAnsi="Arial" w:cs="Arial"/>
          <w:sz w:val="24"/>
          <w:szCs w:val="24"/>
          <w:lang w:val="en-ID"/>
        </w:rPr>
        <w:t xml:space="preserve"> </w:t>
      </w:r>
      <w:r w:rsidRPr="00F75DBF">
        <w:rPr>
          <w:rFonts w:ascii="Arial" w:eastAsia="Book Antiqua" w:hAnsi="Arial" w:cs="Arial"/>
          <w:sz w:val="24"/>
          <w:szCs w:val="24"/>
          <w:lang w:val="en-ID"/>
        </w:rPr>
        <w:t>Dendrobium</w:t>
      </w:r>
      <w:r w:rsidRPr="00E00624">
        <w:rPr>
          <w:rFonts w:ascii="Arial" w:eastAsia="Book Antiqua" w:hAnsi="Arial" w:cs="Arial"/>
          <w:i/>
          <w:iCs/>
          <w:sz w:val="24"/>
          <w:szCs w:val="24"/>
          <w:lang w:val="en-ID"/>
        </w:rPr>
        <w:t xml:space="preserve">. </w:t>
      </w:r>
      <w:proofErr w:type="spellStart"/>
      <w:r w:rsidRPr="00E00624">
        <w:rPr>
          <w:rFonts w:ascii="Arial" w:eastAsia="Book Antiqua" w:hAnsi="Arial" w:cs="Arial"/>
          <w:sz w:val="24"/>
          <w:szCs w:val="24"/>
          <w:lang w:val="en-ID"/>
        </w:rPr>
        <w:t>Popularitas</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anggrek</w:t>
      </w:r>
      <w:proofErr w:type="spellEnd"/>
      <w:r w:rsidRPr="00E00624">
        <w:rPr>
          <w:rFonts w:ascii="Arial" w:eastAsia="Book Antiqua" w:hAnsi="Arial" w:cs="Arial"/>
          <w:sz w:val="24"/>
          <w:szCs w:val="24"/>
          <w:lang w:val="en-ID"/>
        </w:rPr>
        <w:t xml:space="preserve"> </w:t>
      </w:r>
      <w:r w:rsidRPr="00F75DBF">
        <w:rPr>
          <w:rFonts w:ascii="Arial" w:eastAsia="Book Antiqua" w:hAnsi="Arial" w:cs="Arial"/>
          <w:sz w:val="24"/>
          <w:szCs w:val="24"/>
          <w:lang w:val="en-ID"/>
        </w:rPr>
        <w:t>Dendrobium</w:t>
      </w:r>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disebabkan</w:t>
      </w:r>
      <w:proofErr w:type="spellEnd"/>
      <w:r w:rsidRPr="00E00624">
        <w:rPr>
          <w:rFonts w:ascii="Arial" w:eastAsia="Book Antiqua" w:hAnsi="Arial" w:cs="Arial"/>
          <w:sz w:val="24"/>
          <w:szCs w:val="24"/>
          <w:lang w:val="en-ID"/>
        </w:rPr>
        <w:t xml:space="preserve"> oleh </w:t>
      </w:r>
      <w:proofErr w:type="spellStart"/>
      <w:r w:rsidRPr="00E00624">
        <w:rPr>
          <w:rFonts w:ascii="Arial" w:eastAsia="Book Antiqua" w:hAnsi="Arial" w:cs="Arial"/>
          <w:sz w:val="24"/>
          <w:szCs w:val="24"/>
          <w:lang w:val="en-ID"/>
        </w:rPr>
        <w:t>keistimewaaannya</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yaitu</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mudah</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ditanam</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bunganya</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tumbuh</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secara</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terus</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menerus</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memiliki</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variasi</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warna</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bunga</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bunganya</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memiliki</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kesegaran</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tahan</w:t>
      </w:r>
      <w:proofErr w:type="spellEnd"/>
      <w:r w:rsidRPr="00E00624">
        <w:rPr>
          <w:rFonts w:ascii="Arial" w:eastAsia="Book Antiqua" w:hAnsi="Arial" w:cs="Arial"/>
          <w:sz w:val="24"/>
          <w:szCs w:val="24"/>
          <w:lang w:val="en-ID"/>
        </w:rPr>
        <w:t xml:space="preserve"> lama, </w:t>
      </w:r>
      <w:proofErr w:type="spellStart"/>
      <w:r w:rsidRPr="00E00624">
        <w:rPr>
          <w:rFonts w:ascii="Arial" w:eastAsia="Book Antiqua" w:hAnsi="Arial" w:cs="Arial"/>
          <w:sz w:val="24"/>
          <w:szCs w:val="24"/>
          <w:lang w:val="en-ID"/>
        </w:rPr>
        <w:t>berbatang</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lentur</w:t>
      </w:r>
      <w:proofErr w:type="spellEnd"/>
      <w:r w:rsidRPr="00E00624">
        <w:rPr>
          <w:rFonts w:ascii="Arial" w:eastAsia="Book Antiqua" w:hAnsi="Arial" w:cs="Arial"/>
          <w:sz w:val="24"/>
          <w:szCs w:val="24"/>
          <w:lang w:val="en-ID"/>
        </w:rPr>
        <w:t xml:space="preserve">, dan </w:t>
      </w:r>
      <w:proofErr w:type="spellStart"/>
      <w:r w:rsidRPr="00E00624">
        <w:rPr>
          <w:rFonts w:ascii="Arial" w:eastAsia="Book Antiqua" w:hAnsi="Arial" w:cs="Arial"/>
          <w:sz w:val="24"/>
          <w:szCs w:val="24"/>
          <w:lang w:val="en-ID"/>
        </w:rPr>
        <w:t>mudah</w:t>
      </w:r>
      <w:proofErr w:type="spellEnd"/>
      <w:r w:rsidRPr="00E00624">
        <w:rPr>
          <w:rFonts w:ascii="Arial" w:eastAsia="Book Antiqua" w:hAnsi="Arial" w:cs="Arial"/>
          <w:sz w:val="24"/>
          <w:szCs w:val="24"/>
          <w:lang w:val="en-ID"/>
        </w:rPr>
        <w:t xml:space="preserve"> </w:t>
      </w:r>
      <w:proofErr w:type="spellStart"/>
      <w:r w:rsidRPr="00E00624">
        <w:rPr>
          <w:rFonts w:ascii="Arial" w:eastAsia="Book Antiqua" w:hAnsi="Arial" w:cs="Arial"/>
          <w:sz w:val="24"/>
          <w:szCs w:val="24"/>
          <w:lang w:val="en-ID"/>
        </w:rPr>
        <w:t>dirangkai</w:t>
      </w:r>
      <w:proofErr w:type="spellEnd"/>
      <w:r w:rsidRPr="00E00624">
        <w:rPr>
          <w:rFonts w:ascii="Arial" w:eastAsia="Book Antiqua" w:hAnsi="Arial" w:cs="Arial"/>
          <w:sz w:val="24"/>
          <w:szCs w:val="24"/>
          <w:lang w:val="en-ID"/>
        </w:rPr>
        <w:t xml:space="preserve"> </w:t>
      </w:r>
      <w:r w:rsidRPr="00E00624">
        <w:rPr>
          <w:rFonts w:ascii="Arial" w:eastAsia="Book Antiqua" w:hAnsi="Arial" w:cs="Arial"/>
          <w:sz w:val="24"/>
          <w:szCs w:val="24"/>
          <w:lang w:val="en-ID"/>
        </w:rPr>
        <w:fldChar w:fldCharType="begin" w:fldLock="1"/>
      </w:r>
      <w:r w:rsidR="00962074">
        <w:rPr>
          <w:rFonts w:ascii="Arial" w:eastAsia="Book Antiqua" w:hAnsi="Arial" w:cs="Arial"/>
          <w:sz w:val="24"/>
          <w:szCs w:val="24"/>
          <w:lang w:val="en-ID"/>
        </w:rPr>
        <w:instrText>ADDIN CSL_CITATION {"citationItems":[{"id":"ITEM-1","itemData":{"abstract":"This research was held at screen house of Fakultas Pertanian Unilak, this experiment is a kind of research that using 1 factor of 2 treatments which the Grow Quick LB fertilizer giving 3 times a day and the Grow Quick LB fertilizer giving 6 times a day. The growth of Anggrek Dendrobium seedling that observed are the length of bud, the length of bud’s leaves, the width of bud’s leaves, and the number of bud’a leaves. The abtaining data was analyze which used t – Test. The result of the 3 times giving Grow Quick LB fertilizer treatment a day is the best growing of Anggrek Dendrobium","author":[{"dropping-particle":"","family":"Surtinah","given":"","non-dropping-particle":"","parse-names":false,"suffix":""},{"dropping-particle":"","family":"Mutryarny","given":"Enny","non-dropping-particle":"","parse-names":false,"suffix":""}],"container-title":"Jurnal Ilmiah Pertanian","id":"ITEM-1","issue":"2","issued":{"date-parts":[["2013"]]},"page":"31-40","title":"Frekuensi Pemberian Grow Quick LB Terhadap Pertumbuhan Bibit Anggrek Dendrobium pada Stadia Komunitas Pot","type":"article-journal","volume":"10"},"uris":["http://www.mendeley.com/documents/?uuid=d69b0f59-b8e7-41cb-b04a-d370e71522da"]}],"mendeley":{"formattedCitation":"(Surtinah &amp; Mutryarny, 2013)","plainTextFormattedCitation":"(Surtinah &amp; Mutryarny, 2013)","previouslyFormattedCitation":"(Surtinah &amp; Mutryarny, 2013)"},"properties":{"noteIndex":0},"schema":"https://github.com/citation-style-language/schema/raw/master/csl-citation.json"}</w:instrText>
      </w:r>
      <w:r w:rsidRPr="00E00624">
        <w:rPr>
          <w:rFonts w:ascii="Arial" w:eastAsia="Book Antiqua" w:hAnsi="Arial" w:cs="Arial"/>
          <w:sz w:val="24"/>
          <w:szCs w:val="24"/>
          <w:lang w:val="en-ID"/>
        </w:rPr>
        <w:fldChar w:fldCharType="separate"/>
      </w:r>
      <w:r w:rsidR="00803245" w:rsidRPr="00803245">
        <w:rPr>
          <w:rFonts w:ascii="Arial" w:eastAsia="Book Antiqua" w:hAnsi="Arial" w:cs="Arial"/>
          <w:noProof/>
          <w:sz w:val="24"/>
          <w:szCs w:val="24"/>
          <w:lang w:val="en-ID"/>
        </w:rPr>
        <w:t xml:space="preserve">(Surtinah &amp; </w:t>
      </w:r>
      <w:r w:rsidR="00803245" w:rsidRPr="00803245">
        <w:rPr>
          <w:rFonts w:ascii="Arial" w:eastAsia="Book Antiqua" w:hAnsi="Arial" w:cs="Arial"/>
          <w:noProof/>
          <w:sz w:val="24"/>
          <w:szCs w:val="24"/>
          <w:lang w:val="en-ID"/>
        </w:rPr>
        <w:lastRenderedPageBreak/>
        <w:t>Mutryarny, 2013)</w:t>
      </w:r>
      <w:r w:rsidRPr="00E00624">
        <w:rPr>
          <w:rFonts w:ascii="Arial" w:eastAsia="Book Antiqua" w:hAnsi="Arial" w:cs="Arial"/>
          <w:sz w:val="24"/>
          <w:szCs w:val="24"/>
          <w:lang w:val="en-US"/>
        </w:rPr>
        <w:fldChar w:fldCharType="end"/>
      </w:r>
      <w:r w:rsidRPr="00E00624">
        <w:rPr>
          <w:rFonts w:ascii="Arial" w:eastAsia="Book Antiqua" w:hAnsi="Arial" w:cs="Arial"/>
          <w:sz w:val="24"/>
          <w:szCs w:val="24"/>
          <w:lang w:val="en-ID"/>
        </w:rPr>
        <w:t>.</w:t>
      </w:r>
      <w:r w:rsidR="003C597C">
        <w:rPr>
          <w:rFonts w:ascii="Arial" w:eastAsia="Book Antiqua" w:hAnsi="Arial" w:cs="Arial"/>
          <w:sz w:val="24"/>
          <w:szCs w:val="24"/>
          <w:lang w:val="en-ID"/>
        </w:rPr>
        <w:t xml:space="preserve"> </w:t>
      </w:r>
      <w:proofErr w:type="spellStart"/>
      <w:r w:rsidR="003C597C" w:rsidRPr="003C597C">
        <w:rPr>
          <w:rFonts w:ascii="Arial" w:eastAsia="Book Antiqua" w:hAnsi="Arial" w:cs="Arial"/>
          <w:sz w:val="24"/>
          <w:szCs w:val="24"/>
          <w:lang w:val="en-ID"/>
        </w:rPr>
        <w:t>Sebanyak</w:t>
      </w:r>
      <w:proofErr w:type="spellEnd"/>
      <w:r w:rsidR="003C597C" w:rsidRPr="003C597C">
        <w:rPr>
          <w:rFonts w:ascii="Arial" w:eastAsia="Book Antiqua" w:hAnsi="Arial" w:cs="Arial"/>
          <w:sz w:val="24"/>
          <w:szCs w:val="24"/>
          <w:lang w:val="en-ID"/>
        </w:rPr>
        <w:t xml:space="preserve"> 85% </w:t>
      </w:r>
      <w:r w:rsidR="003C597C" w:rsidRPr="003C597C">
        <w:rPr>
          <w:rFonts w:ascii="Arial" w:eastAsia="Book Antiqua" w:hAnsi="Arial" w:cs="Arial"/>
          <w:i/>
          <w:iCs/>
          <w:sz w:val="24"/>
          <w:szCs w:val="24"/>
          <w:lang w:val="en-ID"/>
        </w:rPr>
        <w:t xml:space="preserve">Dendrobium </w:t>
      </w:r>
      <w:r w:rsidR="003C597C" w:rsidRPr="003C597C">
        <w:rPr>
          <w:rFonts w:ascii="Arial" w:eastAsia="Book Antiqua" w:hAnsi="Arial" w:cs="Arial"/>
          <w:sz w:val="24"/>
          <w:szCs w:val="24"/>
          <w:lang w:val="en-ID"/>
        </w:rPr>
        <w:t xml:space="preserve">sp. dan 15% </w:t>
      </w:r>
      <w:r w:rsidR="003C597C" w:rsidRPr="003C597C">
        <w:rPr>
          <w:rFonts w:ascii="Arial" w:eastAsia="Book Antiqua" w:hAnsi="Arial" w:cs="Arial"/>
          <w:i/>
          <w:iCs/>
          <w:sz w:val="24"/>
          <w:szCs w:val="24"/>
          <w:lang w:val="en-ID"/>
        </w:rPr>
        <w:t xml:space="preserve">Phalaenopsis </w:t>
      </w:r>
      <w:r w:rsidR="003C597C" w:rsidRPr="003C597C">
        <w:rPr>
          <w:rFonts w:ascii="Arial" w:eastAsia="Book Antiqua" w:hAnsi="Arial" w:cs="Arial"/>
          <w:sz w:val="24"/>
          <w:szCs w:val="24"/>
          <w:lang w:val="en-ID"/>
        </w:rPr>
        <w:t xml:space="preserve">sp. </w:t>
      </w:r>
      <w:proofErr w:type="spellStart"/>
      <w:r w:rsidR="003C597C" w:rsidRPr="003C597C">
        <w:rPr>
          <w:rFonts w:ascii="Arial" w:eastAsia="Book Antiqua" w:hAnsi="Arial" w:cs="Arial"/>
          <w:sz w:val="24"/>
          <w:szCs w:val="24"/>
          <w:lang w:val="en-ID"/>
        </w:rPr>
        <w:t>menjadi</w:t>
      </w:r>
      <w:proofErr w:type="spellEnd"/>
      <w:r w:rsidR="003C597C" w:rsidRPr="003C597C">
        <w:rPr>
          <w:rFonts w:ascii="Arial" w:eastAsia="Book Antiqua" w:hAnsi="Arial" w:cs="Arial"/>
          <w:sz w:val="24"/>
          <w:szCs w:val="24"/>
          <w:lang w:val="en-ID"/>
        </w:rPr>
        <w:t xml:space="preserve"> </w:t>
      </w:r>
      <w:proofErr w:type="spellStart"/>
      <w:r w:rsidR="003C597C" w:rsidRPr="003C597C">
        <w:rPr>
          <w:rFonts w:ascii="Arial" w:eastAsia="Book Antiqua" w:hAnsi="Arial" w:cs="Arial"/>
          <w:sz w:val="24"/>
          <w:szCs w:val="24"/>
          <w:lang w:val="en-ID"/>
        </w:rPr>
        <w:t>bagian</w:t>
      </w:r>
      <w:proofErr w:type="spellEnd"/>
      <w:r w:rsidR="003C597C" w:rsidRPr="003C597C">
        <w:rPr>
          <w:rFonts w:ascii="Arial" w:eastAsia="Book Antiqua" w:hAnsi="Arial" w:cs="Arial"/>
          <w:sz w:val="24"/>
          <w:szCs w:val="24"/>
          <w:lang w:val="en-ID"/>
        </w:rPr>
        <w:t xml:space="preserve"> </w:t>
      </w:r>
      <w:proofErr w:type="spellStart"/>
      <w:r w:rsidR="003C597C" w:rsidRPr="003C597C">
        <w:rPr>
          <w:rFonts w:ascii="Arial" w:eastAsia="Book Antiqua" w:hAnsi="Arial" w:cs="Arial"/>
          <w:sz w:val="24"/>
          <w:szCs w:val="24"/>
          <w:lang w:val="en-ID"/>
        </w:rPr>
        <w:t>dari</w:t>
      </w:r>
      <w:proofErr w:type="spellEnd"/>
      <w:r w:rsidR="003C597C" w:rsidRPr="003C597C">
        <w:rPr>
          <w:rFonts w:ascii="Arial" w:eastAsia="Book Antiqua" w:hAnsi="Arial" w:cs="Arial"/>
          <w:sz w:val="24"/>
          <w:szCs w:val="24"/>
          <w:lang w:val="en-ID"/>
        </w:rPr>
        <w:t xml:space="preserve"> total </w:t>
      </w:r>
      <w:proofErr w:type="spellStart"/>
      <w:r w:rsidR="003C597C" w:rsidRPr="003C597C">
        <w:rPr>
          <w:rFonts w:ascii="Arial" w:eastAsia="Book Antiqua" w:hAnsi="Arial" w:cs="Arial"/>
          <w:sz w:val="24"/>
          <w:szCs w:val="24"/>
          <w:lang w:val="en-ID"/>
        </w:rPr>
        <w:t>perdagangan</w:t>
      </w:r>
      <w:proofErr w:type="spellEnd"/>
      <w:r w:rsidR="003C597C" w:rsidRPr="003C597C">
        <w:rPr>
          <w:rFonts w:ascii="Arial" w:eastAsia="Book Antiqua" w:hAnsi="Arial" w:cs="Arial"/>
          <w:sz w:val="24"/>
          <w:szCs w:val="24"/>
          <w:lang w:val="en-ID"/>
        </w:rPr>
        <w:t xml:space="preserve"> </w:t>
      </w:r>
      <w:proofErr w:type="spellStart"/>
      <w:r w:rsidR="003C597C" w:rsidRPr="003C597C">
        <w:rPr>
          <w:rFonts w:ascii="Arial" w:eastAsia="Book Antiqua" w:hAnsi="Arial" w:cs="Arial"/>
          <w:sz w:val="24"/>
          <w:szCs w:val="24"/>
          <w:lang w:val="en-ID"/>
        </w:rPr>
        <w:t>bunga</w:t>
      </w:r>
      <w:proofErr w:type="spellEnd"/>
      <w:r w:rsidR="003C597C" w:rsidRPr="003C597C">
        <w:rPr>
          <w:rFonts w:ascii="Arial" w:eastAsia="Book Antiqua" w:hAnsi="Arial" w:cs="Arial"/>
          <w:sz w:val="24"/>
          <w:szCs w:val="24"/>
          <w:lang w:val="en-ID"/>
        </w:rPr>
        <w:t xml:space="preserve"> </w:t>
      </w:r>
      <w:proofErr w:type="spellStart"/>
      <w:r w:rsidR="003C597C" w:rsidRPr="003C597C">
        <w:rPr>
          <w:rFonts w:ascii="Arial" w:eastAsia="Book Antiqua" w:hAnsi="Arial" w:cs="Arial"/>
          <w:sz w:val="24"/>
          <w:szCs w:val="24"/>
          <w:lang w:val="en-ID"/>
        </w:rPr>
        <w:t>potong</w:t>
      </w:r>
      <w:proofErr w:type="spellEnd"/>
      <w:r w:rsidR="003C597C" w:rsidRPr="003C597C">
        <w:rPr>
          <w:rFonts w:ascii="Arial" w:eastAsia="Book Antiqua" w:hAnsi="Arial" w:cs="Arial"/>
          <w:sz w:val="24"/>
          <w:szCs w:val="24"/>
          <w:lang w:val="en-ID"/>
        </w:rPr>
        <w:t xml:space="preserve"> </w:t>
      </w:r>
      <w:proofErr w:type="spellStart"/>
      <w:r w:rsidR="003C597C" w:rsidRPr="003C597C">
        <w:rPr>
          <w:rFonts w:ascii="Arial" w:eastAsia="Book Antiqua" w:hAnsi="Arial" w:cs="Arial"/>
          <w:sz w:val="24"/>
          <w:szCs w:val="24"/>
          <w:lang w:val="en-ID"/>
        </w:rPr>
        <w:t>anggrek</w:t>
      </w:r>
      <w:proofErr w:type="spellEnd"/>
      <w:r w:rsidR="003C597C" w:rsidRPr="003C597C">
        <w:rPr>
          <w:rFonts w:ascii="Arial" w:eastAsia="Book Antiqua" w:hAnsi="Arial" w:cs="Arial"/>
          <w:sz w:val="24"/>
          <w:szCs w:val="24"/>
          <w:lang w:val="en-ID"/>
        </w:rPr>
        <w:t xml:space="preserve"> dunia </w:t>
      </w:r>
      <w:proofErr w:type="spellStart"/>
      <w:r w:rsidR="003C597C" w:rsidRPr="003C597C">
        <w:rPr>
          <w:rFonts w:ascii="Arial" w:eastAsia="Book Antiqua" w:hAnsi="Arial" w:cs="Arial"/>
          <w:sz w:val="24"/>
          <w:szCs w:val="24"/>
          <w:lang w:val="en-ID"/>
        </w:rPr>
        <w:t>dengan</w:t>
      </w:r>
      <w:proofErr w:type="spellEnd"/>
      <w:r w:rsidR="003C597C" w:rsidRPr="003C597C">
        <w:rPr>
          <w:rFonts w:ascii="Arial" w:eastAsia="Book Antiqua" w:hAnsi="Arial" w:cs="Arial"/>
          <w:sz w:val="24"/>
          <w:szCs w:val="24"/>
          <w:lang w:val="en-ID"/>
        </w:rPr>
        <w:t xml:space="preserve"> </w:t>
      </w:r>
      <w:proofErr w:type="spellStart"/>
      <w:r w:rsidR="003C597C" w:rsidRPr="003C597C">
        <w:rPr>
          <w:rFonts w:ascii="Arial" w:eastAsia="Book Antiqua" w:hAnsi="Arial" w:cs="Arial"/>
          <w:sz w:val="24"/>
          <w:szCs w:val="24"/>
          <w:lang w:val="en-ID"/>
        </w:rPr>
        <w:t>sumber</w:t>
      </w:r>
      <w:proofErr w:type="spellEnd"/>
      <w:r w:rsidR="003C597C" w:rsidRPr="003C597C">
        <w:rPr>
          <w:rFonts w:ascii="Arial" w:eastAsia="Book Antiqua" w:hAnsi="Arial" w:cs="Arial"/>
          <w:sz w:val="24"/>
          <w:szCs w:val="24"/>
          <w:lang w:val="en-ID"/>
        </w:rPr>
        <w:t xml:space="preserve"> </w:t>
      </w:r>
      <w:proofErr w:type="spellStart"/>
      <w:r w:rsidR="003C597C" w:rsidRPr="003C597C">
        <w:rPr>
          <w:rFonts w:ascii="Arial" w:eastAsia="Book Antiqua" w:hAnsi="Arial" w:cs="Arial"/>
          <w:sz w:val="24"/>
          <w:szCs w:val="24"/>
          <w:lang w:val="en-ID"/>
        </w:rPr>
        <w:t>keanekaragam</w:t>
      </w:r>
      <w:proofErr w:type="spellEnd"/>
      <w:r w:rsidR="003C597C" w:rsidRPr="003C597C">
        <w:rPr>
          <w:rFonts w:ascii="Arial" w:eastAsia="Book Antiqua" w:hAnsi="Arial" w:cs="Arial"/>
          <w:sz w:val="24"/>
          <w:szCs w:val="24"/>
          <w:lang w:val="en-ID"/>
        </w:rPr>
        <w:t xml:space="preserve"> </w:t>
      </w:r>
      <w:proofErr w:type="spellStart"/>
      <w:r w:rsidR="003C597C" w:rsidRPr="003C597C">
        <w:rPr>
          <w:rFonts w:ascii="Arial" w:eastAsia="Book Antiqua" w:hAnsi="Arial" w:cs="Arial"/>
          <w:sz w:val="24"/>
          <w:szCs w:val="24"/>
          <w:lang w:val="en-ID"/>
        </w:rPr>
        <w:t>terbanyak</w:t>
      </w:r>
      <w:proofErr w:type="spellEnd"/>
      <w:r w:rsidR="003C597C" w:rsidRPr="003C597C">
        <w:rPr>
          <w:rFonts w:ascii="Arial" w:eastAsia="Book Antiqua" w:hAnsi="Arial" w:cs="Arial"/>
          <w:sz w:val="24"/>
          <w:szCs w:val="24"/>
          <w:lang w:val="en-ID"/>
        </w:rPr>
        <w:t xml:space="preserve"> </w:t>
      </w:r>
      <w:proofErr w:type="spellStart"/>
      <w:r w:rsidR="003C597C" w:rsidRPr="003C597C">
        <w:rPr>
          <w:rFonts w:ascii="Arial" w:eastAsia="Book Antiqua" w:hAnsi="Arial" w:cs="Arial"/>
          <w:sz w:val="24"/>
          <w:szCs w:val="24"/>
          <w:lang w:val="en-ID"/>
        </w:rPr>
        <w:t>berada</w:t>
      </w:r>
      <w:proofErr w:type="spellEnd"/>
      <w:r w:rsidR="003C597C" w:rsidRPr="003C597C">
        <w:rPr>
          <w:rFonts w:ascii="Arial" w:eastAsia="Book Antiqua" w:hAnsi="Arial" w:cs="Arial"/>
          <w:sz w:val="24"/>
          <w:szCs w:val="24"/>
          <w:lang w:val="en-ID"/>
        </w:rPr>
        <w:t xml:space="preserve"> di Asia (De et al., 2014).</w:t>
      </w:r>
      <w:r w:rsidR="00F75DBF">
        <w:rPr>
          <w:rFonts w:ascii="Arial" w:eastAsia="Book Antiqua" w:hAnsi="Arial" w:cs="Arial"/>
          <w:sz w:val="24"/>
          <w:szCs w:val="24"/>
          <w:lang w:val="en-ID"/>
        </w:rPr>
        <w:t xml:space="preserve"> </w:t>
      </w:r>
      <w:r w:rsidR="00F75DBF" w:rsidRPr="00F75DBF">
        <w:rPr>
          <w:rFonts w:ascii="Arial" w:eastAsia="Book Antiqua" w:hAnsi="Arial" w:cs="Arial"/>
          <w:sz w:val="24"/>
          <w:szCs w:val="24"/>
          <w:lang w:val="en-ID"/>
        </w:rPr>
        <w:t xml:space="preserve">Oleh </w:t>
      </w:r>
      <w:proofErr w:type="spellStart"/>
      <w:r w:rsidR="00F75DBF" w:rsidRPr="00F75DBF">
        <w:rPr>
          <w:rFonts w:ascii="Arial" w:eastAsia="Book Antiqua" w:hAnsi="Arial" w:cs="Arial"/>
          <w:sz w:val="24"/>
          <w:szCs w:val="24"/>
          <w:lang w:val="en-ID"/>
        </w:rPr>
        <w:t>sebab</w:t>
      </w:r>
      <w:proofErr w:type="spellEnd"/>
      <w:r w:rsidR="00F75DBF" w:rsidRPr="00F75DBF">
        <w:rPr>
          <w:rFonts w:ascii="Arial" w:eastAsia="Book Antiqua" w:hAnsi="Arial" w:cs="Arial"/>
          <w:sz w:val="24"/>
          <w:szCs w:val="24"/>
          <w:lang w:val="en-ID"/>
        </w:rPr>
        <w:t xml:space="preserve"> </w:t>
      </w:r>
      <w:proofErr w:type="spellStart"/>
      <w:r w:rsidR="00F75DBF" w:rsidRPr="00F75DBF">
        <w:rPr>
          <w:rFonts w:ascii="Arial" w:eastAsia="Book Antiqua" w:hAnsi="Arial" w:cs="Arial"/>
          <w:sz w:val="24"/>
          <w:szCs w:val="24"/>
          <w:lang w:val="en-ID"/>
        </w:rPr>
        <w:t>itu</w:t>
      </w:r>
      <w:proofErr w:type="spellEnd"/>
      <w:r w:rsidR="00F75DBF" w:rsidRPr="00F75DBF">
        <w:rPr>
          <w:rFonts w:ascii="Arial" w:eastAsia="Book Antiqua" w:hAnsi="Arial" w:cs="Arial"/>
          <w:sz w:val="24"/>
          <w:szCs w:val="24"/>
          <w:lang w:val="en-ID"/>
        </w:rPr>
        <w:t xml:space="preserve">, </w:t>
      </w:r>
      <w:proofErr w:type="spellStart"/>
      <w:r w:rsidR="00F75DBF" w:rsidRPr="00F75DBF">
        <w:rPr>
          <w:rFonts w:ascii="Arial" w:eastAsia="Book Antiqua" w:hAnsi="Arial" w:cs="Arial"/>
          <w:sz w:val="24"/>
          <w:szCs w:val="24"/>
          <w:lang w:val="en-ID"/>
        </w:rPr>
        <w:t>beberapa</w:t>
      </w:r>
      <w:proofErr w:type="spellEnd"/>
      <w:r w:rsidR="00F75DBF" w:rsidRPr="00F75DBF">
        <w:rPr>
          <w:rFonts w:ascii="Arial" w:eastAsia="Book Antiqua" w:hAnsi="Arial" w:cs="Arial"/>
          <w:sz w:val="24"/>
          <w:szCs w:val="24"/>
          <w:lang w:val="en-ID"/>
        </w:rPr>
        <w:t xml:space="preserve"> </w:t>
      </w:r>
      <w:proofErr w:type="spellStart"/>
      <w:r w:rsidR="00F75DBF" w:rsidRPr="00F75DBF">
        <w:rPr>
          <w:rFonts w:ascii="Arial" w:eastAsia="Book Antiqua" w:hAnsi="Arial" w:cs="Arial"/>
          <w:sz w:val="24"/>
          <w:szCs w:val="24"/>
          <w:lang w:val="en-ID"/>
        </w:rPr>
        <w:t>penghobi</w:t>
      </w:r>
      <w:proofErr w:type="spellEnd"/>
      <w:r w:rsidR="00F75DBF" w:rsidRPr="00F75DBF">
        <w:rPr>
          <w:rFonts w:ascii="Arial" w:eastAsia="Book Antiqua" w:hAnsi="Arial" w:cs="Arial"/>
          <w:sz w:val="24"/>
          <w:szCs w:val="24"/>
          <w:lang w:val="en-ID"/>
        </w:rPr>
        <w:t xml:space="preserve"> </w:t>
      </w:r>
      <w:proofErr w:type="spellStart"/>
      <w:r w:rsidR="00F75DBF" w:rsidRPr="00F75DBF">
        <w:rPr>
          <w:rFonts w:ascii="Arial" w:eastAsia="Book Antiqua" w:hAnsi="Arial" w:cs="Arial"/>
          <w:sz w:val="24"/>
          <w:szCs w:val="24"/>
          <w:lang w:val="en-ID"/>
        </w:rPr>
        <w:t>serta</w:t>
      </w:r>
      <w:proofErr w:type="spellEnd"/>
      <w:r w:rsidR="00F75DBF" w:rsidRPr="00F75DBF">
        <w:rPr>
          <w:rFonts w:ascii="Arial" w:eastAsia="Book Antiqua" w:hAnsi="Arial" w:cs="Arial"/>
          <w:sz w:val="24"/>
          <w:szCs w:val="24"/>
          <w:lang w:val="en-ID"/>
        </w:rPr>
        <w:t xml:space="preserve"> </w:t>
      </w:r>
      <w:proofErr w:type="spellStart"/>
      <w:r w:rsidR="00F75DBF" w:rsidRPr="00F75DBF">
        <w:rPr>
          <w:rFonts w:ascii="Arial" w:eastAsia="Book Antiqua" w:hAnsi="Arial" w:cs="Arial"/>
          <w:sz w:val="24"/>
          <w:szCs w:val="24"/>
          <w:lang w:val="en-ID"/>
        </w:rPr>
        <w:t>petani</w:t>
      </w:r>
      <w:proofErr w:type="spellEnd"/>
      <w:r w:rsidR="00F75DBF" w:rsidRPr="00F75DBF">
        <w:rPr>
          <w:rFonts w:ascii="Arial" w:eastAsia="Book Antiqua" w:hAnsi="Arial" w:cs="Arial"/>
          <w:sz w:val="24"/>
          <w:szCs w:val="24"/>
          <w:lang w:val="en-ID"/>
        </w:rPr>
        <w:t xml:space="preserve"> </w:t>
      </w:r>
      <w:proofErr w:type="spellStart"/>
      <w:r w:rsidR="003C597C" w:rsidRPr="00F75DBF">
        <w:rPr>
          <w:rFonts w:ascii="Arial" w:eastAsia="Book Antiqua" w:hAnsi="Arial" w:cs="Arial"/>
          <w:sz w:val="24"/>
          <w:szCs w:val="24"/>
          <w:lang w:val="en-ID"/>
        </w:rPr>
        <w:t>tanaman</w:t>
      </w:r>
      <w:proofErr w:type="spellEnd"/>
      <w:r w:rsidR="003C597C" w:rsidRPr="00F75DBF">
        <w:rPr>
          <w:rFonts w:ascii="Arial" w:eastAsia="Book Antiqua" w:hAnsi="Arial" w:cs="Arial"/>
          <w:sz w:val="24"/>
          <w:szCs w:val="24"/>
          <w:lang w:val="en-ID"/>
        </w:rPr>
        <w:t xml:space="preserve"> </w:t>
      </w:r>
      <w:proofErr w:type="spellStart"/>
      <w:r w:rsidR="00F75DBF" w:rsidRPr="00F75DBF">
        <w:rPr>
          <w:rFonts w:ascii="Arial" w:eastAsia="Book Antiqua" w:hAnsi="Arial" w:cs="Arial"/>
          <w:sz w:val="24"/>
          <w:szCs w:val="24"/>
          <w:lang w:val="en-ID"/>
        </w:rPr>
        <w:t>memilih</w:t>
      </w:r>
      <w:proofErr w:type="spellEnd"/>
      <w:r w:rsidR="00F75DBF" w:rsidRPr="00F75DBF">
        <w:rPr>
          <w:rFonts w:ascii="Arial" w:eastAsia="Book Antiqua" w:hAnsi="Arial" w:cs="Arial"/>
          <w:sz w:val="24"/>
          <w:szCs w:val="24"/>
          <w:lang w:val="en-ID"/>
        </w:rPr>
        <w:t xml:space="preserve"> </w:t>
      </w:r>
      <w:proofErr w:type="spellStart"/>
      <w:r w:rsidR="00F75DBF" w:rsidRPr="00F75DBF">
        <w:rPr>
          <w:rFonts w:ascii="Arial" w:eastAsia="Book Antiqua" w:hAnsi="Arial" w:cs="Arial"/>
          <w:sz w:val="24"/>
          <w:szCs w:val="24"/>
          <w:lang w:val="en-ID"/>
        </w:rPr>
        <w:t>anggrek</w:t>
      </w:r>
      <w:proofErr w:type="spellEnd"/>
      <w:r w:rsidR="00F75DBF" w:rsidRPr="00F75DBF">
        <w:rPr>
          <w:rFonts w:ascii="Arial" w:eastAsia="Book Antiqua" w:hAnsi="Arial" w:cs="Arial"/>
          <w:sz w:val="24"/>
          <w:szCs w:val="24"/>
          <w:lang w:val="en-ID"/>
        </w:rPr>
        <w:t xml:space="preserve"> Dendrobium </w:t>
      </w:r>
      <w:proofErr w:type="spellStart"/>
      <w:r w:rsidR="00F75DBF" w:rsidRPr="00F75DBF">
        <w:rPr>
          <w:rFonts w:ascii="Arial" w:eastAsia="Book Antiqua" w:hAnsi="Arial" w:cs="Arial"/>
          <w:sz w:val="24"/>
          <w:szCs w:val="24"/>
          <w:lang w:val="en-ID"/>
        </w:rPr>
        <w:t>untuk</w:t>
      </w:r>
      <w:proofErr w:type="spellEnd"/>
      <w:r w:rsidR="00F75DBF" w:rsidRPr="00F75DBF">
        <w:rPr>
          <w:rFonts w:ascii="Arial" w:eastAsia="Book Antiqua" w:hAnsi="Arial" w:cs="Arial"/>
          <w:sz w:val="24"/>
          <w:szCs w:val="24"/>
          <w:lang w:val="en-ID"/>
        </w:rPr>
        <w:t xml:space="preserve"> </w:t>
      </w:r>
      <w:proofErr w:type="spellStart"/>
      <w:r w:rsidR="00F75DBF" w:rsidRPr="00F75DBF">
        <w:rPr>
          <w:rFonts w:ascii="Arial" w:eastAsia="Book Antiqua" w:hAnsi="Arial" w:cs="Arial"/>
          <w:sz w:val="24"/>
          <w:szCs w:val="24"/>
          <w:lang w:val="en-ID"/>
        </w:rPr>
        <w:t>dirawat</w:t>
      </w:r>
      <w:proofErr w:type="spellEnd"/>
      <w:r w:rsidR="00F75DBF" w:rsidRPr="00F75DBF">
        <w:rPr>
          <w:rFonts w:ascii="Arial" w:eastAsia="Book Antiqua" w:hAnsi="Arial" w:cs="Arial"/>
          <w:sz w:val="24"/>
          <w:szCs w:val="24"/>
          <w:lang w:val="en-ID"/>
        </w:rPr>
        <w:t xml:space="preserve"> dan </w:t>
      </w:r>
      <w:proofErr w:type="spellStart"/>
      <w:r w:rsidR="00F75DBF" w:rsidRPr="00F75DBF">
        <w:rPr>
          <w:rFonts w:ascii="Arial" w:eastAsia="Book Antiqua" w:hAnsi="Arial" w:cs="Arial"/>
          <w:sz w:val="24"/>
          <w:szCs w:val="24"/>
          <w:lang w:val="en-ID"/>
        </w:rPr>
        <w:t>dibudidayakan</w:t>
      </w:r>
      <w:proofErr w:type="spellEnd"/>
      <w:r w:rsidR="00F75DBF" w:rsidRPr="00F75DBF">
        <w:rPr>
          <w:rFonts w:ascii="Arial" w:eastAsia="Book Antiqua" w:hAnsi="Arial" w:cs="Arial"/>
          <w:sz w:val="24"/>
          <w:szCs w:val="24"/>
          <w:lang w:val="en-ID"/>
        </w:rPr>
        <w:t>.</w:t>
      </w:r>
      <w:r w:rsidR="00F75DBF">
        <w:rPr>
          <w:rFonts w:ascii="Arial" w:eastAsia="Book Antiqua" w:hAnsi="Arial" w:cs="Arial"/>
          <w:sz w:val="24"/>
          <w:szCs w:val="24"/>
          <w:lang w:val="en-ID"/>
        </w:rPr>
        <w:t xml:space="preserve"> </w:t>
      </w:r>
    </w:p>
    <w:p w14:paraId="7F8CC949" w14:textId="01CB9C28" w:rsidR="00AE1E55" w:rsidRPr="003C597C" w:rsidRDefault="00F75DBF" w:rsidP="003C597C">
      <w:pPr>
        <w:spacing w:after="0" w:line="240" w:lineRule="auto"/>
        <w:ind w:firstLine="567"/>
        <w:jc w:val="both"/>
        <w:rPr>
          <w:rFonts w:ascii="Arial" w:eastAsia="Book Antiqua" w:hAnsi="Arial" w:cs="Arial"/>
          <w:sz w:val="24"/>
          <w:szCs w:val="24"/>
          <w:lang w:val="en-ID"/>
        </w:rPr>
      </w:pPr>
      <w:proofErr w:type="spellStart"/>
      <w:r w:rsidRPr="00F75DBF">
        <w:rPr>
          <w:rFonts w:ascii="Arial" w:eastAsia="Book Antiqua" w:hAnsi="Arial" w:cs="Arial"/>
          <w:sz w:val="24"/>
          <w:szCs w:val="24"/>
          <w:lang w:val="en-ID"/>
        </w:rPr>
        <w:t>Perbanyakan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anggrek</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dapat</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dilakukan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secara</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konvensional</w:t>
      </w:r>
      <w:proofErr w:type="spellEnd"/>
      <w:r w:rsidR="00B83FFC">
        <w:rPr>
          <w:rFonts w:ascii="Arial" w:eastAsia="Book Antiqua" w:hAnsi="Arial" w:cs="Arial"/>
          <w:sz w:val="24"/>
          <w:szCs w:val="24"/>
          <w:lang w:val="en-ID"/>
        </w:rPr>
        <w:t xml:space="preserve"> (</w:t>
      </w:r>
      <w:proofErr w:type="spellStart"/>
      <w:r w:rsidR="00B83FFC">
        <w:rPr>
          <w:rFonts w:ascii="Arial" w:eastAsia="Book Antiqua" w:hAnsi="Arial" w:cs="Arial"/>
          <w:sz w:val="24"/>
          <w:szCs w:val="24"/>
          <w:lang w:val="en-ID"/>
        </w:rPr>
        <w:t>vegetatif</w:t>
      </w:r>
      <w:proofErr w:type="spellEnd"/>
      <w:r w:rsidR="00B83FFC">
        <w:rPr>
          <w:rFonts w:ascii="Arial" w:eastAsia="Book Antiqua" w:hAnsi="Arial" w:cs="Arial"/>
          <w:sz w:val="24"/>
          <w:szCs w:val="24"/>
          <w:lang w:val="en-ID"/>
        </w:rPr>
        <w:t>)</w:t>
      </w:r>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maupun</w:t>
      </w:r>
      <w:proofErr w:type="spellEnd"/>
      <w:r w:rsidR="00257DF1">
        <w:rPr>
          <w:rFonts w:ascii="Arial" w:eastAsia="Book Antiqua" w:hAnsi="Arial" w:cs="Arial"/>
          <w:sz w:val="24"/>
          <w:szCs w:val="24"/>
          <w:lang w:val="en-ID"/>
        </w:rPr>
        <w:t xml:space="preserve"> </w:t>
      </w:r>
      <w:proofErr w:type="spellStart"/>
      <w:r w:rsidR="00257DF1">
        <w:rPr>
          <w:rFonts w:ascii="Arial" w:eastAsia="Book Antiqua" w:hAnsi="Arial" w:cs="Arial"/>
          <w:sz w:val="24"/>
          <w:szCs w:val="24"/>
          <w:lang w:val="en-ID"/>
        </w:rPr>
        <w:t>dengan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teknik</w:t>
      </w:r>
      <w:proofErr w:type="spellEnd"/>
      <w:r w:rsidRPr="00F75DBF">
        <w:rPr>
          <w:rFonts w:ascii="Arial" w:eastAsia="Book Antiqua" w:hAnsi="Arial" w:cs="Arial"/>
          <w:sz w:val="24"/>
          <w:szCs w:val="24"/>
          <w:lang w:val="en-ID"/>
        </w:rPr>
        <w:t xml:space="preserve"> kultur </w:t>
      </w:r>
      <w:r w:rsidRPr="00F75DBF">
        <w:rPr>
          <w:rFonts w:ascii="Arial" w:eastAsia="Book Antiqua" w:hAnsi="Arial" w:cs="Arial"/>
          <w:i/>
          <w:iCs/>
          <w:sz w:val="24"/>
          <w:szCs w:val="24"/>
          <w:lang w:val="en-ID"/>
        </w:rPr>
        <w:t>in vitro</w:t>
      </w:r>
      <w:r w:rsidR="00B83FFC">
        <w:rPr>
          <w:rFonts w:ascii="Arial" w:eastAsia="Book Antiqua" w:hAnsi="Arial" w:cs="Arial"/>
          <w:i/>
          <w:iCs/>
          <w:sz w:val="24"/>
          <w:szCs w:val="24"/>
          <w:lang w:val="en-ID"/>
        </w:rPr>
        <w:t xml:space="preserve"> </w:t>
      </w:r>
      <w:r w:rsidR="00B83FFC">
        <w:rPr>
          <w:rFonts w:ascii="Arial" w:eastAsia="Book Antiqua" w:hAnsi="Arial" w:cs="Arial"/>
          <w:sz w:val="24"/>
          <w:szCs w:val="24"/>
          <w:lang w:val="en-ID"/>
        </w:rPr>
        <w:t>(</w:t>
      </w:r>
      <w:proofErr w:type="spellStart"/>
      <w:r w:rsidR="00B83FFC">
        <w:rPr>
          <w:rFonts w:ascii="Arial" w:eastAsia="Book Antiqua" w:hAnsi="Arial" w:cs="Arial"/>
          <w:sz w:val="24"/>
          <w:szCs w:val="24"/>
          <w:lang w:val="en-ID"/>
        </w:rPr>
        <w:t>generatif</w:t>
      </w:r>
      <w:proofErr w:type="spellEnd"/>
      <w:r w:rsidR="00B83FFC">
        <w:rPr>
          <w:rFonts w:ascii="Arial" w:eastAsia="Book Antiqua" w:hAnsi="Arial" w:cs="Arial"/>
          <w:sz w:val="24"/>
          <w:szCs w:val="24"/>
          <w:lang w:val="en-ID"/>
        </w:rPr>
        <w:t>)</w:t>
      </w:r>
      <w:r w:rsidRPr="00F75DBF">
        <w:rPr>
          <w:rFonts w:ascii="Arial" w:eastAsia="Book Antiqua" w:hAnsi="Arial" w:cs="Arial"/>
          <w:sz w:val="24"/>
          <w:szCs w:val="24"/>
          <w:lang w:val="en-ID"/>
        </w:rPr>
        <w:t>.</w:t>
      </w:r>
      <w:r>
        <w:rPr>
          <w:rFonts w:ascii="Arial" w:eastAsia="Book Antiqua" w:hAnsi="Arial" w:cs="Arial"/>
          <w:sz w:val="24"/>
          <w:szCs w:val="24"/>
          <w:lang w:val="en-ID"/>
        </w:rPr>
        <w:t xml:space="preserve"> </w:t>
      </w:r>
      <w:proofErr w:type="spellStart"/>
      <w:r w:rsidR="00E56859">
        <w:rPr>
          <w:rFonts w:ascii="Arial" w:eastAsia="Book Antiqua" w:hAnsi="Arial" w:cs="Arial"/>
          <w:sz w:val="24"/>
          <w:szCs w:val="24"/>
          <w:lang w:val="en-ID"/>
        </w:rPr>
        <w:t>Namun</w:t>
      </w:r>
      <w:proofErr w:type="spellEnd"/>
      <w:r w:rsidR="00E56859">
        <w:rPr>
          <w:rFonts w:ascii="Arial" w:eastAsia="Book Antiqua" w:hAnsi="Arial" w:cs="Arial"/>
          <w:sz w:val="24"/>
          <w:szCs w:val="24"/>
          <w:lang w:val="en-ID"/>
        </w:rPr>
        <w:t xml:space="preserve">, </w:t>
      </w:r>
      <w:proofErr w:type="spellStart"/>
      <w:r w:rsidR="00E56859">
        <w:rPr>
          <w:rFonts w:ascii="Arial" w:eastAsia="Book Antiqua" w:hAnsi="Arial" w:cs="Arial"/>
          <w:sz w:val="24"/>
          <w:szCs w:val="24"/>
          <w:lang w:val="en-ID"/>
        </w:rPr>
        <w:t>p</w:t>
      </w:r>
      <w:r w:rsidRPr="00F75DBF">
        <w:rPr>
          <w:rFonts w:ascii="Arial" w:eastAsia="Book Antiqua" w:hAnsi="Arial" w:cs="Arial"/>
          <w:sz w:val="24"/>
          <w:szCs w:val="24"/>
          <w:lang w:val="en-ID"/>
        </w:rPr>
        <w:t>erbanyakan</w:t>
      </w:r>
      <w:proofErr w:type="spellEnd"/>
      <w:r w:rsidRPr="00F75DBF">
        <w:rPr>
          <w:rFonts w:ascii="Arial" w:eastAsia="Book Antiqua" w:hAnsi="Arial" w:cs="Arial"/>
          <w:sz w:val="24"/>
          <w:szCs w:val="24"/>
          <w:lang w:val="en-ID"/>
        </w:rPr>
        <w:t xml:space="preserve"> </w:t>
      </w:r>
      <w:proofErr w:type="spellStart"/>
      <w:r w:rsidR="00F62D52">
        <w:rPr>
          <w:rFonts w:ascii="Arial" w:eastAsia="Book Antiqua" w:hAnsi="Arial" w:cs="Arial"/>
          <w:sz w:val="24"/>
          <w:szCs w:val="24"/>
          <w:lang w:val="en-ID"/>
        </w:rPr>
        <w:t>secara</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alami</w:t>
      </w:r>
      <w:proofErr w:type="spellEnd"/>
      <w:r w:rsidRPr="00F75DBF">
        <w:rPr>
          <w:rFonts w:ascii="Arial" w:eastAsia="Book Antiqua" w:hAnsi="Arial" w:cs="Arial"/>
          <w:sz w:val="24"/>
          <w:szCs w:val="24"/>
          <w:lang w:val="en-ID"/>
        </w:rPr>
        <w:t xml:space="preserve"> </w:t>
      </w:r>
      <w:proofErr w:type="spellStart"/>
      <w:r w:rsidR="00B83FFC">
        <w:rPr>
          <w:rFonts w:ascii="Arial" w:eastAsia="Book Antiqua" w:hAnsi="Arial" w:cs="Arial"/>
          <w:sz w:val="24"/>
          <w:szCs w:val="24"/>
          <w:lang w:val="en-ID"/>
        </w:rPr>
        <w:t>atau</w:t>
      </w:r>
      <w:proofErr w:type="spellEnd"/>
      <w:r w:rsidR="00B83FFC">
        <w:rPr>
          <w:rFonts w:ascii="Arial" w:eastAsia="Book Antiqua" w:hAnsi="Arial" w:cs="Arial"/>
          <w:sz w:val="24"/>
          <w:szCs w:val="24"/>
          <w:lang w:val="en-ID"/>
        </w:rPr>
        <w:t xml:space="preserve"> </w:t>
      </w:r>
      <w:proofErr w:type="spellStart"/>
      <w:r w:rsidR="00F62D52">
        <w:rPr>
          <w:rFonts w:ascii="Arial" w:eastAsia="Book Antiqua" w:hAnsi="Arial" w:cs="Arial"/>
          <w:sz w:val="24"/>
          <w:szCs w:val="24"/>
          <w:lang w:val="en-ID"/>
        </w:rPr>
        <w:t>konvensional</w:t>
      </w:r>
      <w:proofErr w:type="spellEnd"/>
      <w:r w:rsidR="00F62D52">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jarang</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dilakukan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karena</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sedikit</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menghasilkan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jumlah</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bibit</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tanaman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sehingga</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kurang</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menguntungkan</w:t>
      </w:r>
      <w:proofErr w:type="spellEnd"/>
      <w:r w:rsidRPr="00F75DBF">
        <w:rPr>
          <w:rFonts w:ascii="Arial" w:eastAsia="Book Antiqua" w:hAnsi="Arial" w:cs="Arial"/>
          <w:sz w:val="24"/>
          <w:szCs w:val="24"/>
          <w:lang w:val="en-ID"/>
        </w:rPr>
        <w:t xml:space="preserve"> </w:t>
      </w:r>
      <w:r w:rsidRPr="00F75DBF">
        <w:rPr>
          <w:rFonts w:ascii="Arial" w:eastAsia="Book Antiqua" w:hAnsi="Arial" w:cs="Arial"/>
          <w:sz w:val="24"/>
          <w:szCs w:val="24"/>
          <w:lang w:val="en-ID"/>
        </w:rPr>
        <w:fldChar w:fldCharType="begin" w:fldLock="1"/>
      </w:r>
      <w:r w:rsidR="00962074">
        <w:rPr>
          <w:rFonts w:ascii="Arial" w:eastAsia="Book Antiqua" w:hAnsi="Arial" w:cs="Arial"/>
          <w:sz w:val="24"/>
          <w:szCs w:val="24"/>
          <w:lang w:val="en-ID"/>
        </w:rPr>
        <w:instrText>ADDIN CSL_CITATION {"citationItems":[{"id":"ITEM-1","itemData":{"ISSN":"2301-6515","abstract":"The Effect of Type and Spray Frequency of Leri on Growth of Phalaenopsis sp. Orchid after Acclimatization This research purpose was to know about interaction between type and spray frequency of leri and also single impact of this treatment to Phalaenopsis sp. orchid growth after acclimatization. The location of research was in Kerobokan, Badung district in May-September 2011. Used randomized block design, orchid seedlings were treated by combination type of leri such as leri from Ciherang white rice, Ciherang brown rice, brown rice of red local type and spray frequency such as once in 2 days, once in 4 days, once in 6 days also once in 8 days with 3 repetition. The result showed that brown rice of red local type and once in 4 days spray frequency each had the highest variable result on height accretion of plant (4,08 and 3,89 mm), length of roots (47,15 and 45,40 mm), fresh weight of upper plant organ (895 and 896,67 mg) and also dry weight total of plant (55 and 55,56 mg). Interaction between brown rice of red local type and spray frequency once in 4 days was the best combination to increase orchid seedling growth after acclimatization.","author":[{"dropping-particle":"","family":"Purnami","given":"Ni Luh Gede Widya","non-dropping-particle":"","parse-names":false,"suffix":""},{"dropping-particle":"","family":"Yuswanti","given":"Hestin","non-dropping-particle":"","parse-names":false,"suffix":""},{"dropping-particle":"","family":"Astiningsih","given":"AA. Made","non-dropping-particle":"","parse-names":false,"suffix":""}],"container-title":"E-Jurnal Agroekoteknologi Tropika","id":"ITEM-1","issue":"1","issued":{"date-parts":[["2014"]]},"page":"22","title":"Pengaruh Jenis dan Frekuensi Penyemprotan Leri terhadap Pertumbuhan Bibit Angggrek Phalaenopsis sp. Pasca Aklimatisasi","type":"article-journal","volume":"3"},"uris":["http://www.mendeley.com/documents/?uuid=b26bd3d4-ab51-4f63-bcc0-b7ec3e50cdcc"]}],"mendeley":{"formattedCitation":"(Purnami et al., 2014)","plainTextFormattedCitation":"(Purnami et al., 2014)","previouslyFormattedCitation":"(Purnami et al., 2014)"},"properties":{"noteIndex":0},"schema":"https://github.com/citation-style-language/schema/raw/master/csl-citation.json"}</w:instrText>
      </w:r>
      <w:r w:rsidRPr="00F75DBF">
        <w:rPr>
          <w:rFonts w:ascii="Arial" w:eastAsia="Book Antiqua" w:hAnsi="Arial" w:cs="Arial"/>
          <w:sz w:val="24"/>
          <w:szCs w:val="24"/>
          <w:lang w:val="en-ID"/>
        </w:rPr>
        <w:fldChar w:fldCharType="separate"/>
      </w:r>
      <w:r w:rsidR="00803245" w:rsidRPr="00803245">
        <w:rPr>
          <w:rFonts w:ascii="Arial" w:eastAsia="Book Antiqua" w:hAnsi="Arial" w:cs="Arial"/>
          <w:noProof/>
          <w:sz w:val="24"/>
          <w:szCs w:val="24"/>
          <w:lang w:val="en-ID"/>
        </w:rPr>
        <w:t>(Purnami et al., 2014)</w:t>
      </w:r>
      <w:r w:rsidRPr="00F75DBF">
        <w:rPr>
          <w:rFonts w:ascii="Arial" w:eastAsia="Book Antiqua" w:hAnsi="Arial" w:cs="Arial"/>
          <w:sz w:val="24"/>
          <w:szCs w:val="24"/>
          <w:lang w:val="en-ID"/>
        </w:rPr>
        <w:fldChar w:fldCharType="end"/>
      </w:r>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Dengan</w:t>
      </w:r>
      <w:proofErr w:type="spellEnd"/>
      <w:r w:rsidRPr="00F75DBF">
        <w:rPr>
          <w:rFonts w:ascii="Arial" w:eastAsia="Book Antiqua" w:hAnsi="Arial" w:cs="Arial"/>
          <w:sz w:val="24"/>
          <w:szCs w:val="24"/>
          <w:lang w:val="en-ID"/>
        </w:rPr>
        <w:t xml:space="preserve"> kata lain, kultur </w:t>
      </w:r>
      <w:proofErr w:type="spellStart"/>
      <w:r w:rsidRPr="00F75DBF">
        <w:rPr>
          <w:rFonts w:ascii="Arial" w:eastAsia="Book Antiqua" w:hAnsi="Arial" w:cs="Arial"/>
          <w:sz w:val="24"/>
          <w:szCs w:val="24"/>
          <w:lang w:val="en-ID"/>
        </w:rPr>
        <w:t>jaringan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ialah</w:t>
      </w:r>
      <w:proofErr w:type="spellEnd"/>
      <w:r w:rsidRPr="00F75DBF">
        <w:rPr>
          <w:rFonts w:ascii="Arial" w:eastAsia="Book Antiqua" w:hAnsi="Arial" w:cs="Arial"/>
          <w:sz w:val="24"/>
          <w:szCs w:val="24"/>
          <w:lang w:val="en-ID"/>
        </w:rPr>
        <w:t xml:space="preserve"> salah </w:t>
      </w:r>
      <w:proofErr w:type="spellStart"/>
      <w:r w:rsidRPr="00F75DBF">
        <w:rPr>
          <w:rFonts w:ascii="Arial" w:eastAsia="Book Antiqua" w:hAnsi="Arial" w:cs="Arial"/>
          <w:sz w:val="24"/>
          <w:szCs w:val="24"/>
          <w:lang w:val="en-ID"/>
        </w:rPr>
        <w:t>satu</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metode</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perbanyakan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tanaman</w:t>
      </w:r>
      <w:proofErr w:type="spellEnd"/>
      <w:r w:rsidRPr="00F75DBF">
        <w:rPr>
          <w:rFonts w:ascii="Arial" w:eastAsia="Book Antiqua" w:hAnsi="Arial" w:cs="Arial"/>
          <w:sz w:val="24"/>
          <w:szCs w:val="24"/>
          <w:lang w:val="en-ID"/>
        </w:rPr>
        <w:t xml:space="preserve"> yang </w:t>
      </w:r>
      <w:proofErr w:type="spellStart"/>
      <w:r w:rsidRPr="00F75DBF">
        <w:rPr>
          <w:rFonts w:ascii="Arial" w:eastAsia="Book Antiqua" w:hAnsi="Arial" w:cs="Arial"/>
          <w:sz w:val="24"/>
          <w:szCs w:val="24"/>
          <w:lang w:val="en-ID"/>
        </w:rPr>
        <w:t>sudah</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mulai</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banyak</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digunakan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untuk</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memperbanyak</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tanaman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anggrek</w:t>
      </w:r>
      <w:proofErr w:type="spellEnd"/>
      <w:r w:rsidRPr="00F75DBF">
        <w:rPr>
          <w:rFonts w:ascii="Arial" w:eastAsia="Book Antiqua" w:hAnsi="Arial" w:cs="Arial"/>
          <w:sz w:val="24"/>
          <w:szCs w:val="24"/>
          <w:lang w:val="en-ID"/>
        </w:rPr>
        <w:t>.</w:t>
      </w:r>
      <w:r>
        <w:rPr>
          <w:rFonts w:ascii="Arial" w:eastAsia="Book Antiqua" w:hAnsi="Arial" w:cs="Arial"/>
          <w:sz w:val="24"/>
          <w:szCs w:val="24"/>
          <w:lang w:val="en-ID"/>
        </w:rPr>
        <w:t xml:space="preserve"> </w:t>
      </w:r>
      <w:r w:rsidRPr="00F75DBF">
        <w:rPr>
          <w:rFonts w:ascii="Arial" w:eastAsia="Book Antiqua" w:hAnsi="Arial" w:cs="Arial"/>
          <w:sz w:val="24"/>
          <w:szCs w:val="24"/>
          <w:lang w:val="en-ID"/>
        </w:rPr>
        <w:t xml:space="preserve">Kultur </w:t>
      </w:r>
      <w:r w:rsidRPr="00F75DBF">
        <w:rPr>
          <w:rFonts w:ascii="Arial" w:eastAsia="Book Antiqua" w:hAnsi="Arial" w:cs="Arial"/>
          <w:i/>
          <w:iCs/>
          <w:sz w:val="24"/>
          <w:szCs w:val="24"/>
          <w:lang w:val="en-ID"/>
        </w:rPr>
        <w:t>in vitro</w:t>
      </w:r>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ialah</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teknik</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menumbuhkan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sel-sel</w:t>
      </w:r>
      <w:proofErr w:type="spellEnd"/>
      <w:r w:rsidRPr="00F75DBF">
        <w:rPr>
          <w:rFonts w:ascii="Arial" w:eastAsia="Book Antiqua" w:hAnsi="Arial" w:cs="Arial"/>
          <w:sz w:val="24"/>
          <w:szCs w:val="24"/>
          <w:lang w:val="en-ID"/>
        </w:rPr>
        <w:t xml:space="preserve"> pada </w:t>
      </w:r>
      <w:proofErr w:type="spellStart"/>
      <w:r w:rsidRPr="00F75DBF">
        <w:rPr>
          <w:rFonts w:ascii="Arial" w:eastAsia="Book Antiqua" w:hAnsi="Arial" w:cs="Arial"/>
          <w:sz w:val="24"/>
          <w:szCs w:val="24"/>
          <w:lang w:val="en-ID"/>
        </w:rPr>
        <w:t>suatu</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tanaman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kecil</w:t>
      </w:r>
      <w:proofErr w:type="spellEnd"/>
      <w:r w:rsidRPr="00F75DBF">
        <w:rPr>
          <w:rFonts w:ascii="Arial" w:eastAsia="Book Antiqua" w:hAnsi="Arial" w:cs="Arial"/>
          <w:sz w:val="24"/>
          <w:szCs w:val="24"/>
          <w:lang w:val="en-ID"/>
        </w:rPr>
        <w:t xml:space="preserve"> di </w:t>
      </w:r>
      <w:proofErr w:type="spellStart"/>
      <w:r w:rsidRPr="00F75DBF">
        <w:rPr>
          <w:rFonts w:ascii="Arial" w:eastAsia="Book Antiqua" w:hAnsi="Arial" w:cs="Arial"/>
          <w:sz w:val="24"/>
          <w:szCs w:val="24"/>
          <w:lang w:val="en-ID"/>
        </w:rPr>
        <w:t>laboratorium</w:t>
      </w:r>
      <w:proofErr w:type="spellEnd"/>
      <w:r w:rsidRPr="00F75DBF">
        <w:rPr>
          <w:rFonts w:ascii="Arial" w:eastAsia="Book Antiqua" w:hAnsi="Arial" w:cs="Arial"/>
          <w:sz w:val="24"/>
          <w:szCs w:val="24"/>
          <w:lang w:val="en-ID"/>
        </w:rPr>
        <w:t xml:space="preserve"> yang </w:t>
      </w:r>
      <w:proofErr w:type="spellStart"/>
      <w:r w:rsidRPr="00F75DBF">
        <w:rPr>
          <w:rFonts w:ascii="Arial" w:eastAsia="Book Antiqua" w:hAnsi="Arial" w:cs="Arial"/>
          <w:sz w:val="24"/>
          <w:szCs w:val="24"/>
          <w:lang w:val="en-ID"/>
        </w:rPr>
        <w:t>mempunyai</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ciri-ciri</w:t>
      </w:r>
      <w:proofErr w:type="spellEnd"/>
      <w:r w:rsidRPr="00F75DBF">
        <w:rPr>
          <w:rFonts w:ascii="Arial" w:eastAsia="Book Antiqua" w:hAnsi="Arial" w:cs="Arial"/>
          <w:sz w:val="24"/>
          <w:szCs w:val="24"/>
          <w:lang w:val="en-ID"/>
        </w:rPr>
        <w:t xml:space="preserve"> yang </w:t>
      </w:r>
      <w:proofErr w:type="spellStart"/>
      <w:r w:rsidRPr="00F75DBF">
        <w:rPr>
          <w:rFonts w:ascii="Arial" w:eastAsia="Book Antiqua" w:hAnsi="Arial" w:cs="Arial"/>
          <w:sz w:val="24"/>
          <w:szCs w:val="24"/>
          <w:lang w:val="en-ID"/>
        </w:rPr>
        <w:t>sama</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dengan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tanaman</w:t>
      </w:r>
      <w:proofErr w:type="spellEnd"/>
      <w:r w:rsidRPr="00F75DBF">
        <w:rPr>
          <w:rFonts w:ascii="Arial" w:eastAsia="Book Antiqua" w:hAnsi="Arial" w:cs="Arial"/>
          <w:sz w:val="24"/>
          <w:szCs w:val="24"/>
          <w:lang w:val="en-ID"/>
        </w:rPr>
        <w:t xml:space="preserve"> </w:t>
      </w:r>
      <w:proofErr w:type="spellStart"/>
      <w:r w:rsidRPr="00F75DBF">
        <w:rPr>
          <w:rFonts w:ascii="Arial" w:eastAsia="Book Antiqua" w:hAnsi="Arial" w:cs="Arial"/>
          <w:sz w:val="24"/>
          <w:szCs w:val="24"/>
          <w:lang w:val="en-ID"/>
        </w:rPr>
        <w:t>induknya</w:t>
      </w:r>
      <w:proofErr w:type="spellEnd"/>
      <w:r w:rsidRPr="00F75DBF">
        <w:rPr>
          <w:rFonts w:ascii="Arial" w:eastAsia="Book Antiqua" w:hAnsi="Arial" w:cs="Arial"/>
          <w:sz w:val="24"/>
          <w:szCs w:val="24"/>
          <w:lang w:val="en-ID"/>
        </w:rPr>
        <w:t>.</w:t>
      </w:r>
      <w:r w:rsidR="00F62D52">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Perbanyakan</w:t>
      </w:r>
      <w:proofErr w:type="spellEnd"/>
      <w:r w:rsidR="00DB6DD7" w:rsidRPr="00DB6DD7">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anggrek</w:t>
      </w:r>
      <w:proofErr w:type="spellEnd"/>
      <w:r w:rsidR="00DB6DD7" w:rsidRPr="00DB6DD7">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secara</w:t>
      </w:r>
      <w:proofErr w:type="spellEnd"/>
      <w:r w:rsidR="00DB6DD7" w:rsidRPr="00DB6DD7">
        <w:rPr>
          <w:rFonts w:ascii="Arial" w:eastAsia="Book Antiqua" w:hAnsi="Arial" w:cs="Arial"/>
          <w:sz w:val="24"/>
          <w:szCs w:val="24"/>
          <w:lang w:val="en-ID"/>
        </w:rPr>
        <w:t xml:space="preserve"> </w:t>
      </w:r>
      <w:r w:rsidR="00DB6DD7" w:rsidRPr="00DB6DD7">
        <w:rPr>
          <w:rFonts w:ascii="Arial" w:eastAsia="Book Antiqua" w:hAnsi="Arial" w:cs="Arial"/>
          <w:i/>
          <w:iCs/>
          <w:sz w:val="24"/>
          <w:szCs w:val="24"/>
          <w:lang w:val="en-ID"/>
        </w:rPr>
        <w:t xml:space="preserve">in vitro </w:t>
      </w:r>
      <w:proofErr w:type="spellStart"/>
      <w:r w:rsidR="00DB6DD7" w:rsidRPr="00DB6DD7">
        <w:rPr>
          <w:rFonts w:ascii="Arial" w:eastAsia="Book Antiqua" w:hAnsi="Arial" w:cs="Arial"/>
          <w:sz w:val="24"/>
          <w:szCs w:val="24"/>
          <w:lang w:val="en-ID"/>
        </w:rPr>
        <w:t>selalu</w:t>
      </w:r>
      <w:proofErr w:type="spellEnd"/>
      <w:r w:rsidR="00DB6DD7" w:rsidRPr="00DB6DD7">
        <w:rPr>
          <w:rFonts w:ascii="Arial" w:eastAsia="Book Antiqua" w:hAnsi="Arial" w:cs="Arial"/>
          <w:sz w:val="24"/>
          <w:szCs w:val="24"/>
          <w:lang w:val="en-ID"/>
        </w:rPr>
        <w:t xml:space="preserve"> </w:t>
      </w:r>
      <w:proofErr w:type="spellStart"/>
      <w:r w:rsidR="00B83FFC">
        <w:rPr>
          <w:rFonts w:ascii="Arial" w:eastAsia="Book Antiqua" w:hAnsi="Arial" w:cs="Arial"/>
          <w:sz w:val="24"/>
          <w:szCs w:val="24"/>
          <w:lang w:val="en-ID"/>
        </w:rPr>
        <w:t>dikondisikan</w:t>
      </w:r>
      <w:proofErr w:type="spellEnd"/>
      <w:r w:rsidR="00DB6DD7" w:rsidRPr="00DB6DD7">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dalam</w:t>
      </w:r>
      <w:proofErr w:type="spellEnd"/>
      <w:r w:rsidR="00DB6DD7" w:rsidRPr="00DB6DD7">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lingkungan</w:t>
      </w:r>
      <w:proofErr w:type="spellEnd"/>
      <w:r w:rsidR="00DB6DD7" w:rsidRPr="00DB6DD7">
        <w:rPr>
          <w:rFonts w:ascii="Arial" w:eastAsia="Book Antiqua" w:hAnsi="Arial" w:cs="Arial"/>
          <w:sz w:val="24"/>
          <w:szCs w:val="24"/>
          <w:lang w:val="en-ID"/>
        </w:rPr>
        <w:t xml:space="preserve"> yang </w:t>
      </w:r>
      <w:proofErr w:type="spellStart"/>
      <w:r w:rsidR="00DB6DD7" w:rsidRPr="00DB6DD7">
        <w:rPr>
          <w:rFonts w:ascii="Arial" w:eastAsia="Book Antiqua" w:hAnsi="Arial" w:cs="Arial"/>
          <w:sz w:val="24"/>
          <w:szCs w:val="24"/>
          <w:lang w:val="en-ID"/>
        </w:rPr>
        <w:t>terkontrol</w:t>
      </w:r>
      <w:proofErr w:type="spellEnd"/>
      <w:r w:rsidR="00DB6DD7" w:rsidRPr="00DB6DD7">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baik</w:t>
      </w:r>
      <w:proofErr w:type="spellEnd"/>
      <w:r w:rsidR="00DB6DD7" w:rsidRPr="00DB6DD7">
        <w:rPr>
          <w:rFonts w:ascii="Arial" w:eastAsia="Book Antiqua" w:hAnsi="Arial" w:cs="Arial"/>
          <w:sz w:val="24"/>
          <w:szCs w:val="24"/>
          <w:lang w:val="en-ID"/>
        </w:rPr>
        <w:t xml:space="preserve"> </w:t>
      </w:r>
      <w:proofErr w:type="spellStart"/>
      <w:r w:rsidR="00B83FFC">
        <w:rPr>
          <w:rFonts w:ascii="Arial" w:eastAsia="Book Antiqua" w:hAnsi="Arial" w:cs="Arial"/>
          <w:sz w:val="24"/>
          <w:szCs w:val="24"/>
          <w:lang w:val="en-ID"/>
        </w:rPr>
        <w:t>secara</w:t>
      </w:r>
      <w:proofErr w:type="spellEnd"/>
      <w:r w:rsidR="00B83FFC">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nutrisi</w:t>
      </w:r>
      <w:proofErr w:type="spellEnd"/>
      <w:r w:rsidR="00DB6DD7">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seperti</w:t>
      </w:r>
      <w:proofErr w:type="spellEnd"/>
      <w:r w:rsidR="00DB6DD7" w:rsidRPr="00DB6DD7">
        <w:rPr>
          <w:rFonts w:ascii="Arial" w:eastAsia="Book Antiqua" w:hAnsi="Arial" w:cs="Arial"/>
          <w:sz w:val="24"/>
          <w:szCs w:val="24"/>
          <w:lang w:val="en-ID"/>
        </w:rPr>
        <w:t xml:space="preserve"> garam mineral, </w:t>
      </w:r>
      <w:proofErr w:type="spellStart"/>
      <w:r w:rsidR="00DB6DD7" w:rsidRPr="00DB6DD7">
        <w:rPr>
          <w:rFonts w:ascii="Arial" w:eastAsia="Book Antiqua" w:hAnsi="Arial" w:cs="Arial"/>
          <w:sz w:val="24"/>
          <w:szCs w:val="24"/>
          <w:lang w:val="en-ID"/>
        </w:rPr>
        <w:t>sukrosa</w:t>
      </w:r>
      <w:proofErr w:type="spellEnd"/>
      <w:r w:rsidR="00DB6DD7" w:rsidRPr="00DB6DD7">
        <w:rPr>
          <w:rFonts w:ascii="Arial" w:eastAsia="Book Antiqua" w:hAnsi="Arial" w:cs="Arial"/>
          <w:sz w:val="24"/>
          <w:szCs w:val="24"/>
          <w:lang w:val="en-ID"/>
        </w:rPr>
        <w:t xml:space="preserve">, vitamin, dan </w:t>
      </w:r>
      <w:proofErr w:type="spellStart"/>
      <w:r w:rsidR="00DB6DD7" w:rsidRPr="00DB6DD7">
        <w:rPr>
          <w:rFonts w:ascii="Arial" w:eastAsia="Book Antiqua" w:hAnsi="Arial" w:cs="Arial"/>
          <w:sz w:val="24"/>
          <w:szCs w:val="24"/>
          <w:lang w:val="en-ID"/>
        </w:rPr>
        <w:t>hormon</w:t>
      </w:r>
      <w:proofErr w:type="spellEnd"/>
      <w:r w:rsidR="00DB6DD7" w:rsidRPr="00DB6DD7">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pertumbuhan</w:t>
      </w:r>
      <w:proofErr w:type="spellEnd"/>
      <w:r w:rsidR="00DB6DD7" w:rsidRPr="00DB6DD7">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maupun</w:t>
      </w:r>
      <w:proofErr w:type="spellEnd"/>
      <w:r w:rsidR="00DB6DD7" w:rsidRPr="00DB6DD7">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intensitas</w:t>
      </w:r>
      <w:proofErr w:type="spellEnd"/>
      <w:r w:rsidR="00DB6DD7" w:rsidRPr="00DB6DD7">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cahaya</w:t>
      </w:r>
      <w:proofErr w:type="spellEnd"/>
      <w:r w:rsidR="00DB6DD7" w:rsidRPr="00DB6DD7">
        <w:rPr>
          <w:rFonts w:ascii="Arial" w:eastAsia="Book Antiqua" w:hAnsi="Arial" w:cs="Arial"/>
          <w:sz w:val="24"/>
          <w:szCs w:val="24"/>
          <w:lang w:val="en-ID"/>
        </w:rPr>
        <w:t xml:space="preserve"> yang</w:t>
      </w:r>
      <w:r w:rsidR="00DB6DD7">
        <w:rPr>
          <w:rFonts w:ascii="Arial" w:eastAsia="Book Antiqua" w:hAnsi="Arial" w:cs="Arial"/>
          <w:sz w:val="24"/>
          <w:szCs w:val="24"/>
          <w:lang w:val="en-ID"/>
        </w:rPr>
        <w:t xml:space="preserve"> </w:t>
      </w:r>
      <w:proofErr w:type="spellStart"/>
      <w:r w:rsidR="00B83FFC">
        <w:rPr>
          <w:rFonts w:ascii="Arial" w:eastAsia="Book Antiqua" w:hAnsi="Arial" w:cs="Arial"/>
          <w:sz w:val="24"/>
          <w:szCs w:val="24"/>
          <w:lang w:val="en-ID"/>
        </w:rPr>
        <w:t>telah</w:t>
      </w:r>
      <w:proofErr w:type="spellEnd"/>
      <w:r w:rsidR="00B83FFC">
        <w:rPr>
          <w:rFonts w:ascii="Arial" w:eastAsia="Book Antiqua" w:hAnsi="Arial" w:cs="Arial"/>
          <w:sz w:val="24"/>
          <w:szCs w:val="24"/>
          <w:lang w:val="en-ID"/>
        </w:rPr>
        <w:t xml:space="preserve"> </w:t>
      </w:r>
      <w:proofErr w:type="spellStart"/>
      <w:r w:rsidR="00DB6DD7">
        <w:rPr>
          <w:rFonts w:ascii="Arial" w:eastAsia="Book Antiqua" w:hAnsi="Arial" w:cs="Arial"/>
          <w:sz w:val="24"/>
          <w:szCs w:val="24"/>
          <w:lang w:val="en-ID"/>
        </w:rPr>
        <w:t>disesuaikan</w:t>
      </w:r>
      <w:proofErr w:type="spellEnd"/>
      <w:r w:rsidR="00DB6DD7">
        <w:rPr>
          <w:rFonts w:ascii="Arial" w:eastAsia="Book Antiqua" w:hAnsi="Arial" w:cs="Arial"/>
          <w:sz w:val="24"/>
          <w:szCs w:val="24"/>
          <w:lang w:val="en-ID"/>
        </w:rPr>
        <w:t xml:space="preserve"> </w:t>
      </w:r>
      <w:proofErr w:type="spellStart"/>
      <w:r w:rsidR="00DB6DD7">
        <w:rPr>
          <w:rFonts w:ascii="Arial" w:eastAsia="Book Antiqua" w:hAnsi="Arial" w:cs="Arial"/>
          <w:sz w:val="24"/>
          <w:szCs w:val="24"/>
          <w:lang w:val="en-ID"/>
        </w:rPr>
        <w:t>dengan</w:t>
      </w:r>
      <w:proofErr w:type="spellEnd"/>
      <w:r w:rsidR="00DB6DD7" w:rsidRPr="00DB6DD7">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kebutuhan</w:t>
      </w:r>
      <w:proofErr w:type="spellEnd"/>
      <w:r w:rsidR="00DB6DD7" w:rsidRPr="00DB6DD7">
        <w:rPr>
          <w:rFonts w:ascii="Arial" w:eastAsia="Book Antiqua" w:hAnsi="Arial" w:cs="Arial"/>
          <w:sz w:val="24"/>
          <w:szCs w:val="24"/>
          <w:lang w:val="en-ID"/>
        </w:rPr>
        <w:t xml:space="preserve"> </w:t>
      </w:r>
      <w:proofErr w:type="spellStart"/>
      <w:r w:rsidR="00DB6DD7" w:rsidRPr="00DB6DD7">
        <w:rPr>
          <w:rFonts w:ascii="Arial" w:eastAsia="Book Antiqua" w:hAnsi="Arial" w:cs="Arial"/>
          <w:sz w:val="24"/>
          <w:szCs w:val="24"/>
          <w:lang w:val="en-ID"/>
        </w:rPr>
        <w:t>tanaman</w:t>
      </w:r>
      <w:proofErr w:type="spellEnd"/>
      <w:r w:rsidR="00DB6DD7" w:rsidRPr="00DB6DD7">
        <w:rPr>
          <w:rFonts w:ascii="Arial" w:eastAsia="Book Antiqua" w:hAnsi="Arial" w:cs="Arial"/>
          <w:sz w:val="24"/>
          <w:szCs w:val="24"/>
          <w:lang w:val="en-ID"/>
        </w:rPr>
        <w:t>.</w:t>
      </w:r>
      <w:r w:rsidR="00DB6DD7">
        <w:rPr>
          <w:rFonts w:ascii="Arial" w:eastAsia="Book Antiqua" w:hAnsi="Arial" w:cs="Arial"/>
          <w:sz w:val="24"/>
          <w:szCs w:val="24"/>
          <w:lang w:val="en-ID"/>
        </w:rPr>
        <w:t xml:space="preserve"> </w:t>
      </w:r>
    </w:p>
    <w:p w14:paraId="2E5677EA" w14:textId="773CB770" w:rsidR="007454BF" w:rsidRDefault="00E56859" w:rsidP="007454BF">
      <w:pPr>
        <w:spacing w:after="0" w:line="240" w:lineRule="auto"/>
        <w:ind w:firstLine="567"/>
        <w:jc w:val="both"/>
        <w:rPr>
          <w:rFonts w:ascii="Arial" w:eastAsia="Book Antiqua" w:hAnsi="Arial" w:cs="Arial"/>
          <w:sz w:val="24"/>
          <w:szCs w:val="24"/>
          <w:lang w:val="en-ID"/>
        </w:rPr>
      </w:pPr>
      <w:proofErr w:type="spellStart"/>
      <w:r w:rsidRPr="000734DE">
        <w:rPr>
          <w:rFonts w:ascii="Arial" w:eastAsia="Book Antiqua" w:hAnsi="Arial" w:cs="Arial"/>
          <w:sz w:val="24"/>
          <w:szCs w:val="24"/>
          <w:lang w:val="en-ID"/>
        </w:rPr>
        <w:t>Tahapan</w:t>
      </w:r>
      <w:proofErr w:type="spellEnd"/>
      <w:r w:rsidRPr="00E56859">
        <w:rPr>
          <w:rFonts w:ascii="Arial" w:eastAsia="Book Antiqua" w:hAnsi="Arial" w:cs="Arial"/>
          <w:sz w:val="24"/>
          <w:szCs w:val="24"/>
          <w:lang w:val="en-ID"/>
        </w:rPr>
        <w:t xml:space="preserve"> </w:t>
      </w:r>
      <w:proofErr w:type="spellStart"/>
      <w:r w:rsidRPr="00E56859">
        <w:rPr>
          <w:rFonts w:ascii="Arial" w:eastAsia="Book Antiqua" w:hAnsi="Arial" w:cs="Arial"/>
          <w:sz w:val="24"/>
          <w:szCs w:val="24"/>
          <w:lang w:val="en-ID"/>
        </w:rPr>
        <w:t>terakhir</w:t>
      </w:r>
      <w:proofErr w:type="spellEnd"/>
      <w:r w:rsidRPr="00E56859">
        <w:rPr>
          <w:rFonts w:ascii="Arial" w:eastAsia="Book Antiqua" w:hAnsi="Arial" w:cs="Arial"/>
          <w:sz w:val="24"/>
          <w:szCs w:val="24"/>
          <w:lang w:val="en-ID"/>
        </w:rPr>
        <w:t xml:space="preserve"> </w:t>
      </w:r>
      <w:proofErr w:type="spellStart"/>
      <w:r w:rsidRPr="00E56859">
        <w:rPr>
          <w:rFonts w:ascii="Arial" w:eastAsia="Book Antiqua" w:hAnsi="Arial" w:cs="Arial"/>
          <w:sz w:val="24"/>
          <w:szCs w:val="24"/>
          <w:lang w:val="en-ID"/>
        </w:rPr>
        <w:t>dari</w:t>
      </w:r>
      <w:proofErr w:type="spellEnd"/>
      <w:r w:rsidRPr="00E56859">
        <w:rPr>
          <w:rFonts w:ascii="Arial" w:eastAsia="Book Antiqua" w:hAnsi="Arial" w:cs="Arial"/>
          <w:sz w:val="24"/>
          <w:szCs w:val="24"/>
          <w:lang w:val="en-ID"/>
        </w:rPr>
        <w:t xml:space="preserve"> </w:t>
      </w:r>
      <w:proofErr w:type="spellStart"/>
      <w:r w:rsidRPr="00E56859">
        <w:rPr>
          <w:rFonts w:ascii="Arial" w:eastAsia="Book Antiqua" w:hAnsi="Arial" w:cs="Arial"/>
          <w:sz w:val="24"/>
          <w:szCs w:val="24"/>
          <w:lang w:val="en-ID"/>
        </w:rPr>
        <w:t>pembiakan</w:t>
      </w:r>
      <w:proofErr w:type="spellEnd"/>
      <w:r w:rsidRPr="00E56859">
        <w:rPr>
          <w:rFonts w:ascii="Arial" w:eastAsia="Book Antiqua" w:hAnsi="Arial" w:cs="Arial"/>
          <w:sz w:val="24"/>
          <w:szCs w:val="24"/>
          <w:lang w:val="en-ID"/>
        </w:rPr>
        <w:t xml:space="preserve"> </w:t>
      </w:r>
      <w:proofErr w:type="spellStart"/>
      <w:r w:rsidRPr="00E56859">
        <w:rPr>
          <w:rFonts w:ascii="Arial" w:eastAsia="Book Antiqua" w:hAnsi="Arial" w:cs="Arial"/>
          <w:sz w:val="24"/>
          <w:szCs w:val="24"/>
          <w:lang w:val="en-ID"/>
        </w:rPr>
        <w:t>tanaman</w:t>
      </w:r>
      <w:proofErr w:type="spellEnd"/>
      <w:r w:rsidRPr="00E56859">
        <w:rPr>
          <w:rFonts w:ascii="Arial" w:eastAsia="Book Antiqua" w:hAnsi="Arial" w:cs="Arial"/>
          <w:sz w:val="24"/>
          <w:szCs w:val="24"/>
          <w:lang w:val="en-ID"/>
        </w:rPr>
        <w:t xml:space="preserve"> </w:t>
      </w:r>
      <w:proofErr w:type="spellStart"/>
      <w:r w:rsidRPr="00E56859">
        <w:rPr>
          <w:rFonts w:ascii="Arial" w:eastAsia="Book Antiqua" w:hAnsi="Arial" w:cs="Arial"/>
          <w:sz w:val="24"/>
          <w:szCs w:val="24"/>
          <w:lang w:val="en-ID"/>
        </w:rPr>
        <w:t>dengan</w:t>
      </w:r>
      <w:proofErr w:type="spellEnd"/>
      <w:r w:rsidRPr="00E56859">
        <w:rPr>
          <w:rFonts w:ascii="Arial" w:eastAsia="Book Antiqua" w:hAnsi="Arial" w:cs="Arial"/>
          <w:sz w:val="24"/>
          <w:szCs w:val="24"/>
          <w:lang w:val="en-ID"/>
        </w:rPr>
        <w:t xml:space="preserve"> </w:t>
      </w:r>
      <w:proofErr w:type="spellStart"/>
      <w:r w:rsidR="00DB6DD7">
        <w:rPr>
          <w:rFonts w:ascii="Arial" w:eastAsia="Book Antiqua" w:hAnsi="Arial" w:cs="Arial"/>
          <w:sz w:val="24"/>
          <w:szCs w:val="24"/>
          <w:lang w:val="en-ID"/>
        </w:rPr>
        <w:t>teknik</w:t>
      </w:r>
      <w:proofErr w:type="spellEnd"/>
      <w:r w:rsidRPr="00E56859">
        <w:rPr>
          <w:rFonts w:ascii="Arial" w:eastAsia="Book Antiqua" w:hAnsi="Arial" w:cs="Arial"/>
          <w:sz w:val="24"/>
          <w:szCs w:val="24"/>
          <w:lang w:val="en-ID"/>
        </w:rPr>
        <w:t xml:space="preserve"> kultur </w:t>
      </w:r>
      <w:r w:rsidR="00DB6DD7" w:rsidRPr="00F75DBF">
        <w:rPr>
          <w:rFonts w:ascii="Arial" w:eastAsia="Book Antiqua" w:hAnsi="Arial" w:cs="Arial"/>
          <w:i/>
          <w:iCs/>
          <w:sz w:val="24"/>
          <w:szCs w:val="24"/>
          <w:lang w:val="en-ID"/>
        </w:rPr>
        <w:t>in vitro</w:t>
      </w:r>
      <w:r w:rsidR="00DB6DD7" w:rsidRPr="00F75DBF">
        <w:rPr>
          <w:rFonts w:ascii="Arial" w:eastAsia="Book Antiqua" w:hAnsi="Arial" w:cs="Arial"/>
          <w:sz w:val="24"/>
          <w:szCs w:val="24"/>
          <w:lang w:val="en-ID"/>
        </w:rPr>
        <w:t xml:space="preserve"> </w:t>
      </w:r>
      <w:proofErr w:type="spellStart"/>
      <w:r w:rsidRPr="00E56859">
        <w:rPr>
          <w:rFonts w:ascii="Arial" w:eastAsia="Book Antiqua" w:hAnsi="Arial" w:cs="Arial"/>
          <w:sz w:val="24"/>
          <w:szCs w:val="24"/>
          <w:lang w:val="en-ID"/>
        </w:rPr>
        <w:t>adalah</w:t>
      </w:r>
      <w:proofErr w:type="spellEnd"/>
      <w:r w:rsidRPr="00E56859">
        <w:rPr>
          <w:rFonts w:ascii="Arial" w:eastAsia="Book Antiqua" w:hAnsi="Arial" w:cs="Arial"/>
          <w:sz w:val="24"/>
          <w:szCs w:val="24"/>
          <w:lang w:val="en-ID"/>
        </w:rPr>
        <w:t xml:space="preserve"> </w:t>
      </w:r>
      <w:proofErr w:type="spellStart"/>
      <w:r w:rsidRPr="00E56859">
        <w:rPr>
          <w:rFonts w:ascii="Arial" w:eastAsia="Book Antiqua" w:hAnsi="Arial" w:cs="Arial"/>
          <w:sz w:val="24"/>
          <w:szCs w:val="24"/>
          <w:lang w:val="en-ID"/>
        </w:rPr>
        <w:t>aklimatisasi</w:t>
      </w:r>
      <w:proofErr w:type="spellEnd"/>
      <w:r w:rsidRPr="00E56859">
        <w:rPr>
          <w:rFonts w:ascii="Arial" w:eastAsia="Book Antiqua" w:hAnsi="Arial" w:cs="Arial"/>
          <w:sz w:val="24"/>
          <w:szCs w:val="24"/>
          <w:lang w:val="en-ID"/>
        </w:rPr>
        <w:t xml:space="preserve">. </w:t>
      </w:r>
      <w:proofErr w:type="spellStart"/>
      <w:r w:rsidR="00CA2245" w:rsidRPr="00CA2245">
        <w:rPr>
          <w:rFonts w:ascii="Arial" w:eastAsia="Book Antiqua" w:hAnsi="Arial" w:cs="Arial"/>
          <w:sz w:val="24"/>
          <w:szCs w:val="24"/>
          <w:lang w:val="en-ID"/>
        </w:rPr>
        <w:t>Aklimatisasi</w:t>
      </w:r>
      <w:proofErr w:type="spellEnd"/>
      <w:r w:rsidR="00CA2245" w:rsidRPr="00CA2245">
        <w:rPr>
          <w:rFonts w:ascii="Arial" w:eastAsia="Book Antiqua" w:hAnsi="Arial" w:cs="Arial"/>
          <w:sz w:val="24"/>
          <w:szCs w:val="24"/>
          <w:lang w:val="en-ID"/>
        </w:rPr>
        <w:t xml:space="preserve"> </w:t>
      </w:r>
      <w:proofErr w:type="spellStart"/>
      <w:r w:rsidR="0056253A">
        <w:rPr>
          <w:rFonts w:ascii="Arial" w:eastAsia="Book Antiqua" w:hAnsi="Arial" w:cs="Arial"/>
          <w:sz w:val="24"/>
          <w:szCs w:val="24"/>
          <w:lang w:val="en-ID"/>
        </w:rPr>
        <w:t>merupakan</w:t>
      </w:r>
      <w:proofErr w:type="spellEnd"/>
      <w:r w:rsidR="00CA2245" w:rsidRPr="00CA2245">
        <w:rPr>
          <w:rFonts w:ascii="Arial" w:eastAsia="Book Antiqua" w:hAnsi="Arial" w:cs="Arial"/>
          <w:sz w:val="24"/>
          <w:szCs w:val="24"/>
          <w:lang w:val="en-ID"/>
        </w:rPr>
        <w:t xml:space="preserve"> masa </w:t>
      </w:r>
      <w:proofErr w:type="spellStart"/>
      <w:r w:rsidR="00CA2245" w:rsidRPr="00CA2245">
        <w:rPr>
          <w:rFonts w:ascii="Arial" w:eastAsia="Book Antiqua" w:hAnsi="Arial" w:cs="Arial"/>
          <w:sz w:val="24"/>
          <w:szCs w:val="24"/>
          <w:lang w:val="en-ID"/>
        </w:rPr>
        <w:t>adaptasi</w:t>
      </w:r>
      <w:proofErr w:type="spellEnd"/>
      <w:r w:rsidR="00CA2245" w:rsidRPr="00CA2245">
        <w:rPr>
          <w:rFonts w:ascii="Arial" w:eastAsia="Book Antiqua" w:hAnsi="Arial" w:cs="Arial"/>
          <w:sz w:val="24"/>
          <w:szCs w:val="24"/>
          <w:lang w:val="en-ID"/>
        </w:rPr>
        <w:t xml:space="preserve"> </w:t>
      </w:r>
      <w:proofErr w:type="spellStart"/>
      <w:r w:rsidR="00CA2245" w:rsidRPr="00CA2245">
        <w:rPr>
          <w:rFonts w:ascii="Arial" w:eastAsia="Book Antiqua" w:hAnsi="Arial" w:cs="Arial"/>
          <w:sz w:val="24"/>
          <w:szCs w:val="24"/>
          <w:lang w:val="en-ID"/>
        </w:rPr>
        <w:t>bagi</w:t>
      </w:r>
      <w:proofErr w:type="spellEnd"/>
      <w:r w:rsidR="00CA2245" w:rsidRPr="00CA2245">
        <w:rPr>
          <w:rFonts w:ascii="Arial" w:eastAsia="Book Antiqua" w:hAnsi="Arial" w:cs="Arial"/>
          <w:sz w:val="24"/>
          <w:szCs w:val="24"/>
          <w:lang w:val="en-ID"/>
        </w:rPr>
        <w:t xml:space="preserve"> </w:t>
      </w:r>
      <w:proofErr w:type="spellStart"/>
      <w:r w:rsidR="00CA2245" w:rsidRPr="00CA2245">
        <w:rPr>
          <w:rFonts w:ascii="Arial" w:eastAsia="Book Antiqua" w:hAnsi="Arial" w:cs="Arial"/>
          <w:sz w:val="24"/>
          <w:szCs w:val="24"/>
          <w:lang w:val="en-ID"/>
        </w:rPr>
        <w:t>tanaman</w:t>
      </w:r>
      <w:proofErr w:type="spellEnd"/>
      <w:r w:rsidR="00CA2245" w:rsidRPr="00CA2245">
        <w:rPr>
          <w:rFonts w:ascii="Arial" w:eastAsia="Book Antiqua" w:hAnsi="Arial" w:cs="Arial"/>
          <w:sz w:val="24"/>
          <w:szCs w:val="24"/>
          <w:lang w:val="en-ID"/>
        </w:rPr>
        <w:t xml:space="preserve"> </w:t>
      </w:r>
      <w:proofErr w:type="spellStart"/>
      <w:r w:rsidR="00CA2245" w:rsidRPr="00CA2245">
        <w:rPr>
          <w:rFonts w:ascii="Arial" w:eastAsia="Book Antiqua" w:hAnsi="Arial" w:cs="Arial"/>
          <w:sz w:val="24"/>
          <w:szCs w:val="24"/>
          <w:lang w:val="en-ID"/>
        </w:rPr>
        <w:t>hasil</w:t>
      </w:r>
      <w:proofErr w:type="spellEnd"/>
      <w:r w:rsidR="00CA2245" w:rsidRPr="00CA2245">
        <w:rPr>
          <w:rFonts w:ascii="Arial" w:eastAsia="Book Antiqua" w:hAnsi="Arial" w:cs="Arial"/>
          <w:sz w:val="24"/>
          <w:szCs w:val="24"/>
          <w:lang w:val="en-ID"/>
        </w:rPr>
        <w:t xml:space="preserve"> kultur </w:t>
      </w:r>
      <w:proofErr w:type="spellStart"/>
      <w:r w:rsidR="00CA2245" w:rsidRPr="00CA2245">
        <w:rPr>
          <w:rFonts w:ascii="Arial" w:eastAsia="Book Antiqua" w:hAnsi="Arial" w:cs="Arial"/>
          <w:sz w:val="24"/>
          <w:szCs w:val="24"/>
          <w:lang w:val="en-ID"/>
        </w:rPr>
        <w:t>jaringan</w:t>
      </w:r>
      <w:proofErr w:type="spellEnd"/>
      <w:r w:rsidR="00CA2245" w:rsidRPr="00CA2245">
        <w:rPr>
          <w:rFonts w:ascii="Arial" w:eastAsia="Book Antiqua" w:hAnsi="Arial" w:cs="Arial"/>
          <w:sz w:val="24"/>
          <w:szCs w:val="24"/>
          <w:lang w:val="en-ID"/>
        </w:rPr>
        <w:t xml:space="preserve"> </w:t>
      </w:r>
      <w:proofErr w:type="spellStart"/>
      <w:r w:rsidR="00CA2245" w:rsidRPr="00CA2245">
        <w:rPr>
          <w:rFonts w:ascii="Arial" w:eastAsia="Book Antiqua" w:hAnsi="Arial" w:cs="Arial"/>
          <w:sz w:val="24"/>
          <w:szCs w:val="24"/>
          <w:lang w:val="en-ID"/>
        </w:rPr>
        <w:t>dari</w:t>
      </w:r>
      <w:proofErr w:type="spellEnd"/>
      <w:r w:rsidR="00CA2245" w:rsidRPr="00CA2245">
        <w:rPr>
          <w:rFonts w:ascii="Arial" w:eastAsia="Book Antiqua" w:hAnsi="Arial" w:cs="Arial"/>
          <w:sz w:val="24"/>
          <w:szCs w:val="24"/>
          <w:lang w:val="en-ID"/>
        </w:rPr>
        <w:t xml:space="preserve"> </w:t>
      </w:r>
      <w:proofErr w:type="spellStart"/>
      <w:r w:rsidR="00CA2245" w:rsidRPr="00CA2245">
        <w:rPr>
          <w:rFonts w:ascii="Arial" w:eastAsia="Book Antiqua" w:hAnsi="Arial" w:cs="Arial"/>
          <w:sz w:val="24"/>
          <w:szCs w:val="24"/>
          <w:lang w:val="en-ID"/>
        </w:rPr>
        <w:t>lingkungan</w:t>
      </w:r>
      <w:proofErr w:type="spellEnd"/>
      <w:r w:rsidR="00CA2245" w:rsidRPr="00CA2245">
        <w:rPr>
          <w:rFonts w:ascii="Arial" w:eastAsia="Book Antiqua" w:hAnsi="Arial" w:cs="Arial"/>
          <w:sz w:val="24"/>
          <w:szCs w:val="24"/>
          <w:lang w:val="en-ID"/>
        </w:rPr>
        <w:t xml:space="preserve"> </w:t>
      </w:r>
      <w:r w:rsidR="00CA2245" w:rsidRPr="00CA2245">
        <w:rPr>
          <w:rFonts w:ascii="Arial" w:eastAsia="Book Antiqua" w:hAnsi="Arial" w:cs="Arial"/>
          <w:i/>
          <w:iCs/>
          <w:sz w:val="24"/>
          <w:szCs w:val="24"/>
          <w:lang w:val="en-ID"/>
        </w:rPr>
        <w:t>in vitro</w:t>
      </w:r>
      <w:r w:rsidR="00CA2245" w:rsidRPr="00CA2245">
        <w:rPr>
          <w:rFonts w:ascii="Arial" w:eastAsia="Book Antiqua" w:hAnsi="Arial" w:cs="Arial"/>
          <w:sz w:val="24"/>
          <w:szCs w:val="24"/>
          <w:lang w:val="en-ID"/>
        </w:rPr>
        <w:t xml:space="preserve"> </w:t>
      </w:r>
      <w:proofErr w:type="spellStart"/>
      <w:r w:rsidR="00CA2245" w:rsidRPr="00CA2245">
        <w:rPr>
          <w:rFonts w:ascii="Arial" w:eastAsia="Book Antiqua" w:hAnsi="Arial" w:cs="Arial"/>
          <w:sz w:val="24"/>
          <w:szCs w:val="24"/>
          <w:lang w:val="en-ID"/>
        </w:rPr>
        <w:t>ke</w:t>
      </w:r>
      <w:proofErr w:type="spellEnd"/>
      <w:r w:rsidR="00CA2245" w:rsidRPr="00CA2245">
        <w:rPr>
          <w:rFonts w:ascii="Arial" w:eastAsia="Book Antiqua" w:hAnsi="Arial" w:cs="Arial"/>
          <w:sz w:val="24"/>
          <w:szCs w:val="24"/>
          <w:lang w:val="en-ID"/>
        </w:rPr>
        <w:t xml:space="preserve"> </w:t>
      </w:r>
      <w:proofErr w:type="spellStart"/>
      <w:r w:rsidR="00CA2245" w:rsidRPr="00CA2245">
        <w:rPr>
          <w:rFonts w:ascii="Arial" w:eastAsia="Book Antiqua" w:hAnsi="Arial" w:cs="Arial"/>
          <w:sz w:val="24"/>
          <w:szCs w:val="24"/>
          <w:lang w:val="en-ID"/>
        </w:rPr>
        <w:t>lingkungan</w:t>
      </w:r>
      <w:proofErr w:type="spellEnd"/>
      <w:r w:rsidR="00CA2245" w:rsidRPr="00CA2245">
        <w:rPr>
          <w:rFonts w:ascii="Arial" w:eastAsia="Book Antiqua" w:hAnsi="Arial" w:cs="Arial"/>
          <w:sz w:val="24"/>
          <w:szCs w:val="24"/>
          <w:lang w:val="en-ID"/>
        </w:rPr>
        <w:t xml:space="preserve"> </w:t>
      </w:r>
      <w:proofErr w:type="spellStart"/>
      <w:r w:rsidR="00CA2245" w:rsidRPr="00CA2245">
        <w:rPr>
          <w:rFonts w:ascii="Arial" w:eastAsia="Book Antiqua" w:hAnsi="Arial" w:cs="Arial"/>
          <w:sz w:val="24"/>
          <w:szCs w:val="24"/>
          <w:lang w:val="en-ID"/>
        </w:rPr>
        <w:t>alami</w:t>
      </w:r>
      <w:proofErr w:type="spellEnd"/>
      <w:r w:rsidR="00CA2245" w:rsidRPr="00CA2245">
        <w:rPr>
          <w:rFonts w:ascii="Arial" w:eastAsia="Book Antiqua" w:hAnsi="Arial" w:cs="Arial"/>
          <w:sz w:val="24"/>
          <w:szCs w:val="24"/>
          <w:lang w:val="en-ID"/>
        </w:rPr>
        <w:t xml:space="preserve">. </w:t>
      </w:r>
      <w:proofErr w:type="spellStart"/>
      <w:r w:rsidR="00217B05" w:rsidRPr="007239BC">
        <w:rPr>
          <w:rFonts w:ascii="Arial" w:eastAsia="Book Antiqua" w:hAnsi="Arial" w:cs="Arial"/>
          <w:sz w:val="24"/>
          <w:szCs w:val="24"/>
          <w:lang w:val="en-ID"/>
        </w:rPr>
        <w:t>Aklimatisasi</w:t>
      </w:r>
      <w:proofErr w:type="spellEnd"/>
      <w:r w:rsidR="00217B05" w:rsidRPr="007239BC">
        <w:rPr>
          <w:rFonts w:ascii="Arial" w:eastAsia="Book Antiqua" w:hAnsi="Arial" w:cs="Arial"/>
          <w:sz w:val="24"/>
          <w:szCs w:val="24"/>
          <w:lang w:val="en-ID"/>
        </w:rPr>
        <w:t xml:space="preserve"> </w:t>
      </w:r>
      <w:proofErr w:type="spellStart"/>
      <w:r w:rsidR="00217B05" w:rsidRPr="007239BC">
        <w:rPr>
          <w:rFonts w:ascii="Arial" w:eastAsia="Book Antiqua" w:hAnsi="Arial" w:cs="Arial"/>
          <w:sz w:val="24"/>
          <w:szCs w:val="24"/>
          <w:lang w:val="en-ID"/>
        </w:rPr>
        <w:t>menjadi</w:t>
      </w:r>
      <w:proofErr w:type="spellEnd"/>
      <w:r w:rsidR="00217B05" w:rsidRPr="007239BC">
        <w:rPr>
          <w:rFonts w:ascii="Arial" w:eastAsia="Book Antiqua" w:hAnsi="Arial" w:cs="Arial"/>
          <w:sz w:val="24"/>
          <w:szCs w:val="24"/>
          <w:lang w:val="en-ID"/>
        </w:rPr>
        <w:t xml:space="preserve"> </w:t>
      </w:r>
      <w:proofErr w:type="spellStart"/>
      <w:r w:rsidR="00217B05" w:rsidRPr="007239BC">
        <w:rPr>
          <w:rFonts w:ascii="Arial" w:eastAsia="Book Antiqua" w:hAnsi="Arial" w:cs="Arial"/>
          <w:sz w:val="24"/>
          <w:szCs w:val="24"/>
          <w:lang w:val="en-ID"/>
        </w:rPr>
        <w:t>tahapan</w:t>
      </w:r>
      <w:proofErr w:type="spellEnd"/>
      <w:r w:rsidR="00217B05" w:rsidRPr="007239BC">
        <w:rPr>
          <w:rFonts w:ascii="Arial" w:eastAsia="Book Antiqua" w:hAnsi="Arial" w:cs="Arial"/>
          <w:sz w:val="24"/>
          <w:szCs w:val="24"/>
          <w:lang w:val="en-ID"/>
        </w:rPr>
        <w:t xml:space="preserve"> </w:t>
      </w:r>
      <w:proofErr w:type="spellStart"/>
      <w:r w:rsidR="00217B05" w:rsidRPr="007239BC">
        <w:rPr>
          <w:rFonts w:ascii="Arial" w:eastAsia="Book Antiqua" w:hAnsi="Arial" w:cs="Arial"/>
          <w:sz w:val="24"/>
          <w:szCs w:val="24"/>
          <w:lang w:val="en-ID"/>
        </w:rPr>
        <w:t>pembatas</w:t>
      </w:r>
      <w:proofErr w:type="spellEnd"/>
      <w:r w:rsidR="00217B05" w:rsidRPr="007239BC">
        <w:rPr>
          <w:rFonts w:ascii="Arial" w:eastAsia="Book Antiqua" w:hAnsi="Arial" w:cs="Arial"/>
          <w:sz w:val="24"/>
          <w:szCs w:val="24"/>
          <w:lang w:val="en-ID"/>
        </w:rPr>
        <w:t xml:space="preserve"> </w:t>
      </w:r>
      <w:proofErr w:type="spellStart"/>
      <w:r w:rsidR="00217B05" w:rsidRPr="007239BC">
        <w:rPr>
          <w:rFonts w:ascii="Arial" w:eastAsia="Book Antiqua" w:hAnsi="Arial" w:cs="Arial"/>
          <w:sz w:val="24"/>
          <w:szCs w:val="24"/>
          <w:lang w:val="en-ID"/>
        </w:rPr>
        <w:t>dalam</w:t>
      </w:r>
      <w:proofErr w:type="spellEnd"/>
      <w:r w:rsidR="00217B05" w:rsidRPr="007239BC">
        <w:rPr>
          <w:rFonts w:ascii="Arial" w:eastAsia="Book Antiqua" w:hAnsi="Arial" w:cs="Arial"/>
          <w:sz w:val="24"/>
          <w:szCs w:val="24"/>
          <w:lang w:val="en-ID"/>
        </w:rPr>
        <w:t xml:space="preserve"> </w:t>
      </w:r>
      <w:proofErr w:type="spellStart"/>
      <w:r w:rsidR="00217B05" w:rsidRPr="007239BC">
        <w:rPr>
          <w:rFonts w:ascii="Arial" w:eastAsia="Book Antiqua" w:hAnsi="Arial" w:cs="Arial"/>
          <w:sz w:val="24"/>
          <w:szCs w:val="24"/>
          <w:lang w:val="en-ID"/>
        </w:rPr>
        <w:t>pertumbuhan</w:t>
      </w:r>
      <w:proofErr w:type="spellEnd"/>
      <w:r w:rsidR="00217B05" w:rsidRPr="007239BC">
        <w:rPr>
          <w:rFonts w:ascii="Arial" w:eastAsia="Book Antiqua" w:hAnsi="Arial" w:cs="Arial"/>
          <w:sz w:val="24"/>
          <w:szCs w:val="24"/>
          <w:lang w:val="en-ID"/>
        </w:rPr>
        <w:t xml:space="preserve"> dan </w:t>
      </w:r>
      <w:proofErr w:type="spellStart"/>
      <w:r w:rsidR="00217B05" w:rsidRPr="007239BC">
        <w:rPr>
          <w:rFonts w:ascii="Arial" w:eastAsia="Book Antiqua" w:hAnsi="Arial" w:cs="Arial"/>
          <w:sz w:val="24"/>
          <w:szCs w:val="24"/>
          <w:lang w:val="en-ID"/>
        </w:rPr>
        <w:t>perkembangan</w:t>
      </w:r>
      <w:proofErr w:type="spellEnd"/>
      <w:r w:rsidR="00217B05" w:rsidRPr="007239BC">
        <w:rPr>
          <w:rFonts w:ascii="Arial" w:eastAsia="Book Antiqua" w:hAnsi="Arial" w:cs="Arial"/>
          <w:sz w:val="24"/>
          <w:szCs w:val="24"/>
          <w:lang w:val="en-ID"/>
        </w:rPr>
        <w:t xml:space="preserve"> </w:t>
      </w:r>
      <w:proofErr w:type="spellStart"/>
      <w:r w:rsidR="00217B05" w:rsidRPr="007239BC">
        <w:rPr>
          <w:rFonts w:ascii="Arial" w:eastAsia="Book Antiqua" w:hAnsi="Arial" w:cs="Arial"/>
          <w:sz w:val="24"/>
          <w:szCs w:val="24"/>
          <w:lang w:val="en-ID"/>
        </w:rPr>
        <w:t>tanaman</w:t>
      </w:r>
      <w:proofErr w:type="spellEnd"/>
      <w:r w:rsidR="00217B05" w:rsidRPr="007239BC">
        <w:rPr>
          <w:rFonts w:ascii="Arial" w:eastAsia="Book Antiqua" w:hAnsi="Arial" w:cs="Arial"/>
          <w:sz w:val="24"/>
          <w:szCs w:val="24"/>
          <w:lang w:val="en-ID"/>
        </w:rPr>
        <w:t xml:space="preserve"> </w:t>
      </w:r>
      <w:proofErr w:type="spellStart"/>
      <w:r w:rsidR="00217B05">
        <w:rPr>
          <w:rFonts w:ascii="Arial" w:eastAsia="Book Antiqua" w:hAnsi="Arial" w:cs="Arial"/>
          <w:sz w:val="24"/>
          <w:szCs w:val="24"/>
          <w:lang w:val="en-ID"/>
        </w:rPr>
        <w:t>hasil</w:t>
      </w:r>
      <w:proofErr w:type="spellEnd"/>
      <w:r w:rsidR="00217B05" w:rsidRPr="007239BC">
        <w:rPr>
          <w:rFonts w:ascii="Arial" w:eastAsia="Book Antiqua" w:hAnsi="Arial" w:cs="Arial"/>
          <w:sz w:val="24"/>
          <w:szCs w:val="24"/>
          <w:lang w:val="en-ID"/>
        </w:rPr>
        <w:t xml:space="preserve"> kultur </w:t>
      </w:r>
      <w:proofErr w:type="spellStart"/>
      <w:r w:rsidR="00217B05" w:rsidRPr="007239BC">
        <w:rPr>
          <w:rFonts w:ascii="Arial" w:eastAsia="Book Antiqua" w:hAnsi="Arial" w:cs="Arial"/>
          <w:sz w:val="24"/>
          <w:szCs w:val="24"/>
          <w:lang w:val="en-ID"/>
        </w:rPr>
        <w:t>jaringan</w:t>
      </w:r>
      <w:proofErr w:type="spellEnd"/>
      <w:r w:rsidR="00217B05" w:rsidRPr="007239BC">
        <w:rPr>
          <w:rFonts w:ascii="Arial" w:eastAsia="Book Antiqua" w:hAnsi="Arial" w:cs="Arial"/>
          <w:sz w:val="24"/>
          <w:szCs w:val="24"/>
          <w:lang w:val="en-ID"/>
        </w:rPr>
        <w:t xml:space="preserve"> </w:t>
      </w:r>
      <w:proofErr w:type="spellStart"/>
      <w:r w:rsidR="00217B05" w:rsidRPr="007239BC">
        <w:rPr>
          <w:rFonts w:ascii="Arial" w:eastAsia="Book Antiqua" w:hAnsi="Arial" w:cs="Arial"/>
          <w:sz w:val="24"/>
          <w:szCs w:val="24"/>
          <w:lang w:val="en-ID"/>
        </w:rPr>
        <w:t>hingga</w:t>
      </w:r>
      <w:proofErr w:type="spellEnd"/>
      <w:r w:rsidR="00217B05" w:rsidRPr="007239BC">
        <w:rPr>
          <w:rFonts w:ascii="Arial" w:eastAsia="Book Antiqua" w:hAnsi="Arial" w:cs="Arial"/>
          <w:sz w:val="24"/>
          <w:szCs w:val="24"/>
          <w:lang w:val="en-ID"/>
        </w:rPr>
        <w:t xml:space="preserve"> </w:t>
      </w:r>
      <w:proofErr w:type="spellStart"/>
      <w:r w:rsidR="00217B05" w:rsidRPr="007239BC">
        <w:rPr>
          <w:rFonts w:ascii="Arial" w:eastAsia="Book Antiqua" w:hAnsi="Arial" w:cs="Arial"/>
          <w:sz w:val="24"/>
          <w:szCs w:val="24"/>
          <w:lang w:val="en-ID"/>
        </w:rPr>
        <w:t>siap</w:t>
      </w:r>
      <w:proofErr w:type="spellEnd"/>
      <w:r w:rsidR="00217B05" w:rsidRPr="007239BC">
        <w:rPr>
          <w:rFonts w:ascii="Arial" w:eastAsia="Book Antiqua" w:hAnsi="Arial" w:cs="Arial"/>
          <w:sz w:val="24"/>
          <w:szCs w:val="24"/>
          <w:lang w:val="en-ID"/>
        </w:rPr>
        <w:t xml:space="preserve"> </w:t>
      </w:r>
      <w:proofErr w:type="spellStart"/>
      <w:r w:rsidR="00217B05" w:rsidRPr="007239BC">
        <w:rPr>
          <w:rFonts w:ascii="Arial" w:eastAsia="Book Antiqua" w:hAnsi="Arial" w:cs="Arial"/>
          <w:sz w:val="24"/>
          <w:szCs w:val="24"/>
          <w:lang w:val="en-ID"/>
        </w:rPr>
        <w:t>ditanam</w:t>
      </w:r>
      <w:proofErr w:type="spellEnd"/>
      <w:r w:rsidR="00217B05" w:rsidRPr="007239BC">
        <w:rPr>
          <w:rFonts w:ascii="Arial" w:eastAsia="Book Antiqua" w:hAnsi="Arial" w:cs="Arial"/>
          <w:sz w:val="24"/>
          <w:szCs w:val="24"/>
          <w:lang w:val="en-ID"/>
        </w:rPr>
        <w:t xml:space="preserve"> dan </w:t>
      </w:r>
      <w:proofErr w:type="spellStart"/>
      <w:r w:rsidR="00217B05" w:rsidRPr="007239BC">
        <w:rPr>
          <w:rFonts w:ascii="Arial" w:eastAsia="Book Antiqua" w:hAnsi="Arial" w:cs="Arial"/>
          <w:sz w:val="24"/>
          <w:szCs w:val="24"/>
          <w:lang w:val="en-ID"/>
        </w:rPr>
        <w:t>memasuki</w:t>
      </w:r>
      <w:proofErr w:type="spellEnd"/>
      <w:r w:rsidR="00217B05" w:rsidRPr="007239BC">
        <w:rPr>
          <w:rFonts w:ascii="Arial" w:eastAsia="Book Antiqua" w:hAnsi="Arial" w:cs="Arial"/>
          <w:sz w:val="24"/>
          <w:szCs w:val="24"/>
          <w:lang w:val="en-ID"/>
        </w:rPr>
        <w:t xml:space="preserve"> </w:t>
      </w:r>
      <w:proofErr w:type="spellStart"/>
      <w:r w:rsidR="00217B05" w:rsidRPr="007239BC">
        <w:rPr>
          <w:rFonts w:ascii="Arial" w:eastAsia="Book Antiqua" w:hAnsi="Arial" w:cs="Arial"/>
          <w:sz w:val="24"/>
          <w:szCs w:val="24"/>
          <w:lang w:val="en-ID"/>
        </w:rPr>
        <w:t>fase</w:t>
      </w:r>
      <w:proofErr w:type="spellEnd"/>
      <w:r w:rsidR="00217B05" w:rsidRPr="007239BC">
        <w:rPr>
          <w:rFonts w:ascii="Arial" w:eastAsia="Book Antiqua" w:hAnsi="Arial" w:cs="Arial"/>
          <w:sz w:val="24"/>
          <w:szCs w:val="24"/>
          <w:lang w:val="en-ID"/>
        </w:rPr>
        <w:t xml:space="preserve"> </w:t>
      </w:r>
      <w:proofErr w:type="spellStart"/>
      <w:r w:rsidR="00217B05" w:rsidRPr="007239BC">
        <w:rPr>
          <w:rFonts w:ascii="Arial" w:eastAsia="Book Antiqua" w:hAnsi="Arial" w:cs="Arial"/>
          <w:sz w:val="24"/>
          <w:szCs w:val="24"/>
          <w:lang w:val="en-ID"/>
        </w:rPr>
        <w:t>berikutnya</w:t>
      </w:r>
      <w:proofErr w:type="spellEnd"/>
      <w:r w:rsidR="00217B05" w:rsidRPr="007239BC">
        <w:rPr>
          <w:rFonts w:ascii="Arial" w:eastAsia="Book Antiqua" w:hAnsi="Arial" w:cs="Arial"/>
          <w:sz w:val="24"/>
          <w:szCs w:val="24"/>
          <w:lang w:val="en-ID"/>
        </w:rPr>
        <w:t>.</w:t>
      </w:r>
      <w:r w:rsidR="00335A91">
        <w:rPr>
          <w:rFonts w:ascii="Arial" w:eastAsia="Book Antiqua" w:hAnsi="Arial" w:cs="Arial"/>
          <w:sz w:val="24"/>
          <w:szCs w:val="24"/>
          <w:lang w:val="en-ID"/>
        </w:rPr>
        <w:t xml:space="preserve"> </w:t>
      </w:r>
      <w:r w:rsidR="0056253A" w:rsidRPr="0056253A">
        <w:rPr>
          <w:rFonts w:ascii="Arial" w:eastAsia="Book Antiqua" w:hAnsi="Arial" w:cs="Arial"/>
          <w:sz w:val="24"/>
          <w:szCs w:val="24"/>
          <w:lang w:val="en-ID"/>
        </w:rPr>
        <w:t xml:space="preserve">Proses </w:t>
      </w:r>
      <w:proofErr w:type="spellStart"/>
      <w:r w:rsidR="0056253A" w:rsidRPr="0056253A">
        <w:rPr>
          <w:rFonts w:ascii="Arial" w:eastAsia="Book Antiqua" w:hAnsi="Arial" w:cs="Arial"/>
          <w:sz w:val="24"/>
          <w:szCs w:val="24"/>
          <w:lang w:val="en-ID"/>
        </w:rPr>
        <w:t>aklimatisasi</w:t>
      </w:r>
      <w:proofErr w:type="spellEnd"/>
      <w:r w:rsidR="0056253A" w:rsidRPr="0056253A">
        <w:rPr>
          <w:rFonts w:ascii="Arial" w:eastAsia="Book Antiqua" w:hAnsi="Arial" w:cs="Arial"/>
          <w:sz w:val="24"/>
          <w:szCs w:val="24"/>
          <w:lang w:val="en-ID"/>
        </w:rPr>
        <w:t xml:space="preserve"> </w:t>
      </w:r>
      <w:proofErr w:type="spellStart"/>
      <w:r w:rsidR="0056253A" w:rsidRPr="0056253A">
        <w:rPr>
          <w:rFonts w:ascii="Arial" w:eastAsia="Book Antiqua" w:hAnsi="Arial" w:cs="Arial"/>
          <w:sz w:val="24"/>
          <w:szCs w:val="24"/>
          <w:lang w:val="en-ID"/>
        </w:rPr>
        <w:t>membutuhkan</w:t>
      </w:r>
      <w:proofErr w:type="spellEnd"/>
      <w:r w:rsidR="0056253A" w:rsidRPr="0056253A">
        <w:rPr>
          <w:rFonts w:ascii="Arial" w:eastAsia="Book Antiqua" w:hAnsi="Arial" w:cs="Arial"/>
          <w:sz w:val="24"/>
          <w:szCs w:val="24"/>
          <w:lang w:val="en-ID"/>
        </w:rPr>
        <w:t xml:space="preserve"> </w:t>
      </w:r>
      <w:proofErr w:type="spellStart"/>
      <w:r w:rsidR="0056253A" w:rsidRPr="0056253A">
        <w:rPr>
          <w:rFonts w:ascii="Arial" w:eastAsia="Book Antiqua" w:hAnsi="Arial" w:cs="Arial"/>
          <w:sz w:val="24"/>
          <w:szCs w:val="24"/>
          <w:lang w:val="en-ID"/>
        </w:rPr>
        <w:t>kemampuan</w:t>
      </w:r>
      <w:proofErr w:type="spellEnd"/>
      <w:r w:rsidR="0056253A" w:rsidRPr="0056253A">
        <w:rPr>
          <w:rFonts w:ascii="Arial" w:eastAsia="Book Antiqua" w:hAnsi="Arial" w:cs="Arial"/>
          <w:sz w:val="24"/>
          <w:szCs w:val="24"/>
          <w:lang w:val="en-ID"/>
        </w:rPr>
        <w:t xml:space="preserve"> </w:t>
      </w:r>
      <w:proofErr w:type="spellStart"/>
      <w:r w:rsidR="0056253A" w:rsidRPr="0056253A">
        <w:rPr>
          <w:rFonts w:ascii="Arial" w:eastAsia="Book Antiqua" w:hAnsi="Arial" w:cs="Arial"/>
          <w:sz w:val="24"/>
          <w:szCs w:val="24"/>
          <w:lang w:val="en-ID"/>
        </w:rPr>
        <w:t>tanaman</w:t>
      </w:r>
      <w:proofErr w:type="spellEnd"/>
      <w:r w:rsidR="0056253A" w:rsidRPr="0056253A">
        <w:rPr>
          <w:rFonts w:ascii="Arial" w:eastAsia="Book Antiqua" w:hAnsi="Arial" w:cs="Arial"/>
          <w:sz w:val="24"/>
          <w:szCs w:val="24"/>
          <w:lang w:val="en-ID"/>
        </w:rPr>
        <w:t xml:space="preserve"> </w:t>
      </w:r>
      <w:proofErr w:type="spellStart"/>
      <w:r w:rsidR="0056253A" w:rsidRPr="0056253A">
        <w:rPr>
          <w:rFonts w:ascii="Arial" w:eastAsia="Book Antiqua" w:hAnsi="Arial" w:cs="Arial"/>
          <w:sz w:val="24"/>
          <w:szCs w:val="24"/>
          <w:lang w:val="en-ID"/>
        </w:rPr>
        <w:t>untuk</w:t>
      </w:r>
      <w:proofErr w:type="spellEnd"/>
      <w:r w:rsidR="0056253A" w:rsidRPr="0056253A">
        <w:rPr>
          <w:rFonts w:ascii="Arial" w:eastAsia="Book Antiqua" w:hAnsi="Arial" w:cs="Arial"/>
          <w:sz w:val="24"/>
          <w:szCs w:val="24"/>
          <w:lang w:val="en-ID"/>
        </w:rPr>
        <w:t xml:space="preserve"> </w:t>
      </w:r>
      <w:proofErr w:type="spellStart"/>
      <w:r w:rsidR="0056253A" w:rsidRPr="0056253A">
        <w:rPr>
          <w:rFonts w:ascii="Arial" w:eastAsia="Book Antiqua" w:hAnsi="Arial" w:cs="Arial"/>
          <w:sz w:val="24"/>
          <w:szCs w:val="24"/>
          <w:lang w:val="en-ID"/>
        </w:rPr>
        <w:t>beradaptasi</w:t>
      </w:r>
      <w:proofErr w:type="spellEnd"/>
      <w:r w:rsidR="0056253A" w:rsidRPr="0056253A">
        <w:rPr>
          <w:rFonts w:ascii="Arial" w:eastAsia="Book Antiqua" w:hAnsi="Arial" w:cs="Arial"/>
          <w:sz w:val="24"/>
          <w:szCs w:val="24"/>
          <w:lang w:val="en-ID"/>
        </w:rPr>
        <w:t xml:space="preserve"> </w:t>
      </w:r>
      <w:proofErr w:type="spellStart"/>
      <w:r w:rsidR="0056253A" w:rsidRPr="0056253A">
        <w:rPr>
          <w:rFonts w:ascii="Arial" w:eastAsia="Book Antiqua" w:hAnsi="Arial" w:cs="Arial"/>
          <w:sz w:val="24"/>
          <w:szCs w:val="24"/>
          <w:lang w:val="en-ID"/>
        </w:rPr>
        <w:t>secara</w:t>
      </w:r>
      <w:proofErr w:type="spellEnd"/>
      <w:r w:rsidR="0056253A" w:rsidRPr="0056253A">
        <w:rPr>
          <w:rFonts w:ascii="Arial" w:eastAsia="Book Antiqua" w:hAnsi="Arial" w:cs="Arial"/>
          <w:sz w:val="24"/>
          <w:szCs w:val="24"/>
          <w:lang w:val="en-ID"/>
        </w:rPr>
        <w:t xml:space="preserve"> </w:t>
      </w:r>
      <w:proofErr w:type="spellStart"/>
      <w:r w:rsidR="0056253A" w:rsidRPr="0056253A">
        <w:rPr>
          <w:rFonts w:ascii="Arial" w:eastAsia="Book Antiqua" w:hAnsi="Arial" w:cs="Arial"/>
          <w:sz w:val="24"/>
          <w:szCs w:val="24"/>
          <w:lang w:val="en-ID"/>
        </w:rPr>
        <w:t>bertahap</w:t>
      </w:r>
      <w:proofErr w:type="spellEnd"/>
      <w:r w:rsidR="0056253A" w:rsidRPr="0056253A">
        <w:rPr>
          <w:rFonts w:ascii="Arial" w:eastAsia="Book Antiqua" w:hAnsi="Arial" w:cs="Arial"/>
          <w:sz w:val="24"/>
          <w:szCs w:val="24"/>
          <w:lang w:val="en-ID"/>
        </w:rPr>
        <w:t xml:space="preserve"> </w:t>
      </w:r>
      <w:proofErr w:type="spellStart"/>
      <w:r w:rsidR="0056253A" w:rsidRPr="0056253A">
        <w:rPr>
          <w:rFonts w:ascii="Arial" w:eastAsia="Book Antiqua" w:hAnsi="Arial" w:cs="Arial"/>
          <w:sz w:val="24"/>
          <w:szCs w:val="24"/>
          <w:lang w:val="en-ID"/>
        </w:rPr>
        <w:t>terhadap</w:t>
      </w:r>
      <w:proofErr w:type="spellEnd"/>
      <w:r w:rsidR="0056253A" w:rsidRPr="0056253A">
        <w:rPr>
          <w:rFonts w:ascii="Arial" w:eastAsia="Book Antiqua" w:hAnsi="Arial" w:cs="Arial"/>
          <w:sz w:val="24"/>
          <w:szCs w:val="24"/>
          <w:lang w:val="en-ID"/>
        </w:rPr>
        <w:t xml:space="preserve"> </w:t>
      </w:r>
      <w:proofErr w:type="spellStart"/>
      <w:r w:rsidR="0056253A" w:rsidRPr="0056253A">
        <w:rPr>
          <w:rFonts w:ascii="Arial" w:eastAsia="Book Antiqua" w:hAnsi="Arial" w:cs="Arial"/>
          <w:sz w:val="24"/>
          <w:szCs w:val="24"/>
          <w:lang w:val="en-ID"/>
        </w:rPr>
        <w:t>lingkungan</w:t>
      </w:r>
      <w:proofErr w:type="spellEnd"/>
      <w:r w:rsidR="0056253A" w:rsidRPr="0056253A">
        <w:rPr>
          <w:rFonts w:ascii="Arial" w:eastAsia="Book Antiqua" w:hAnsi="Arial" w:cs="Arial"/>
          <w:sz w:val="24"/>
          <w:szCs w:val="24"/>
          <w:lang w:val="en-ID"/>
        </w:rPr>
        <w:t xml:space="preserve"> </w:t>
      </w:r>
      <w:r w:rsidR="0056253A" w:rsidRPr="0056253A">
        <w:rPr>
          <w:rFonts w:ascii="Arial" w:eastAsia="Book Antiqua" w:hAnsi="Arial" w:cs="Arial"/>
          <w:i/>
          <w:iCs/>
          <w:sz w:val="24"/>
          <w:szCs w:val="24"/>
          <w:lang w:val="en-ID"/>
        </w:rPr>
        <w:t>ex vitro</w:t>
      </w:r>
      <w:r w:rsidR="0056253A" w:rsidRPr="0056253A">
        <w:rPr>
          <w:rFonts w:ascii="Arial" w:eastAsia="Book Antiqua" w:hAnsi="Arial" w:cs="Arial"/>
          <w:sz w:val="24"/>
          <w:szCs w:val="24"/>
          <w:lang w:val="en-ID"/>
        </w:rPr>
        <w:t>.</w:t>
      </w:r>
      <w:r w:rsidR="0056253A">
        <w:rPr>
          <w:rFonts w:ascii="Arial" w:eastAsia="Book Antiqua" w:hAnsi="Arial" w:cs="Arial"/>
          <w:sz w:val="24"/>
          <w:szCs w:val="24"/>
          <w:lang w:val="en-ID"/>
        </w:rPr>
        <w:t xml:space="preserve"> </w:t>
      </w:r>
      <w:r w:rsidR="00335A91" w:rsidRPr="001056D8">
        <w:rPr>
          <w:rFonts w:ascii="Arial" w:eastAsia="Book Antiqua" w:hAnsi="Arial" w:cs="Arial"/>
          <w:sz w:val="24"/>
          <w:szCs w:val="24"/>
          <w:lang w:val="en-ID"/>
        </w:rPr>
        <w:t xml:space="preserve">Tanaman </w:t>
      </w:r>
      <w:proofErr w:type="spellStart"/>
      <w:r w:rsidR="00335A91" w:rsidRPr="001056D8">
        <w:rPr>
          <w:rFonts w:ascii="Arial" w:eastAsia="Book Antiqua" w:hAnsi="Arial" w:cs="Arial"/>
          <w:sz w:val="24"/>
          <w:szCs w:val="24"/>
          <w:lang w:val="en-ID"/>
        </w:rPr>
        <w:t>hasil</w:t>
      </w:r>
      <w:proofErr w:type="spellEnd"/>
      <w:r w:rsidR="00335A91" w:rsidRPr="001056D8">
        <w:rPr>
          <w:rFonts w:ascii="Arial" w:eastAsia="Book Antiqua" w:hAnsi="Arial" w:cs="Arial"/>
          <w:sz w:val="24"/>
          <w:szCs w:val="24"/>
          <w:lang w:val="en-ID"/>
        </w:rPr>
        <w:t xml:space="preserve"> kultur </w:t>
      </w:r>
      <w:proofErr w:type="spellStart"/>
      <w:r w:rsidR="00335A91" w:rsidRPr="001056D8">
        <w:rPr>
          <w:rFonts w:ascii="Arial" w:eastAsia="Book Antiqua" w:hAnsi="Arial" w:cs="Arial"/>
          <w:sz w:val="24"/>
          <w:szCs w:val="24"/>
          <w:lang w:val="en-ID"/>
        </w:rPr>
        <w:t>jaringan</w:t>
      </w:r>
      <w:proofErr w:type="spellEnd"/>
      <w:r w:rsidR="00335A91" w:rsidRPr="001056D8">
        <w:rPr>
          <w:rFonts w:ascii="Arial" w:eastAsia="Book Antiqua" w:hAnsi="Arial" w:cs="Arial"/>
          <w:sz w:val="24"/>
          <w:szCs w:val="24"/>
          <w:lang w:val="en-ID"/>
        </w:rPr>
        <w:t xml:space="preserve"> </w:t>
      </w:r>
      <w:proofErr w:type="spellStart"/>
      <w:r w:rsidR="00335A91" w:rsidRPr="001056D8">
        <w:rPr>
          <w:rFonts w:ascii="Arial" w:eastAsia="Book Antiqua" w:hAnsi="Arial" w:cs="Arial"/>
          <w:sz w:val="24"/>
          <w:szCs w:val="24"/>
          <w:lang w:val="en-ID"/>
        </w:rPr>
        <w:t>sering</w:t>
      </w:r>
      <w:proofErr w:type="spellEnd"/>
      <w:r w:rsidR="00335A91" w:rsidRPr="001056D8">
        <w:rPr>
          <w:rFonts w:ascii="Arial" w:eastAsia="Book Antiqua" w:hAnsi="Arial" w:cs="Arial"/>
          <w:sz w:val="24"/>
          <w:szCs w:val="24"/>
          <w:lang w:val="en-ID"/>
        </w:rPr>
        <w:t xml:space="preserve"> kali </w:t>
      </w:r>
      <w:proofErr w:type="spellStart"/>
      <w:r w:rsidR="00335A91" w:rsidRPr="001056D8">
        <w:rPr>
          <w:rFonts w:ascii="Arial" w:eastAsia="Book Antiqua" w:hAnsi="Arial" w:cs="Arial"/>
          <w:sz w:val="24"/>
          <w:szCs w:val="24"/>
          <w:lang w:val="en-ID"/>
        </w:rPr>
        <w:t>membutuhkan</w:t>
      </w:r>
      <w:proofErr w:type="spellEnd"/>
      <w:r w:rsidR="00335A91" w:rsidRPr="001056D8">
        <w:rPr>
          <w:rFonts w:ascii="Arial" w:eastAsia="Book Antiqua" w:hAnsi="Arial" w:cs="Arial"/>
          <w:sz w:val="24"/>
          <w:szCs w:val="24"/>
          <w:lang w:val="en-ID"/>
        </w:rPr>
        <w:t xml:space="preserve"> </w:t>
      </w:r>
      <w:proofErr w:type="spellStart"/>
      <w:r w:rsidR="00335A91" w:rsidRPr="001056D8">
        <w:rPr>
          <w:rFonts w:ascii="Arial" w:eastAsia="Book Antiqua" w:hAnsi="Arial" w:cs="Arial"/>
          <w:sz w:val="24"/>
          <w:szCs w:val="24"/>
          <w:lang w:val="en-ID"/>
        </w:rPr>
        <w:t>perlakuan</w:t>
      </w:r>
      <w:proofErr w:type="spellEnd"/>
      <w:r w:rsidR="00335A91" w:rsidRPr="001056D8">
        <w:rPr>
          <w:rFonts w:ascii="Arial" w:eastAsia="Book Antiqua" w:hAnsi="Arial" w:cs="Arial"/>
          <w:sz w:val="24"/>
          <w:szCs w:val="24"/>
          <w:lang w:val="en-ID"/>
        </w:rPr>
        <w:t xml:space="preserve"> </w:t>
      </w:r>
      <w:proofErr w:type="spellStart"/>
      <w:r w:rsidR="00335A91" w:rsidRPr="001056D8">
        <w:rPr>
          <w:rFonts w:ascii="Arial" w:eastAsia="Book Antiqua" w:hAnsi="Arial" w:cs="Arial"/>
          <w:sz w:val="24"/>
          <w:szCs w:val="24"/>
          <w:lang w:val="en-ID"/>
        </w:rPr>
        <w:t>khusus</w:t>
      </w:r>
      <w:proofErr w:type="spellEnd"/>
      <w:r w:rsidR="00335A91" w:rsidRPr="001056D8">
        <w:rPr>
          <w:rFonts w:ascii="Arial" w:eastAsia="Book Antiqua" w:hAnsi="Arial" w:cs="Arial"/>
          <w:sz w:val="24"/>
          <w:szCs w:val="24"/>
          <w:lang w:val="en-ID"/>
        </w:rPr>
        <w:t xml:space="preserve"> </w:t>
      </w:r>
      <w:proofErr w:type="spellStart"/>
      <w:r w:rsidR="00335A91" w:rsidRPr="001056D8">
        <w:rPr>
          <w:rFonts w:ascii="Arial" w:eastAsia="Book Antiqua" w:hAnsi="Arial" w:cs="Arial"/>
          <w:sz w:val="24"/>
          <w:szCs w:val="24"/>
          <w:lang w:val="en-ID"/>
        </w:rPr>
        <w:t>untuk</w:t>
      </w:r>
      <w:proofErr w:type="spellEnd"/>
      <w:r w:rsidR="00335A91" w:rsidRPr="001056D8">
        <w:rPr>
          <w:rFonts w:ascii="Arial" w:eastAsia="Book Antiqua" w:hAnsi="Arial" w:cs="Arial"/>
          <w:sz w:val="24"/>
          <w:szCs w:val="24"/>
          <w:lang w:val="en-ID"/>
        </w:rPr>
        <w:t xml:space="preserve"> </w:t>
      </w:r>
      <w:proofErr w:type="spellStart"/>
      <w:r w:rsidR="00335A91" w:rsidRPr="001056D8">
        <w:rPr>
          <w:rFonts w:ascii="Arial" w:eastAsia="Book Antiqua" w:hAnsi="Arial" w:cs="Arial"/>
          <w:sz w:val="24"/>
          <w:szCs w:val="24"/>
          <w:lang w:val="en-ID"/>
        </w:rPr>
        <w:t>meminimalisir</w:t>
      </w:r>
      <w:proofErr w:type="spellEnd"/>
      <w:r w:rsidR="00335A91" w:rsidRPr="001056D8">
        <w:rPr>
          <w:rFonts w:ascii="Arial" w:eastAsia="Book Antiqua" w:hAnsi="Arial" w:cs="Arial"/>
          <w:sz w:val="24"/>
          <w:szCs w:val="24"/>
          <w:lang w:val="en-ID"/>
        </w:rPr>
        <w:t xml:space="preserve"> </w:t>
      </w:r>
      <w:proofErr w:type="spellStart"/>
      <w:r w:rsidR="00335A91" w:rsidRPr="001056D8">
        <w:rPr>
          <w:rFonts w:ascii="Arial" w:eastAsia="Book Antiqua" w:hAnsi="Arial" w:cs="Arial"/>
          <w:sz w:val="24"/>
          <w:szCs w:val="24"/>
          <w:lang w:val="en-ID"/>
        </w:rPr>
        <w:t>kematian</w:t>
      </w:r>
      <w:proofErr w:type="spellEnd"/>
      <w:r w:rsidR="00335A91" w:rsidRPr="001056D8">
        <w:rPr>
          <w:rFonts w:ascii="Arial" w:eastAsia="Book Antiqua" w:hAnsi="Arial" w:cs="Arial"/>
          <w:sz w:val="24"/>
          <w:szCs w:val="24"/>
          <w:lang w:val="en-ID"/>
        </w:rPr>
        <w:t xml:space="preserve"> </w:t>
      </w:r>
      <w:proofErr w:type="spellStart"/>
      <w:r w:rsidR="00335A91" w:rsidRPr="001056D8">
        <w:rPr>
          <w:rFonts w:ascii="Arial" w:eastAsia="Book Antiqua" w:hAnsi="Arial" w:cs="Arial"/>
          <w:sz w:val="24"/>
          <w:szCs w:val="24"/>
          <w:lang w:val="en-ID"/>
        </w:rPr>
        <w:t>tanaman</w:t>
      </w:r>
      <w:proofErr w:type="spellEnd"/>
      <w:r w:rsidR="00335A91" w:rsidRPr="001056D8">
        <w:rPr>
          <w:rFonts w:ascii="Arial" w:eastAsia="Book Antiqua" w:hAnsi="Arial" w:cs="Arial"/>
          <w:sz w:val="24"/>
          <w:szCs w:val="24"/>
          <w:lang w:val="en-ID"/>
        </w:rPr>
        <w:t xml:space="preserve"> </w:t>
      </w:r>
      <w:proofErr w:type="spellStart"/>
      <w:r w:rsidR="00335A91" w:rsidRPr="001056D8">
        <w:rPr>
          <w:rFonts w:ascii="Arial" w:eastAsia="Book Antiqua" w:hAnsi="Arial" w:cs="Arial"/>
          <w:sz w:val="24"/>
          <w:szCs w:val="24"/>
          <w:lang w:val="en-ID"/>
        </w:rPr>
        <w:t>setelah</w:t>
      </w:r>
      <w:proofErr w:type="spellEnd"/>
      <w:r w:rsidR="00335A91" w:rsidRPr="001056D8">
        <w:rPr>
          <w:rFonts w:ascii="Arial" w:eastAsia="Book Antiqua" w:hAnsi="Arial" w:cs="Arial"/>
          <w:sz w:val="24"/>
          <w:szCs w:val="24"/>
          <w:lang w:val="en-ID"/>
        </w:rPr>
        <w:t xml:space="preserve"> </w:t>
      </w:r>
      <w:proofErr w:type="spellStart"/>
      <w:r w:rsidR="00335A91" w:rsidRPr="001056D8">
        <w:rPr>
          <w:rFonts w:ascii="Arial" w:eastAsia="Book Antiqua" w:hAnsi="Arial" w:cs="Arial"/>
          <w:sz w:val="24"/>
          <w:szCs w:val="24"/>
          <w:lang w:val="en-ID"/>
        </w:rPr>
        <w:t>dipindahkan</w:t>
      </w:r>
      <w:proofErr w:type="spellEnd"/>
      <w:r w:rsidR="00335A91" w:rsidRPr="001056D8">
        <w:rPr>
          <w:rFonts w:ascii="Arial" w:eastAsia="Book Antiqua" w:hAnsi="Arial" w:cs="Arial"/>
          <w:i/>
          <w:iCs/>
          <w:sz w:val="24"/>
          <w:szCs w:val="24"/>
          <w:lang w:val="en-ID"/>
        </w:rPr>
        <w:t>.</w:t>
      </w:r>
      <w:r w:rsidR="00335A91">
        <w:rPr>
          <w:rFonts w:ascii="Arial" w:eastAsia="Book Antiqua" w:hAnsi="Arial" w:cs="Arial"/>
          <w:sz w:val="24"/>
          <w:szCs w:val="24"/>
          <w:lang w:val="en-ID"/>
        </w:rPr>
        <w:t xml:space="preserve"> </w:t>
      </w:r>
      <w:proofErr w:type="spellStart"/>
      <w:r w:rsidR="00C247CB" w:rsidRPr="00C247CB">
        <w:rPr>
          <w:rFonts w:ascii="Arial" w:eastAsia="Book Antiqua" w:hAnsi="Arial" w:cs="Arial"/>
          <w:sz w:val="24"/>
          <w:szCs w:val="24"/>
          <w:lang w:val="en-ID"/>
        </w:rPr>
        <w:t>Pergantian</w:t>
      </w:r>
      <w:proofErr w:type="spellEnd"/>
      <w:r w:rsidR="00C247CB" w:rsidRPr="00C247CB">
        <w:rPr>
          <w:rFonts w:ascii="Arial" w:eastAsia="Book Antiqua" w:hAnsi="Arial" w:cs="Arial"/>
          <w:sz w:val="24"/>
          <w:szCs w:val="24"/>
          <w:lang w:val="en-ID"/>
        </w:rPr>
        <w:t xml:space="preserve"> </w:t>
      </w:r>
      <w:proofErr w:type="spellStart"/>
      <w:r w:rsidR="00C247CB" w:rsidRPr="00C247CB">
        <w:rPr>
          <w:rFonts w:ascii="Arial" w:eastAsia="Book Antiqua" w:hAnsi="Arial" w:cs="Arial"/>
          <w:sz w:val="24"/>
          <w:szCs w:val="24"/>
          <w:lang w:val="en-ID"/>
        </w:rPr>
        <w:t>lingkungan</w:t>
      </w:r>
      <w:proofErr w:type="spellEnd"/>
      <w:r w:rsidR="00C247CB" w:rsidRPr="00C247CB">
        <w:rPr>
          <w:rFonts w:ascii="Arial" w:eastAsia="Book Antiqua" w:hAnsi="Arial" w:cs="Arial"/>
          <w:sz w:val="24"/>
          <w:szCs w:val="24"/>
          <w:lang w:val="en-ID"/>
        </w:rPr>
        <w:t xml:space="preserve"> </w:t>
      </w:r>
      <w:proofErr w:type="spellStart"/>
      <w:r w:rsidR="00C247CB" w:rsidRPr="00C247CB">
        <w:rPr>
          <w:rFonts w:ascii="Arial" w:eastAsia="Book Antiqua" w:hAnsi="Arial" w:cs="Arial"/>
          <w:sz w:val="24"/>
          <w:szCs w:val="24"/>
          <w:lang w:val="en-ID"/>
        </w:rPr>
        <w:t>dengan</w:t>
      </w:r>
      <w:proofErr w:type="spellEnd"/>
      <w:r w:rsidR="00C247CB" w:rsidRPr="00C247CB">
        <w:rPr>
          <w:rFonts w:ascii="Arial" w:eastAsia="Book Antiqua" w:hAnsi="Arial" w:cs="Arial"/>
          <w:sz w:val="24"/>
          <w:szCs w:val="24"/>
          <w:lang w:val="en-ID"/>
        </w:rPr>
        <w:t xml:space="preserve"> </w:t>
      </w:r>
      <w:proofErr w:type="spellStart"/>
      <w:r w:rsidR="00C247CB" w:rsidRPr="00C247CB">
        <w:rPr>
          <w:rFonts w:ascii="Arial" w:eastAsia="Book Antiqua" w:hAnsi="Arial" w:cs="Arial"/>
          <w:sz w:val="24"/>
          <w:szCs w:val="24"/>
          <w:lang w:val="en-ID"/>
        </w:rPr>
        <w:t>kondisi</w:t>
      </w:r>
      <w:proofErr w:type="spellEnd"/>
      <w:r w:rsidR="00C247CB" w:rsidRPr="00C247CB">
        <w:rPr>
          <w:rFonts w:ascii="Arial" w:eastAsia="Book Antiqua" w:hAnsi="Arial" w:cs="Arial"/>
          <w:sz w:val="24"/>
          <w:szCs w:val="24"/>
          <w:lang w:val="en-ID"/>
        </w:rPr>
        <w:t xml:space="preserve"> </w:t>
      </w:r>
      <w:proofErr w:type="spellStart"/>
      <w:r w:rsidR="00C247CB" w:rsidRPr="00C247CB">
        <w:rPr>
          <w:rFonts w:ascii="Arial" w:eastAsia="Book Antiqua" w:hAnsi="Arial" w:cs="Arial"/>
          <w:sz w:val="24"/>
          <w:szCs w:val="24"/>
          <w:lang w:val="en-ID"/>
        </w:rPr>
        <w:t>berbeda</w:t>
      </w:r>
      <w:proofErr w:type="spellEnd"/>
      <w:r w:rsidR="00C247CB" w:rsidRPr="00C247CB">
        <w:rPr>
          <w:rFonts w:ascii="Arial" w:eastAsia="Book Antiqua" w:hAnsi="Arial" w:cs="Arial"/>
          <w:sz w:val="24"/>
          <w:szCs w:val="24"/>
          <w:lang w:val="en-ID"/>
        </w:rPr>
        <w:t xml:space="preserve"> </w:t>
      </w:r>
      <w:proofErr w:type="spellStart"/>
      <w:r w:rsidR="00C247CB" w:rsidRPr="00C247CB">
        <w:rPr>
          <w:rFonts w:ascii="Arial" w:eastAsia="Book Antiqua" w:hAnsi="Arial" w:cs="Arial"/>
          <w:sz w:val="24"/>
          <w:szCs w:val="24"/>
          <w:lang w:val="en-ID"/>
        </w:rPr>
        <w:t>menyebabkan</w:t>
      </w:r>
      <w:proofErr w:type="spellEnd"/>
      <w:r w:rsidR="00C247CB" w:rsidRPr="00C247CB">
        <w:rPr>
          <w:rFonts w:ascii="Arial" w:eastAsia="Book Antiqua" w:hAnsi="Arial" w:cs="Arial"/>
          <w:sz w:val="24"/>
          <w:szCs w:val="24"/>
          <w:lang w:val="en-ID"/>
        </w:rPr>
        <w:t xml:space="preserve"> </w:t>
      </w:r>
      <w:proofErr w:type="spellStart"/>
      <w:r w:rsidR="00C247CB" w:rsidRPr="00C247CB">
        <w:rPr>
          <w:rFonts w:ascii="Arial" w:eastAsia="Book Antiqua" w:hAnsi="Arial" w:cs="Arial"/>
          <w:sz w:val="24"/>
          <w:szCs w:val="24"/>
          <w:lang w:val="en-ID"/>
        </w:rPr>
        <w:t>tanaman</w:t>
      </w:r>
      <w:proofErr w:type="spellEnd"/>
      <w:r w:rsidR="00C247CB" w:rsidRPr="00C247CB">
        <w:rPr>
          <w:rFonts w:ascii="Arial" w:eastAsia="Book Antiqua" w:hAnsi="Arial" w:cs="Arial"/>
          <w:sz w:val="24"/>
          <w:szCs w:val="24"/>
          <w:lang w:val="en-ID"/>
        </w:rPr>
        <w:t xml:space="preserve"> </w:t>
      </w:r>
      <w:proofErr w:type="spellStart"/>
      <w:r w:rsidR="00C247CB" w:rsidRPr="00C247CB">
        <w:rPr>
          <w:rFonts w:ascii="Arial" w:eastAsia="Book Antiqua" w:hAnsi="Arial" w:cs="Arial"/>
          <w:sz w:val="24"/>
          <w:szCs w:val="24"/>
          <w:lang w:val="en-ID"/>
        </w:rPr>
        <w:t>mengalami</w:t>
      </w:r>
      <w:proofErr w:type="spellEnd"/>
      <w:r w:rsidR="00C247CB" w:rsidRPr="00C247CB">
        <w:rPr>
          <w:rFonts w:ascii="Arial" w:eastAsia="Book Antiqua" w:hAnsi="Arial" w:cs="Arial"/>
          <w:sz w:val="24"/>
          <w:szCs w:val="24"/>
          <w:lang w:val="en-ID"/>
        </w:rPr>
        <w:t xml:space="preserve"> stress.</w:t>
      </w:r>
      <w:r w:rsidR="00C247CB">
        <w:rPr>
          <w:rFonts w:ascii="Arial" w:eastAsia="Book Antiqua" w:hAnsi="Arial" w:cs="Arial"/>
          <w:sz w:val="24"/>
          <w:szCs w:val="24"/>
          <w:lang w:val="en-ID"/>
        </w:rPr>
        <w:t xml:space="preserve"> </w:t>
      </w:r>
      <w:proofErr w:type="spellStart"/>
      <w:r w:rsidR="00335A91" w:rsidRPr="00335A91">
        <w:rPr>
          <w:rFonts w:ascii="Arial" w:eastAsia="Book Antiqua" w:hAnsi="Arial" w:cs="Arial"/>
          <w:sz w:val="24"/>
          <w:szCs w:val="24"/>
          <w:lang w:val="en-ID"/>
        </w:rPr>
        <w:t>Aklimatisasi</w:t>
      </w:r>
      <w:proofErr w:type="spellEnd"/>
      <w:r w:rsidR="00335A91" w:rsidRPr="00335A91">
        <w:rPr>
          <w:rFonts w:ascii="Arial" w:eastAsia="Book Antiqua" w:hAnsi="Arial" w:cs="Arial"/>
          <w:sz w:val="24"/>
          <w:szCs w:val="24"/>
          <w:lang w:val="en-ID"/>
        </w:rPr>
        <w:t xml:space="preserve"> </w:t>
      </w:r>
      <w:proofErr w:type="spellStart"/>
      <w:r w:rsidR="00335A91" w:rsidRPr="00335A91">
        <w:rPr>
          <w:rFonts w:ascii="Arial" w:eastAsia="Book Antiqua" w:hAnsi="Arial" w:cs="Arial"/>
          <w:sz w:val="24"/>
          <w:szCs w:val="24"/>
          <w:lang w:val="en-ID"/>
        </w:rPr>
        <w:t>menjadi</w:t>
      </w:r>
      <w:proofErr w:type="spellEnd"/>
      <w:r w:rsidR="00335A91" w:rsidRPr="00335A91">
        <w:rPr>
          <w:rFonts w:ascii="Arial" w:eastAsia="Book Antiqua" w:hAnsi="Arial" w:cs="Arial"/>
          <w:sz w:val="24"/>
          <w:szCs w:val="24"/>
          <w:lang w:val="en-ID"/>
        </w:rPr>
        <w:t xml:space="preserve"> </w:t>
      </w:r>
      <w:proofErr w:type="spellStart"/>
      <w:r w:rsidR="00335A91" w:rsidRPr="00335A91">
        <w:rPr>
          <w:rFonts w:ascii="Arial" w:eastAsia="Book Antiqua" w:hAnsi="Arial" w:cs="Arial"/>
          <w:sz w:val="24"/>
          <w:szCs w:val="24"/>
          <w:lang w:val="en-ID"/>
        </w:rPr>
        <w:t>tahap</w:t>
      </w:r>
      <w:proofErr w:type="spellEnd"/>
      <w:r w:rsidR="00335A91" w:rsidRPr="00335A91">
        <w:rPr>
          <w:rFonts w:ascii="Arial" w:eastAsia="Book Antiqua" w:hAnsi="Arial" w:cs="Arial"/>
          <w:sz w:val="24"/>
          <w:szCs w:val="24"/>
          <w:lang w:val="en-ID"/>
        </w:rPr>
        <w:t xml:space="preserve"> yang sangat </w:t>
      </w:r>
      <w:proofErr w:type="spellStart"/>
      <w:r w:rsidR="00335A91" w:rsidRPr="00335A91">
        <w:rPr>
          <w:rFonts w:ascii="Arial" w:eastAsia="Book Antiqua" w:hAnsi="Arial" w:cs="Arial"/>
          <w:sz w:val="24"/>
          <w:szCs w:val="24"/>
          <w:lang w:val="en-ID"/>
        </w:rPr>
        <w:t>penting</w:t>
      </w:r>
      <w:proofErr w:type="spellEnd"/>
      <w:r w:rsidR="00335A91" w:rsidRPr="00335A91">
        <w:rPr>
          <w:rFonts w:ascii="Arial" w:eastAsia="Book Antiqua" w:hAnsi="Arial" w:cs="Arial"/>
          <w:sz w:val="24"/>
          <w:szCs w:val="24"/>
          <w:lang w:val="en-ID"/>
        </w:rPr>
        <w:t xml:space="preserve"> </w:t>
      </w:r>
      <w:proofErr w:type="spellStart"/>
      <w:r w:rsidR="00335A91" w:rsidRPr="00335A91">
        <w:rPr>
          <w:rFonts w:ascii="Arial" w:eastAsia="Book Antiqua" w:hAnsi="Arial" w:cs="Arial"/>
          <w:sz w:val="24"/>
          <w:szCs w:val="24"/>
          <w:lang w:val="en-ID"/>
        </w:rPr>
        <w:t>dalam</w:t>
      </w:r>
      <w:proofErr w:type="spellEnd"/>
      <w:r w:rsidR="00335A91" w:rsidRPr="00335A91">
        <w:rPr>
          <w:rFonts w:ascii="Arial" w:eastAsia="Book Antiqua" w:hAnsi="Arial" w:cs="Arial"/>
          <w:sz w:val="24"/>
          <w:szCs w:val="24"/>
          <w:lang w:val="en-ID"/>
        </w:rPr>
        <w:t xml:space="preserve"> </w:t>
      </w:r>
      <w:proofErr w:type="spellStart"/>
      <w:r w:rsidR="00335A91" w:rsidRPr="00335A91">
        <w:rPr>
          <w:rFonts w:ascii="Arial" w:eastAsia="Book Antiqua" w:hAnsi="Arial" w:cs="Arial"/>
          <w:sz w:val="24"/>
          <w:szCs w:val="24"/>
          <w:lang w:val="en-ID"/>
        </w:rPr>
        <w:t>perbanyakan</w:t>
      </w:r>
      <w:proofErr w:type="spellEnd"/>
      <w:r w:rsidR="00335A91" w:rsidRPr="00335A91">
        <w:rPr>
          <w:rFonts w:ascii="Arial" w:eastAsia="Book Antiqua" w:hAnsi="Arial" w:cs="Arial"/>
          <w:sz w:val="24"/>
          <w:szCs w:val="24"/>
          <w:lang w:val="en-ID"/>
        </w:rPr>
        <w:t xml:space="preserve"> </w:t>
      </w:r>
      <w:proofErr w:type="spellStart"/>
      <w:r w:rsidR="00335A91" w:rsidRPr="00335A91">
        <w:rPr>
          <w:rFonts w:ascii="Arial" w:eastAsia="Book Antiqua" w:hAnsi="Arial" w:cs="Arial"/>
          <w:sz w:val="24"/>
          <w:szCs w:val="24"/>
          <w:lang w:val="en-ID"/>
        </w:rPr>
        <w:t>spesies</w:t>
      </w:r>
      <w:proofErr w:type="spellEnd"/>
      <w:r w:rsidR="00335A91" w:rsidRPr="00335A91">
        <w:rPr>
          <w:rFonts w:ascii="Arial" w:eastAsia="Book Antiqua" w:hAnsi="Arial" w:cs="Arial"/>
          <w:sz w:val="24"/>
          <w:szCs w:val="24"/>
          <w:lang w:val="en-ID"/>
        </w:rPr>
        <w:t xml:space="preserve"> </w:t>
      </w:r>
      <w:proofErr w:type="spellStart"/>
      <w:r w:rsidR="00335A91" w:rsidRPr="00335A91">
        <w:rPr>
          <w:rFonts w:ascii="Arial" w:eastAsia="Book Antiqua" w:hAnsi="Arial" w:cs="Arial"/>
          <w:sz w:val="24"/>
          <w:szCs w:val="24"/>
          <w:lang w:val="en-ID"/>
        </w:rPr>
        <w:t>anggrek</w:t>
      </w:r>
      <w:proofErr w:type="spellEnd"/>
      <w:r w:rsidR="00335A91" w:rsidRPr="00335A91">
        <w:rPr>
          <w:rFonts w:ascii="Arial" w:eastAsia="Book Antiqua" w:hAnsi="Arial" w:cs="Arial"/>
          <w:sz w:val="24"/>
          <w:szCs w:val="24"/>
          <w:lang w:val="en-ID"/>
        </w:rPr>
        <w:t xml:space="preserve"> </w:t>
      </w:r>
      <w:r w:rsidR="00335A91" w:rsidRPr="00335A91">
        <w:rPr>
          <w:rFonts w:ascii="Arial" w:eastAsia="Book Antiqua" w:hAnsi="Arial" w:cs="Arial"/>
          <w:sz w:val="24"/>
          <w:szCs w:val="24"/>
          <w:lang w:val="en-ID"/>
        </w:rPr>
        <w:fldChar w:fldCharType="begin" w:fldLock="1"/>
      </w:r>
      <w:r w:rsidR="00962074">
        <w:rPr>
          <w:rFonts w:ascii="Arial" w:eastAsia="Book Antiqua" w:hAnsi="Arial" w:cs="Arial"/>
          <w:sz w:val="24"/>
          <w:szCs w:val="24"/>
          <w:lang w:val="en-ID"/>
        </w:rPr>
        <w:instrText>ADDIN CSL_CITATION {"citationItems":[{"id":"ITEM-1","itemData":{"DOI":"10.1016/j.hpj.2017.07.009","ISSN":"24680141","abstract":"The successful ex vitro establishment of Dendrobium plantlets raised in vitro determines the quality of the end product (cut flowers or potted plants) in commercial production for economic gain. When in vitro Dendrobium plantlets are transplanted from the culture room to greenhouse conditions, they may desiccate or wilt rapidly and can die as a result of changes in the environment, unless substantial precautions are taken to adapt plantlets to a new environment. The acclimatization of in vitro-grown Dendrobium plantlets to an ex vitro environment by gradually weaning them towards ambient relative humidity and light levels facilitates better survival of young and physiologically sensitive plantlets. Dendrobium plantlets raised in vitro must thus undergo a period of acclimatization or transitional development to correct anatomical abnormalities and to enhance their physiological performance to ensure survival under ex vitro conditions. The most common approach to improve the survival of Dendrobium plantlets upon transfer to an ex vitro environment is their gradual adaptation to that environment. Under such conditions, plants convert rapidly from a heterotrophic or photomixotrophic state to an autotrophic growth, develop a fully functional root system, and better control their stomatal and cuticular transpiration. Gradual adaptation is carried out in a greenhouse by decreasing relative humidity using fog or mist chambers and by increasing light intensity using shading techniques. This review details the acclimatization and ex vitro survival of Dendrobium plants produced in vitro. This advice is also useful for other orchids.","author":[{"dropping-particle":"","family":"Teixeira da Silva","given":"Jaime A.","non-dropping-particle":"","parse-names":false,"suffix":""},{"dropping-particle":"","family":"Hossain","given":"Mohammad Musharof","non-dropping-particle":"","parse-names":false,"suffix":""},{"dropping-particle":"","family":"Sharma","given":"Madhu","non-dropping-particle":"","parse-names":false,"suffix":""},{"dropping-particle":"","family":"Dobránszki","given":"Judit","non-dropping-particle":"","parse-names":false,"suffix":""},{"dropping-particle":"","family":"Cardoso","given":"Jean Carlos","non-dropping-particle":"","parse-names":false,"suffix":""},{"dropping-particle":"","family":"ZENG","given":"Songjun","non-dropping-particle":"","parse-names":false,"suffix":""}],"container-title":"Horticultural Plant Journal","id":"ITEM-1","issue":"3","issued":{"date-parts":[["2017"]]},"page":"110-124","publisher":"Elsevier B.V.","title":"Acclimatization of in Vitro-derived Dendrobium","type":"article-journal","volume":"3"},"uris":["http://www.mendeley.com/documents/?uuid=fe94d2f4-1424-4a0f-99c7-a0df6c5eace6"]}],"mendeley":{"formattedCitation":"(Teixeira da Silva et al., 2017)","plainTextFormattedCitation":"(Teixeira da Silva et al., 2017)","previouslyFormattedCitation":"(Teixeira da Silva et al., 2017)"},"properties":{"noteIndex":0},"schema":"https://github.com/citation-style-language/schema/raw/master/csl-citation.json"}</w:instrText>
      </w:r>
      <w:r w:rsidR="00335A91" w:rsidRPr="00335A91">
        <w:rPr>
          <w:rFonts w:ascii="Arial" w:eastAsia="Book Antiqua" w:hAnsi="Arial" w:cs="Arial"/>
          <w:sz w:val="24"/>
          <w:szCs w:val="24"/>
          <w:lang w:val="en-ID"/>
        </w:rPr>
        <w:fldChar w:fldCharType="separate"/>
      </w:r>
      <w:r w:rsidR="00803245" w:rsidRPr="00803245">
        <w:rPr>
          <w:rFonts w:ascii="Arial" w:eastAsia="Book Antiqua" w:hAnsi="Arial" w:cs="Arial"/>
          <w:noProof/>
          <w:sz w:val="24"/>
          <w:szCs w:val="24"/>
          <w:lang w:val="en-ID"/>
        </w:rPr>
        <w:t>(Teixeira da Silva et al., 2017)</w:t>
      </w:r>
      <w:r w:rsidR="00335A91" w:rsidRPr="00335A91">
        <w:rPr>
          <w:rFonts w:ascii="Arial" w:eastAsia="Book Antiqua" w:hAnsi="Arial" w:cs="Arial"/>
          <w:sz w:val="24"/>
          <w:szCs w:val="24"/>
          <w:lang w:val="en-ID"/>
        </w:rPr>
        <w:fldChar w:fldCharType="end"/>
      </w:r>
      <w:r w:rsidR="00335A91" w:rsidRPr="00335A91">
        <w:rPr>
          <w:rFonts w:ascii="Arial" w:eastAsia="Book Antiqua" w:hAnsi="Arial" w:cs="Arial"/>
          <w:sz w:val="24"/>
          <w:szCs w:val="24"/>
          <w:lang w:val="en-ID"/>
        </w:rPr>
        <w:t>.</w:t>
      </w:r>
    </w:p>
    <w:p w14:paraId="763015EF" w14:textId="708F39F5" w:rsidR="00492991" w:rsidRDefault="000466F4" w:rsidP="00492991">
      <w:pPr>
        <w:spacing w:after="0" w:line="240" w:lineRule="auto"/>
        <w:ind w:firstLine="567"/>
        <w:jc w:val="both"/>
        <w:rPr>
          <w:rFonts w:ascii="Arial" w:eastAsia="Book Antiqua" w:hAnsi="Arial" w:cs="Arial"/>
          <w:sz w:val="24"/>
          <w:szCs w:val="24"/>
          <w:lang w:val="en-ID"/>
        </w:rPr>
      </w:pPr>
      <w:r>
        <w:rPr>
          <w:rFonts w:ascii="Arial" w:eastAsia="Book Antiqua" w:hAnsi="Arial" w:cs="Arial"/>
          <w:sz w:val="24"/>
          <w:szCs w:val="24"/>
          <w:lang w:val="en-ID"/>
        </w:rPr>
        <w:t>Saat</w:t>
      </w:r>
      <w:r w:rsidR="00356482" w:rsidRPr="00E56859">
        <w:rPr>
          <w:rFonts w:ascii="Arial" w:eastAsia="Book Antiqua" w:hAnsi="Arial" w:cs="Arial"/>
          <w:sz w:val="24"/>
          <w:szCs w:val="24"/>
          <w:lang w:val="en-ID"/>
        </w:rPr>
        <w:t xml:space="preserve"> masa </w:t>
      </w:r>
      <w:proofErr w:type="spellStart"/>
      <w:r w:rsidR="00356482" w:rsidRPr="00E56859">
        <w:rPr>
          <w:rFonts w:ascii="Arial" w:eastAsia="Book Antiqua" w:hAnsi="Arial" w:cs="Arial"/>
          <w:sz w:val="24"/>
          <w:szCs w:val="24"/>
          <w:lang w:val="en-ID"/>
        </w:rPr>
        <w:t>aklimatisasi</w:t>
      </w:r>
      <w:proofErr w:type="spellEnd"/>
      <w:r w:rsidR="00356482" w:rsidRPr="00E56859">
        <w:rPr>
          <w:rFonts w:ascii="Arial" w:eastAsia="Book Antiqua" w:hAnsi="Arial" w:cs="Arial"/>
          <w:sz w:val="24"/>
          <w:szCs w:val="24"/>
          <w:lang w:val="en-ID"/>
        </w:rPr>
        <w:t xml:space="preserve"> </w:t>
      </w:r>
      <w:proofErr w:type="spellStart"/>
      <w:r w:rsidR="00356482" w:rsidRPr="00E56859">
        <w:rPr>
          <w:rFonts w:ascii="Arial" w:eastAsia="Book Antiqua" w:hAnsi="Arial" w:cs="Arial"/>
          <w:sz w:val="24"/>
          <w:szCs w:val="24"/>
          <w:lang w:val="en-ID"/>
        </w:rPr>
        <w:t>berlangsung</w:t>
      </w:r>
      <w:proofErr w:type="spellEnd"/>
      <w:r w:rsidR="00356482" w:rsidRPr="00E56859">
        <w:rPr>
          <w:rFonts w:ascii="Arial" w:eastAsia="Book Antiqua" w:hAnsi="Arial" w:cs="Arial"/>
          <w:sz w:val="24"/>
          <w:szCs w:val="24"/>
          <w:lang w:val="en-ID"/>
        </w:rPr>
        <w:t xml:space="preserve">, </w:t>
      </w:r>
      <w:proofErr w:type="spellStart"/>
      <w:r w:rsidR="00356482" w:rsidRPr="00E56859">
        <w:rPr>
          <w:rFonts w:ascii="Arial" w:eastAsia="Book Antiqua" w:hAnsi="Arial" w:cs="Arial"/>
          <w:sz w:val="24"/>
          <w:szCs w:val="24"/>
          <w:lang w:val="en-ID"/>
        </w:rPr>
        <w:t>pertumbuhan</w:t>
      </w:r>
      <w:proofErr w:type="spellEnd"/>
      <w:r w:rsidR="00356482" w:rsidRPr="00E56859">
        <w:rPr>
          <w:rFonts w:ascii="Arial" w:eastAsia="Book Antiqua" w:hAnsi="Arial" w:cs="Arial"/>
          <w:sz w:val="24"/>
          <w:szCs w:val="24"/>
          <w:lang w:val="en-ID"/>
        </w:rPr>
        <w:t xml:space="preserve"> </w:t>
      </w:r>
      <w:proofErr w:type="spellStart"/>
      <w:r w:rsidR="00356482" w:rsidRPr="00E56859">
        <w:rPr>
          <w:rFonts w:ascii="Arial" w:eastAsia="Book Antiqua" w:hAnsi="Arial" w:cs="Arial"/>
          <w:sz w:val="24"/>
          <w:szCs w:val="24"/>
          <w:lang w:val="en-ID"/>
        </w:rPr>
        <w:t>bibit</w:t>
      </w:r>
      <w:proofErr w:type="spellEnd"/>
      <w:r w:rsidR="00356482" w:rsidRPr="00E56859">
        <w:rPr>
          <w:rFonts w:ascii="Arial" w:eastAsia="Book Antiqua" w:hAnsi="Arial" w:cs="Arial"/>
          <w:sz w:val="24"/>
          <w:szCs w:val="24"/>
          <w:lang w:val="en-ID"/>
        </w:rPr>
        <w:t xml:space="preserve"> </w:t>
      </w:r>
      <w:proofErr w:type="spellStart"/>
      <w:r w:rsidR="00356482" w:rsidRPr="00E56859">
        <w:rPr>
          <w:rFonts w:ascii="Arial" w:eastAsia="Book Antiqua" w:hAnsi="Arial" w:cs="Arial"/>
          <w:sz w:val="24"/>
          <w:szCs w:val="24"/>
          <w:lang w:val="en-ID"/>
        </w:rPr>
        <w:t>anggrek</w:t>
      </w:r>
      <w:proofErr w:type="spellEnd"/>
      <w:r w:rsidR="00356482" w:rsidRPr="00E56859">
        <w:rPr>
          <w:rFonts w:ascii="Arial" w:eastAsia="Book Antiqua" w:hAnsi="Arial" w:cs="Arial"/>
          <w:sz w:val="24"/>
          <w:szCs w:val="24"/>
          <w:lang w:val="en-ID"/>
        </w:rPr>
        <w:t xml:space="preserve"> </w:t>
      </w:r>
      <w:proofErr w:type="spellStart"/>
      <w:r w:rsidR="00356482" w:rsidRPr="00E56859">
        <w:rPr>
          <w:rFonts w:ascii="Arial" w:eastAsia="Book Antiqua" w:hAnsi="Arial" w:cs="Arial"/>
          <w:sz w:val="24"/>
          <w:szCs w:val="24"/>
          <w:lang w:val="en-ID"/>
        </w:rPr>
        <w:t>menjadi</w:t>
      </w:r>
      <w:proofErr w:type="spellEnd"/>
      <w:r w:rsidR="00356482" w:rsidRPr="00E56859">
        <w:rPr>
          <w:rFonts w:ascii="Arial" w:eastAsia="Book Antiqua" w:hAnsi="Arial" w:cs="Arial"/>
          <w:sz w:val="24"/>
          <w:szCs w:val="24"/>
          <w:lang w:val="en-ID"/>
        </w:rPr>
        <w:t xml:space="preserve"> </w:t>
      </w:r>
      <w:proofErr w:type="spellStart"/>
      <w:r w:rsidR="00356482" w:rsidRPr="00E56859">
        <w:rPr>
          <w:rFonts w:ascii="Arial" w:eastAsia="Book Antiqua" w:hAnsi="Arial" w:cs="Arial"/>
          <w:sz w:val="24"/>
          <w:szCs w:val="24"/>
          <w:lang w:val="en-ID"/>
        </w:rPr>
        <w:t>anggrek</w:t>
      </w:r>
      <w:proofErr w:type="spellEnd"/>
      <w:r w:rsidR="00356482" w:rsidRPr="00E56859">
        <w:rPr>
          <w:rFonts w:ascii="Arial" w:eastAsia="Book Antiqua" w:hAnsi="Arial" w:cs="Arial"/>
          <w:sz w:val="24"/>
          <w:szCs w:val="24"/>
          <w:lang w:val="en-ID"/>
        </w:rPr>
        <w:t xml:space="preserve"> </w:t>
      </w:r>
      <w:proofErr w:type="spellStart"/>
      <w:r w:rsidR="00356482" w:rsidRPr="00E56859">
        <w:rPr>
          <w:rFonts w:ascii="Arial" w:eastAsia="Book Antiqua" w:hAnsi="Arial" w:cs="Arial"/>
          <w:sz w:val="24"/>
          <w:szCs w:val="24"/>
          <w:lang w:val="en-ID"/>
        </w:rPr>
        <w:t>remaja</w:t>
      </w:r>
      <w:proofErr w:type="spellEnd"/>
      <w:r w:rsidR="00356482" w:rsidRPr="00E56859">
        <w:rPr>
          <w:rFonts w:ascii="Arial" w:eastAsia="Book Antiqua" w:hAnsi="Arial" w:cs="Arial"/>
          <w:sz w:val="24"/>
          <w:szCs w:val="24"/>
          <w:lang w:val="en-ID"/>
        </w:rPr>
        <w:t xml:space="preserve"> </w:t>
      </w:r>
      <w:proofErr w:type="spellStart"/>
      <w:r w:rsidR="00356482" w:rsidRPr="00E56859">
        <w:rPr>
          <w:rFonts w:ascii="Arial" w:eastAsia="Book Antiqua" w:hAnsi="Arial" w:cs="Arial"/>
          <w:sz w:val="24"/>
          <w:szCs w:val="24"/>
          <w:lang w:val="en-ID"/>
        </w:rPr>
        <w:t>masih</w:t>
      </w:r>
      <w:proofErr w:type="spellEnd"/>
      <w:r w:rsidR="00356482" w:rsidRPr="00E56859">
        <w:rPr>
          <w:rFonts w:ascii="Arial" w:eastAsia="Book Antiqua" w:hAnsi="Arial" w:cs="Arial"/>
          <w:sz w:val="24"/>
          <w:szCs w:val="24"/>
          <w:lang w:val="en-ID"/>
        </w:rPr>
        <w:t xml:space="preserve"> </w:t>
      </w:r>
      <w:proofErr w:type="spellStart"/>
      <w:r w:rsidR="00356482" w:rsidRPr="00E56859">
        <w:rPr>
          <w:rFonts w:ascii="Arial" w:eastAsia="Book Antiqua" w:hAnsi="Arial" w:cs="Arial"/>
          <w:sz w:val="24"/>
          <w:szCs w:val="24"/>
          <w:lang w:val="en-ID"/>
        </w:rPr>
        <w:t>banyak</w:t>
      </w:r>
      <w:proofErr w:type="spellEnd"/>
      <w:r w:rsidR="00356482" w:rsidRPr="00E56859">
        <w:rPr>
          <w:rFonts w:ascii="Arial" w:eastAsia="Book Antiqua" w:hAnsi="Arial" w:cs="Arial"/>
          <w:sz w:val="24"/>
          <w:szCs w:val="24"/>
          <w:lang w:val="en-ID"/>
        </w:rPr>
        <w:t xml:space="preserve"> </w:t>
      </w:r>
      <w:proofErr w:type="spellStart"/>
      <w:r w:rsidR="00356482" w:rsidRPr="00E56859">
        <w:rPr>
          <w:rFonts w:ascii="Arial" w:eastAsia="Book Antiqua" w:hAnsi="Arial" w:cs="Arial"/>
          <w:sz w:val="24"/>
          <w:szCs w:val="24"/>
          <w:lang w:val="en-ID"/>
        </w:rPr>
        <w:t>menghadapi</w:t>
      </w:r>
      <w:proofErr w:type="spellEnd"/>
      <w:r w:rsidR="00356482" w:rsidRPr="00E56859">
        <w:rPr>
          <w:rFonts w:ascii="Arial" w:eastAsia="Book Antiqua" w:hAnsi="Arial" w:cs="Arial"/>
          <w:sz w:val="24"/>
          <w:szCs w:val="24"/>
          <w:lang w:val="en-ID"/>
        </w:rPr>
        <w:t xml:space="preserve"> </w:t>
      </w:r>
      <w:proofErr w:type="spellStart"/>
      <w:r w:rsidR="00356482" w:rsidRPr="00E56859">
        <w:rPr>
          <w:rFonts w:ascii="Arial" w:eastAsia="Book Antiqua" w:hAnsi="Arial" w:cs="Arial"/>
          <w:sz w:val="24"/>
          <w:szCs w:val="24"/>
          <w:lang w:val="en-ID"/>
        </w:rPr>
        <w:t>hambatan</w:t>
      </w:r>
      <w:proofErr w:type="spellEnd"/>
      <w:r w:rsidR="00356482" w:rsidRPr="00E56859">
        <w:rPr>
          <w:rFonts w:ascii="Arial" w:eastAsia="Book Antiqua" w:hAnsi="Arial" w:cs="Arial"/>
          <w:sz w:val="24"/>
          <w:szCs w:val="24"/>
          <w:lang w:val="en-ID"/>
        </w:rPr>
        <w:t>.</w:t>
      </w:r>
      <w:r w:rsidR="001056D8">
        <w:rPr>
          <w:rFonts w:ascii="Arial" w:eastAsia="Book Antiqua" w:hAnsi="Arial" w:cs="Arial"/>
          <w:i/>
          <w:iCs/>
          <w:sz w:val="24"/>
          <w:szCs w:val="24"/>
          <w:lang w:val="en-ID"/>
        </w:rPr>
        <w:t xml:space="preserve"> </w:t>
      </w:r>
      <w:proofErr w:type="spellStart"/>
      <w:r w:rsidR="001056D8" w:rsidRPr="001056D8">
        <w:rPr>
          <w:rFonts w:ascii="Arial" w:eastAsia="Book Antiqua" w:hAnsi="Arial" w:cs="Arial"/>
          <w:sz w:val="24"/>
          <w:szCs w:val="24"/>
          <w:lang w:val="en-ID"/>
        </w:rPr>
        <w:t>Benih</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anggrek</w:t>
      </w:r>
      <w:proofErr w:type="spellEnd"/>
      <w:r w:rsidR="001056D8" w:rsidRPr="001056D8">
        <w:rPr>
          <w:rFonts w:ascii="Arial" w:eastAsia="Book Antiqua" w:hAnsi="Arial" w:cs="Arial"/>
          <w:sz w:val="24"/>
          <w:szCs w:val="24"/>
          <w:lang w:val="en-ID"/>
        </w:rPr>
        <w:t xml:space="preserve"> yang </w:t>
      </w:r>
      <w:proofErr w:type="spellStart"/>
      <w:r w:rsidR="001056D8" w:rsidRPr="001056D8">
        <w:rPr>
          <w:rFonts w:ascii="Arial" w:eastAsia="Book Antiqua" w:hAnsi="Arial" w:cs="Arial"/>
          <w:sz w:val="24"/>
          <w:szCs w:val="24"/>
          <w:lang w:val="en-ID"/>
        </w:rPr>
        <w:t>diperoleh</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dari</w:t>
      </w:r>
      <w:proofErr w:type="spellEnd"/>
      <w:r w:rsidR="001056D8" w:rsidRPr="001056D8">
        <w:rPr>
          <w:rFonts w:ascii="Arial" w:eastAsia="Book Antiqua" w:hAnsi="Arial" w:cs="Arial"/>
          <w:sz w:val="24"/>
          <w:szCs w:val="24"/>
          <w:lang w:val="en-ID"/>
        </w:rPr>
        <w:t xml:space="preserve"> kultur </w:t>
      </w:r>
      <w:proofErr w:type="spellStart"/>
      <w:r w:rsidR="001056D8" w:rsidRPr="001056D8">
        <w:rPr>
          <w:rFonts w:ascii="Arial" w:eastAsia="Book Antiqua" w:hAnsi="Arial" w:cs="Arial"/>
          <w:sz w:val="24"/>
          <w:szCs w:val="24"/>
          <w:lang w:val="en-ID"/>
        </w:rPr>
        <w:t>jaringan</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seringkali</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tidak</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mampu</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menyediakan</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nutrisi</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sendiri</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ketika</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dipindahkan</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ke</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lingkungan</w:t>
      </w:r>
      <w:proofErr w:type="spellEnd"/>
      <w:r w:rsidR="001056D8" w:rsidRPr="001056D8">
        <w:rPr>
          <w:rFonts w:ascii="Arial" w:eastAsia="Book Antiqua" w:hAnsi="Arial" w:cs="Arial"/>
          <w:sz w:val="24"/>
          <w:szCs w:val="24"/>
          <w:lang w:val="en-ID"/>
        </w:rPr>
        <w:t xml:space="preserve"> </w:t>
      </w:r>
      <w:r w:rsidR="001056D8" w:rsidRPr="00356482">
        <w:rPr>
          <w:rFonts w:ascii="Arial" w:eastAsia="Book Antiqua" w:hAnsi="Arial" w:cs="Arial"/>
          <w:i/>
          <w:iCs/>
          <w:sz w:val="24"/>
          <w:szCs w:val="24"/>
          <w:lang w:val="en-ID"/>
        </w:rPr>
        <w:t>ex vitro</w:t>
      </w:r>
      <w:r w:rsidR="001056D8" w:rsidRPr="001056D8">
        <w:rPr>
          <w:rFonts w:ascii="Arial" w:eastAsia="Book Antiqua" w:hAnsi="Arial" w:cs="Arial"/>
          <w:sz w:val="24"/>
          <w:szCs w:val="24"/>
          <w:lang w:val="en-ID"/>
        </w:rPr>
        <w:t xml:space="preserve"> dan </w:t>
      </w:r>
      <w:proofErr w:type="spellStart"/>
      <w:r w:rsidR="001056D8" w:rsidRPr="001056D8">
        <w:rPr>
          <w:rFonts w:ascii="Arial" w:eastAsia="Book Antiqua" w:hAnsi="Arial" w:cs="Arial"/>
          <w:sz w:val="24"/>
          <w:szCs w:val="24"/>
          <w:lang w:val="en-ID"/>
        </w:rPr>
        <w:t>tidak</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mampu</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mencegah</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datangnya</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patogen</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atau</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mikroba</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lainnya</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karena</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terbiasa</w:t>
      </w:r>
      <w:proofErr w:type="spellEnd"/>
      <w:r w:rsidR="001056D8" w:rsidRPr="001056D8">
        <w:rPr>
          <w:rFonts w:ascii="Arial" w:eastAsia="Book Antiqua" w:hAnsi="Arial" w:cs="Arial"/>
          <w:sz w:val="24"/>
          <w:szCs w:val="24"/>
          <w:lang w:val="en-ID"/>
        </w:rPr>
        <w:t xml:space="preserve"> </w:t>
      </w:r>
      <w:proofErr w:type="spellStart"/>
      <w:r w:rsidR="001056D8" w:rsidRPr="001056D8">
        <w:rPr>
          <w:rFonts w:ascii="Arial" w:eastAsia="Book Antiqua" w:hAnsi="Arial" w:cs="Arial"/>
          <w:sz w:val="24"/>
          <w:szCs w:val="24"/>
          <w:lang w:val="en-ID"/>
        </w:rPr>
        <w:t>berada</w:t>
      </w:r>
      <w:proofErr w:type="spellEnd"/>
      <w:r w:rsidR="001056D8" w:rsidRPr="001056D8">
        <w:rPr>
          <w:rFonts w:ascii="Arial" w:eastAsia="Book Antiqua" w:hAnsi="Arial" w:cs="Arial"/>
          <w:sz w:val="24"/>
          <w:szCs w:val="24"/>
          <w:lang w:val="en-ID"/>
        </w:rPr>
        <w:t xml:space="preserve"> di </w:t>
      </w:r>
      <w:proofErr w:type="spellStart"/>
      <w:r w:rsidR="001056D8" w:rsidRPr="001056D8">
        <w:rPr>
          <w:rFonts w:ascii="Arial" w:eastAsia="Book Antiqua" w:hAnsi="Arial" w:cs="Arial"/>
          <w:sz w:val="24"/>
          <w:szCs w:val="24"/>
          <w:lang w:val="en-ID"/>
        </w:rPr>
        <w:t>lingkungan</w:t>
      </w:r>
      <w:proofErr w:type="spellEnd"/>
      <w:r w:rsidR="001056D8" w:rsidRPr="001056D8">
        <w:rPr>
          <w:rFonts w:ascii="Arial" w:eastAsia="Book Antiqua" w:hAnsi="Arial" w:cs="Arial"/>
          <w:sz w:val="24"/>
          <w:szCs w:val="24"/>
          <w:lang w:val="en-ID"/>
        </w:rPr>
        <w:t xml:space="preserve"> yang </w:t>
      </w:r>
      <w:proofErr w:type="spellStart"/>
      <w:r w:rsidR="001056D8" w:rsidRPr="001056D8">
        <w:rPr>
          <w:rFonts w:ascii="Arial" w:eastAsia="Book Antiqua" w:hAnsi="Arial" w:cs="Arial"/>
          <w:sz w:val="24"/>
          <w:szCs w:val="24"/>
          <w:lang w:val="en-ID"/>
        </w:rPr>
        <w:t>aseptik</w:t>
      </w:r>
      <w:proofErr w:type="spellEnd"/>
      <w:r w:rsidR="001056D8" w:rsidRPr="001056D8">
        <w:rPr>
          <w:rFonts w:ascii="Arial" w:eastAsia="Book Antiqua" w:hAnsi="Arial" w:cs="Arial"/>
          <w:sz w:val="24"/>
          <w:szCs w:val="24"/>
          <w:lang w:val="en-ID"/>
        </w:rPr>
        <w:t xml:space="preserve"> </w:t>
      </w:r>
      <w:r w:rsidR="001056D8" w:rsidRPr="001056D8">
        <w:rPr>
          <w:rFonts w:ascii="Arial" w:eastAsia="Book Antiqua" w:hAnsi="Arial" w:cs="Arial"/>
          <w:sz w:val="24"/>
          <w:szCs w:val="24"/>
          <w:lang w:val="en-ID"/>
        </w:rPr>
        <w:fldChar w:fldCharType="begin" w:fldLock="1"/>
      </w:r>
      <w:r w:rsidR="00962074">
        <w:rPr>
          <w:rFonts w:ascii="Arial" w:eastAsia="Book Antiqua" w:hAnsi="Arial" w:cs="Arial"/>
          <w:sz w:val="24"/>
          <w:szCs w:val="24"/>
          <w:lang w:val="en-ID"/>
        </w:rPr>
        <w:instrText>ADDIN CSL_CITATION {"citationItems":[{"id":"ITEM-1","itemData":{"DOI":"10.1007/s00425-015-2301-9","ISSN":"14322048","PMID":"25940846","abstract":"The genus Dendrobium is one of the largest genera of the Orchidaceae Juss. family, although some of its members are the most threatened today. The reason why many species face a vulnerable or endangered status is primarily because of anthropogenic interference in natural habitats and commercial overexploitation. The development and application of modern techniques and strategies directed towards in vitro propagation of orchids not only increases their number but also provides a viable means to conserve plants in an artificial environment, both in vitro and ex vitro, thus providing material for reintroduction. Dendrobium seed germination and propagation are challenging processes in vivo and in vitro, especially when the extreme specialization of these plants is considered: (1) their biotic relationships with pollinators and mycorrhizae; (2) adaptation to epiphytic or lithophytic life-styles; (3) fine-scale requirements for an optimal combination of nutrients, light, temperature, and pH. This review also aims to summarize the available data on symbiotic in vitro Dendrobium seed germination. The influence of abiotic factors as well as composition and amounts of different exogenous nutrient substances is examined. With a view to better understanding how to optimize and control in vitro symbiotic associations, a part of the review describes the strong biotic relations of Dendrobium with different associative microorganisms that form microbial communities with adult plants, and also influence symbiotic seed germination. The beneficial role of plant growth-promoting bacteria is also discussed.","author":[{"dropping-particle":"","family":"Teixeira da Silva","given":"Jaime A.","non-dropping-particle":"","parse-names":false,"suffix":""},{"dropping-particle":"","family":"Tsavkelova","given":"Elena A.","non-dropping-particle":"","parse-names":false,"suffix":""},{"dropping-particle":"","family":"Zeng","given":"Songjun","non-dropping-particle":"","parse-names":false,"suffix":""},{"dropping-particle":"","family":"Ng","given":"Tzi Bun","non-dropping-particle":"","parse-names":false,"suffix":""},{"dropping-particle":"","family":"Parthibhan","given":"S.","non-dropping-particle":"","parse-names":false,"suffix":""},{"dropping-particle":"","family":"Dobránszki","given":"Judit","non-dropping-particle":"","parse-names":false,"suffix":""},{"dropping-particle":"","family":"Cardoso","given":"Jean Carlos","non-dropping-particle":"","parse-names":false,"suffix":""},{"dropping-particle":"V.","family":"Rao","given":"M.","non-dropping-particle":"","parse-names":false,"suffix":""}],"container-title":"Planta","id":"ITEM-1","issue":"1","issued":{"date-parts":[["2015"]]},"title":"Symbiotic in vitro seed propagation of Dendrobium: fungal and bacterial partners and their influence on plant growth and development","type":"article-journal","volume":"242"},"uris":["http://www.mendeley.com/documents/?uuid=cd6f8838-8b3f-4e42-8e9c-7fb012e8e16a"]}],"mendeley":{"formattedCitation":"(Teixeira da Silva et al., 2015)","plainTextFormattedCitation":"(Teixeira da Silva et al., 2015)","previouslyFormattedCitation":"(Teixeira da Silva et al., 2015)"},"properties":{"noteIndex":0},"schema":"https://github.com/citation-style-language/schema/raw/master/csl-citation.json"}</w:instrText>
      </w:r>
      <w:r w:rsidR="001056D8" w:rsidRPr="001056D8">
        <w:rPr>
          <w:rFonts w:ascii="Arial" w:eastAsia="Book Antiqua" w:hAnsi="Arial" w:cs="Arial"/>
          <w:sz w:val="24"/>
          <w:szCs w:val="24"/>
          <w:lang w:val="en-ID"/>
        </w:rPr>
        <w:fldChar w:fldCharType="separate"/>
      </w:r>
      <w:r w:rsidR="00803245" w:rsidRPr="00803245">
        <w:rPr>
          <w:rFonts w:ascii="Arial" w:eastAsia="Book Antiqua" w:hAnsi="Arial" w:cs="Arial"/>
          <w:noProof/>
          <w:sz w:val="24"/>
          <w:szCs w:val="24"/>
          <w:lang w:val="en-ID"/>
        </w:rPr>
        <w:t>(Teixeira da Silva et al., 2015)</w:t>
      </w:r>
      <w:r w:rsidR="001056D8" w:rsidRPr="001056D8">
        <w:rPr>
          <w:rFonts w:ascii="Arial" w:eastAsia="Book Antiqua" w:hAnsi="Arial" w:cs="Arial"/>
          <w:sz w:val="24"/>
          <w:szCs w:val="24"/>
          <w:lang w:val="en-ID"/>
        </w:rPr>
        <w:fldChar w:fldCharType="end"/>
      </w:r>
      <w:r w:rsidR="001056D8" w:rsidRPr="001056D8">
        <w:rPr>
          <w:rFonts w:ascii="Arial" w:eastAsia="Book Antiqua" w:hAnsi="Arial" w:cs="Arial"/>
          <w:sz w:val="24"/>
          <w:szCs w:val="24"/>
          <w:lang w:val="en-ID"/>
        </w:rPr>
        <w:t>.</w:t>
      </w:r>
      <w:r w:rsidR="00733AAA">
        <w:rPr>
          <w:rFonts w:ascii="Arial" w:eastAsia="Book Antiqua" w:hAnsi="Arial" w:cs="Arial"/>
          <w:sz w:val="24"/>
          <w:szCs w:val="24"/>
          <w:lang w:val="en-ID"/>
        </w:rPr>
        <w:t xml:space="preserve"> </w:t>
      </w:r>
      <w:r w:rsidR="007454BF" w:rsidRPr="007454BF">
        <w:rPr>
          <w:rFonts w:ascii="Arial" w:eastAsia="Book Antiqua" w:hAnsi="Arial" w:cs="Arial"/>
          <w:sz w:val="24"/>
          <w:szCs w:val="24"/>
          <w:lang w:val="en-ID"/>
        </w:rPr>
        <w:t xml:space="preserve">Faktor </w:t>
      </w:r>
      <w:proofErr w:type="spellStart"/>
      <w:r w:rsidR="007454BF" w:rsidRPr="007454BF">
        <w:rPr>
          <w:rFonts w:ascii="Arial" w:eastAsia="Book Antiqua" w:hAnsi="Arial" w:cs="Arial"/>
          <w:sz w:val="24"/>
          <w:szCs w:val="24"/>
          <w:lang w:val="en-ID"/>
        </w:rPr>
        <w:t>penting</w:t>
      </w:r>
      <w:proofErr w:type="spellEnd"/>
      <w:r w:rsidR="007454BF" w:rsidRPr="007454BF">
        <w:rPr>
          <w:rFonts w:ascii="Arial" w:eastAsia="Book Antiqua" w:hAnsi="Arial" w:cs="Arial"/>
          <w:sz w:val="24"/>
          <w:szCs w:val="24"/>
          <w:lang w:val="en-ID"/>
        </w:rPr>
        <w:t xml:space="preserve"> yang </w:t>
      </w:r>
      <w:proofErr w:type="spellStart"/>
      <w:r w:rsidR="007454BF" w:rsidRPr="007454BF">
        <w:rPr>
          <w:rFonts w:ascii="Arial" w:eastAsia="Book Antiqua" w:hAnsi="Arial" w:cs="Arial"/>
          <w:sz w:val="24"/>
          <w:szCs w:val="24"/>
          <w:lang w:val="en-ID"/>
        </w:rPr>
        <w:t>mempengaruhi</w:t>
      </w:r>
      <w:proofErr w:type="spellEnd"/>
      <w:r w:rsidR="007454BF" w:rsidRPr="007454BF">
        <w:rPr>
          <w:rFonts w:ascii="Arial" w:eastAsia="Book Antiqua" w:hAnsi="Arial" w:cs="Arial"/>
          <w:sz w:val="24"/>
          <w:szCs w:val="24"/>
          <w:lang w:val="en-ID"/>
        </w:rPr>
        <w:t xml:space="preserve"> </w:t>
      </w:r>
      <w:proofErr w:type="spellStart"/>
      <w:r w:rsidR="007454BF" w:rsidRPr="007454BF">
        <w:rPr>
          <w:rFonts w:ascii="Arial" w:eastAsia="Book Antiqua" w:hAnsi="Arial" w:cs="Arial"/>
          <w:sz w:val="24"/>
          <w:szCs w:val="24"/>
          <w:lang w:val="en-ID"/>
        </w:rPr>
        <w:t>kesuksesan</w:t>
      </w:r>
      <w:proofErr w:type="spellEnd"/>
      <w:r w:rsidR="007454BF" w:rsidRPr="007454BF">
        <w:rPr>
          <w:rFonts w:ascii="Arial" w:eastAsia="Book Antiqua" w:hAnsi="Arial" w:cs="Arial"/>
          <w:sz w:val="24"/>
          <w:szCs w:val="24"/>
          <w:lang w:val="en-ID"/>
        </w:rPr>
        <w:t xml:space="preserve"> </w:t>
      </w:r>
      <w:proofErr w:type="spellStart"/>
      <w:r w:rsidR="007454BF" w:rsidRPr="007454BF">
        <w:rPr>
          <w:rFonts w:ascii="Arial" w:eastAsia="Book Antiqua" w:hAnsi="Arial" w:cs="Arial"/>
          <w:sz w:val="24"/>
          <w:szCs w:val="24"/>
          <w:lang w:val="en-ID"/>
        </w:rPr>
        <w:t>tahap</w:t>
      </w:r>
      <w:proofErr w:type="spellEnd"/>
      <w:r w:rsidR="007454BF" w:rsidRPr="007454BF">
        <w:rPr>
          <w:rFonts w:ascii="Arial" w:eastAsia="Book Antiqua" w:hAnsi="Arial" w:cs="Arial"/>
          <w:sz w:val="24"/>
          <w:szCs w:val="24"/>
          <w:lang w:val="en-ID"/>
        </w:rPr>
        <w:t xml:space="preserve"> </w:t>
      </w:r>
      <w:proofErr w:type="spellStart"/>
      <w:r w:rsidR="007454BF" w:rsidRPr="007454BF">
        <w:rPr>
          <w:rFonts w:ascii="Arial" w:eastAsia="Book Antiqua" w:hAnsi="Arial" w:cs="Arial"/>
          <w:sz w:val="24"/>
          <w:szCs w:val="24"/>
          <w:lang w:val="en-ID"/>
        </w:rPr>
        <w:t>aklimatisasi</w:t>
      </w:r>
      <w:proofErr w:type="spellEnd"/>
      <w:r w:rsidR="007454BF" w:rsidRPr="007454BF">
        <w:rPr>
          <w:rFonts w:ascii="Arial" w:eastAsia="Book Antiqua" w:hAnsi="Arial" w:cs="Arial"/>
          <w:sz w:val="24"/>
          <w:szCs w:val="24"/>
          <w:lang w:val="en-ID"/>
        </w:rPr>
        <w:t xml:space="preserve"> </w:t>
      </w:r>
      <w:proofErr w:type="spellStart"/>
      <w:r w:rsidR="007454BF" w:rsidRPr="007454BF">
        <w:rPr>
          <w:rFonts w:ascii="Arial" w:eastAsia="Book Antiqua" w:hAnsi="Arial" w:cs="Arial"/>
          <w:sz w:val="24"/>
          <w:szCs w:val="24"/>
          <w:lang w:val="en-ID"/>
        </w:rPr>
        <w:t>tanaman</w:t>
      </w:r>
      <w:proofErr w:type="spellEnd"/>
      <w:r w:rsidR="007454BF" w:rsidRPr="007454BF">
        <w:rPr>
          <w:rFonts w:ascii="Arial" w:eastAsia="Book Antiqua" w:hAnsi="Arial" w:cs="Arial"/>
          <w:sz w:val="24"/>
          <w:szCs w:val="24"/>
          <w:lang w:val="en-ID"/>
        </w:rPr>
        <w:t xml:space="preserve"> </w:t>
      </w:r>
      <w:proofErr w:type="spellStart"/>
      <w:r w:rsidR="007454BF" w:rsidRPr="007454BF">
        <w:rPr>
          <w:rFonts w:ascii="Arial" w:eastAsia="Book Antiqua" w:hAnsi="Arial" w:cs="Arial"/>
          <w:sz w:val="24"/>
          <w:szCs w:val="24"/>
          <w:lang w:val="en-ID"/>
        </w:rPr>
        <w:t>anggrek</w:t>
      </w:r>
      <w:proofErr w:type="spellEnd"/>
      <w:r w:rsidR="007454BF" w:rsidRPr="007454BF">
        <w:rPr>
          <w:rFonts w:ascii="Arial" w:eastAsia="Book Antiqua" w:hAnsi="Arial" w:cs="Arial"/>
          <w:sz w:val="24"/>
          <w:szCs w:val="24"/>
          <w:lang w:val="en-ID"/>
        </w:rPr>
        <w:t xml:space="preserve"> </w:t>
      </w:r>
      <w:proofErr w:type="spellStart"/>
      <w:r w:rsidR="007454BF" w:rsidRPr="007454BF">
        <w:rPr>
          <w:rFonts w:ascii="Arial" w:eastAsia="Book Antiqua" w:hAnsi="Arial" w:cs="Arial"/>
          <w:sz w:val="24"/>
          <w:szCs w:val="24"/>
          <w:lang w:val="en-ID"/>
        </w:rPr>
        <w:t>diantaranya</w:t>
      </w:r>
      <w:proofErr w:type="spellEnd"/>
      <w:r w:rsidR="007454BF" w:rsidRPr="007454BF">
        <w:rPr>
          <w:rFonts w:ascii="Arial" w:eastAsia="Book Antiqua" w:hAnsi="Arial" w:cs="Arial"/>
          <w:sz w:val="24"/>
          <w:szCs w:val="24"/>
          <w:lang w:val="en-ID"/>
        </w:rPr>
        <w:t xml:space="preserve"> </w:t>
      </w:r>
      <w:proofErr w:type="spellStart"/>
      <w:r w:rsidR="007454BF" w:rsidRPr="007454BF">
        <w:rPr>
          <w:rFonts w:ascii="Arial" w:eastAsia="Book Antiqua" w:hAnsi="Arial" w:cs="Arial"/>
          <w:sz w:val="24"/>
          <w:szCs w:val="24"/>
          <w:lang w:val="en-ID"/>
        </w:rPr>
        <w:t>genotip</w:t>
      </w:r>
      <w:proofErr w:type="spellEnd"/>
      <w:r w:rsidR="007454BF" w:rsidRPr="007454BF">
        <w:rPr>
          <w:rFonts w:ascii="Arial" w:eastAsia="Book Antiqua" w:hAnsi="Arial" w:cs="Arial"/>
          <w:sz w:val="24"/>
          <w:szCs w:val="24"/>
          <w:lang w:val="en-ID"/>
        </w:rPr>
        <w:t xml:space="preserve"> </w:t>
      </w:r>
      <w:proofErr w:type="spellStart"/>
      <w:r w:rsidR="007454BF" w:rsidRPr="007454BF">
        <w:rPr>
          <w:rFonts w:ascii="Arial" w:eastAsia="Book Antiqua" w:hAnsi="Arial" w:cs="Arial"/>
          <w:sz w:val="24"/>
          <w:szCs w:val="24"/>
          <w:lang w:val="en-ID"/>
        </w:rPr>
        <w:t>tanaman</w:t>
      </w:r>
      <w:proofErr w:type="spellEnd"/>
      <w:r w:rsidR="007454BF" w:rsidRPr="007454BF">
        <w:rPr>
          <w:rFonts w:ascii="Arial" w:eastAsia="Book Antiqua" w:hAnsi="Arial" w:cs="Arial"/>
          <w:sz w:val="24"/>
          <w:szCs w:val="24"/>
          <w:lang w:val="en-ID"/>
        </w:rPr>
        <w:t xml:space="preserve">, </w:t>
      </w:r>
      <w:proofErr w:type="spellStart"/>
      <w:r w:rsidR="007454BF" w:rsidRPr="007454BF">
        <w:rPr>
          <w:rFonts w:ascii="Arial" w:eastAsia="Book Antiqua" w:hAnsi="Arial" w:cs="Arial"/>
          <w:sz w:val="24"/>
          <w:szCs w:val="24"/>
          <w:lang w:val="en-ID"/>
        </w:rPr>
        <w:t>kelembapan</w:t>
      </w:r>
      <w:proofErr w:type="spellEnd"/>
      <w:r w:rsidR="007454BF" w:rsidRPr="007454BF">
        <w:rPr>
          <w:rFonts w:ascii="Arial" w:eastAsia="Book Antiqua" w:hAnsi="Arial" w:cs="Arial"/>
          <w:sz w:val="24"/>
          <w:szCs w:val="24"/>
          <w:lang w:val="en-ID"/>
        </w:rPr>
        <w:t xml:space="preserve"> dan </w:t>
      </w:r>
      <w:proofErr w:type="spellStart"/>
      <w:r w:rsidR="007454BF" w:rsidRPr="007454BF">
        <w:rPr>
          <w:rFonts w:ascii="Arial" w:eastAsia="Book Antiqua" w:hAnsi="Arial" w:cs="Arial"/>
          <w:sz w:val="24"/>
          <w:szCs w:val="24"/>
          <w:lang w:val="en-ID"/>
        </w:rPr>
        <w:t>intensitas</w:t>
      </w:r>
      <w:proofErr w:type="spellEnd"/>
      <w:r w:rsidR="007454BF" w:rsidRPr="007454BF">
        <w:rPr>
          <w:rFonts w:ascii="Arial" w:eastAsia="Book Antiqua" w:hAnsi="Arial" w:cs="Arial"/>
          <w:sz w:val="24"/>
          <w:szCs w:val="24"/>
          <w:lang w:val="en-ID"/>
        </w:rPr>
        <w:t xml:space="preserve"> </w:t>
      </w:r>
      <w:proofErr w:type="spellStart"/>
      <w:r w:rsidR="007454BF" w:rsidRPr="007454BF">
        <w:rPr>
          <w:rFonts w:ascii="Arial" w:eastAsia="Book Antiqua" w:hAnsi="Arial" w:cs="Arial"/>
          <w:sz w:val="24"/>
          <w:szCs w:val="24"/>
          <w:lang w:val="en-ID"/>
        </w:rPr>
        <w:t>cahaya</w:t>
      </w:r>
      <w:proofErr w:type="spellEnd"/>
      <w:r w:rsidR="007454BF" w:rsidRPr="007454BF">
        <w:rPr>
          <w:rFonts w:ascii="Arial" w:eastAsia="Book Antiqua" w:hAnsi="Arial" w:cs="Arial"/>
          <w:sz w:val="24"/>
          <w:szCs w:val="24"/>
          <w:lang w:val="en-ID"/>
        </w:rPr>
        <w:t xml:space="preserve"> </w:t>
      </w:r>
      <w:r w:rsidR="007454BF" w:rsidRPr="007454BF">
        <w:rPr>
          <w:rFonts w:ascii="Arial" w:eastAsia="Book Antiqua" w:hAnsi="Arial" w:cs="Arial"/>
          <w:i/>
          <w:iCs/>
          <w:sz w:val="24"/>
          <w:szCs w:val="24"/>
          <w:lang w:val="en-ID"/>
        </w:rPr>
        <w:t>greenhouse</w:t>
      </w:r>
      <w:r w:rsidR="007454BF" w:rsidRPr="007454BF">
        <w:rPr>
          <w:rFonts w:ascii="Arial" w:eastAsia="Book Antiqua" w:hAnsi="Arial" w:cs="Arial"/>
          <w:sz w:val="24"/>
          <w:szCs w:val="24"/>
          <w:lang w:val="en-ID"/>
        </w:rPr>
        <w:t xml:space="preserve">, </w:t>
      </w:r>
      <w:proofErr w:type="spellStart"/>
      <w:r w:rsidR="007454BF" w:rsidRPr="007454BF">
        <w:rPr>
          <w:rFonts w:ascii="Arial" w:eastAsia="Book Antiqua" w:hAnsi="Arial" w:cs="Arial"/>
          <w:sz w:val="24"/>
          <w:szCs w:val="24"/>
          <w:lang w:val="en-ID"/>
        </w:rPr>
        <w:t>campuran</w:t>
      </w:r>
      <w:proofErr w:type="spellEnd"/>
      <w:r w:rsidR="007454BF" w:rsidRPr="007454BF">
        <w:rPr>
          <w:rFonts w:ascii="Arial" w:eastAsia="Book Antiqua" w:hAnsi="Arial" w:cs="Arial"/>
          <w:sz w:val="24"/>
          <w:szCs w:val="24"/>
          <w:lang w:val="en-ID"/>
        </w:rPr>
        <w:t xml:space="preserve"> pot </w:t>
      </w:r>
      <w:proofErr w:type="spellStart"/>
      <w:r w:rsidR="007454BF" w:rsidRPr="007454BF">
        <w:rPr>
          <w:rFonts w:ascii="Arial" w:eastAsia="Book Antiqua" w:hAnsi="Arial" w:cs="Arial"/>
          <w:sz w:val="24"/>
          <w:szCs w:val="24"/>
          <w:lang w:val="en-ID"/>
        </w:rPr>
        <w:t>seperti</w:t>
      </w:r>
      <w:proofErr w:type="spellEnd"/>
      <w:r w:rsidR="007454BF" w:rsidRPr="007454BF">
        <w:rPr>
          <w:rFonts w:ascii="Arial" w:eastAsia="Book Antiqua" w:hAnsi="Arial" w:cs="Arial"/>
          <w:sz w:val="24"/>
          <w:szCs w:val="24"/>
          <w:lang w:val="en-ID"/>
        </w:rPr>
        <w:t xml:space="preserve"> media </w:t>
      </w:r>
      <w:proofErr w:type="spellStart"/>
      <w:r w:rsidR="007454BF" w:rsidRPr="007454BF">
        <w:rPr>
          <w:rFonts w:ascii="Arial" w:eastAsia="Book Antiqua" w:hAnsi="Arial" w:cs="Arial"/>
          <w:sz w:val="24"/>
          <w:szCs w:val="24"/>
          <w:lang w:val="en-ID"/>
        </w:rPr>
        <w:t>tanam</w:t>
      </w:r>
      <w:proofErr w:type="spellEnd"/>
      <w:r w:rsidR="007454BF" w:rsidRPr="007454BF">
        <w:rPr>
          <w:rFonts w:ascii="Arial" w:eastAsia="Book Antiqua" w:hAnsi="Arial" w:cs="Arial"/>
          <w:sz w:val="24"/>
          <w:szCs w:val="24"/>
          <w:lang w:val="en-ID"/>
        </w:rPr>
        <w:t xml:space="preserve">, dan </w:t>
      </w:r>
      <w:proofErr w:type="spellStart"/>
      <w:r w:rsidR="007454BF" w:rsidRPr="007454BF">
        <w:rPr>
          <w:rFonts w:ascii="Arial" w:eastAsia="Book Antiqua" w:hAnsi="Arial" w:cs="Arial"/>
          <w:sz w:val="24"/>
          <w:szCs w:val="24"/>
          <w:lang w:val="en-ID"/>
        </w:rPr>
        <w:t>pupuk</w:t>
      </w:r>
      <w:proofErr w:type="spellEnd"/>
      <w:r w:rsidR="007454BF" w:rsidRPr="007454BF">
        <w:rPr>
          <w:rFonts w:ascii="Arial" w:eastAsia="Book Antiqua" w:hAnsi="Arial" w:cs="Arial"/>
          <w:sz w:val="24"/>
          <w:szCs w:val="24"/>
          <w:lang w:val="en-ID"/>
        </w:rPr>
        <w:t xml:space="preserve"> yang </w:t>
      </w:r>
      <w:proofErr w:type="spellStart"/>
      <w:r w:rsidR="007454BF" w:rsidRPr="007454BF">
        <w:rPr>
          <w:rFonts w:ascii="Arial" w:eastAsia="Book Antiqua" w:hAnsi="Arial" w:cs="Arial"/>
          <w:sz w:val="24"/>
          <w:szCs w:val="24"/>
          <w:lang w:val="en-ID"/>
        </w:rPr>
        <w:t>digunakan</w:t>
      </w:r>
      <w:proofErr w:type="spellEnd"/>
      <w:r w:rsidR="007454BF">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Pemenuhan</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nutrisi</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terhadap</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anggrek</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setelah</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diaklimatisasi</w:t>
      </w:r>
      <w:proofErr w:type="spellEnd"/>
      <w:r w:rsidR="00733AAA" w:rsidRPr="00733AAA">
        <w:rPr>
          <w:rFonts w:ascii="Arial" w:eastAsia="Book Antiqua" w:hAnsi="Arial" w:cs="Arial"/>
          <w:sz w:val="24"/>
          <w:szCs w:val="24"/>
          <w:lang w:val="en-ID"/>
        </w:rPr>
        <w:t xml:space="preserve"> salah </w:t>
      </w:r>
      <w:proofErr w:type="spellStart"/>
      <w:r w:rsidR="00733AAA" w:rsidRPr="00733AAA">
        <w:rPr>
          <w:rFonts w:ascii="Arial" w:eastAsia="Book Antiqua" w:hAnsi="Arial" w:cs="Arial"/>
          <w:sz w:val="24"/>
          <w:szCs w:val="24"/>
          <w:lang w:val="en-ID"/>
        </w:rPr>
        <w:t>satunya</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ialah</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pemupukan</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Pemupukan</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dilakukan</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untuk</w:t>
      </w:r>
      <w:proofErr w:type="spellEnd"/>
      <w:r w:rsidR="00733AAA" w:rsidRPr="00733AAA">
        <w:rPr>
          <w:rFonts w:ascii="Arial" w:eastAsia="Book Antiqua" w:hAnsi="Arial" w:cs="Arial"/>
          <w:sz w:val="24"/>
          <w:szCs w:val="24"/>
          <w:lang w:val="en-ID"/>
        </w:rPr>
        <w:t xml:space="preserve"> </w:t>
      </w:r>
      <w:proofErr w:type="spellStart"/>
      <w:r w:rsidR="003267CD">
        <w:rPr>
          <w:rFonts w:ascii="Arial" w:eastAsia="Book Antiqua" w:hAnsi="Arial" w:cs="Arial"/>
          <w:sz w:val="24"/>
          <w:szCs w:val="24"/>
          <w:lang w:val="en-ID"/>
        </w:rPr>
        <w:t>mensuplai</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unsur</w:t>
      </w:r>
      <w:proofErr w:type="spellEnd"/>
      <w:r w:rsidR="00733AAA" w:rsidRPr="00733AAA">
        <w:rPr>
          <w:rFonts w:ascii="Arial" w:eastAsia="Book Antiqua" w:hAnsi="Arial" w:cs="Arial"/>
          <w:sz w:val="24"/>
          <w:szCs w:val="24"/>
          <w:lang w:val="en-ID"/>
        </w:rPr>
        <w:t xml:space="preserve"> hara </w:t>
      </w:r>
      <w:proofErr w:type="spellStart"/>
      <w:r w:rsidR="00733AAA" w:rsidRPr="00733AAA">
        <w:rPr>
          <w:rFonts w:ascii="Arial" w:eastAsia="Book Antiqua" w:hAnsi="Arial" w:cs="Arial"/>
          <w:sz w:val="24"/>
          <w:szCs w:val="24"/>
          <w:lang w:val="en-ID"/>
        </w:rPr>
        <w:t>makro</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maupun</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mikro</w:t>
      </w:r>
      <w:proofErr w:type="spellEnd"/>
      <w:r w:rsidR="00733AAA" w:rsidRPr="00733AAA">
        <w:rPr>
          <w:rFonts w:ascii="Arial" w:eastAsia="Book Antiqua" w:hAnsi="Arial" w:cs="Arial"/>
          <w:sz w:val="24"/>
          <w:szCs w:val="24"/>
          <w:lang w:val="en-ID"/>
        </w:rPr>
        <w:t xml:space="preserve"> yang </w:t>
      </w:r>
      <w:proofErr w:type="spellStart"/>
      <w:r w:rsidR="00733AAA" w:rsidRPr="00733AAA">
        <w:rPr>
          <w:rFonts w:ascii="Arial" w:eastAsia="Book Antiqua" w:hAnsi="Arial" w:cs="Arial"/>
          <w:sz w:val="24"/>
          <w:szCs w:val="24"/>
          <w:lang w:val="en-ID"/>
        </w:rPr>
        <w:t>diperlukan</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tanaman</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untuk</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melangsungkan</w:t>
      </w:r>
      <w:proofErr w:type="spellEnd"/>
      <w:r w:rsidR="00733AAA" w:rsidRPr="00733AAA">
        <w:rPr>
          <w:rFonts w:ascii="Arial" w:eastAsia="Book Antiqua" w:hAnsi="Arial" w:cs="Arial"/>
          <w:sz w:val="24"/>
          <w:szCs w:val="24"/>
          <w:lang w:val="en-ID"/>
        </w:rPr>
        <w:t xml:space="preserve"> </w:t>
      </w:r>
      <w:proofErr w:type="spellStart"/>
      <w:r w:rsidR="00733AAA" w:rsidRPr="00733AAA">
        <w:rPr>
          <w:rFonts w:ascii="Arial" w:eastAsia="Book Antiqua" w:hAnsi="Arial" w:cs="Arial"/>
          <w:sz w:val="24"/>
          <w:szCs w:val="24"/>
          <w:lang w:val="en-ID"/>
        </w:rPr>
        <w:t>pertumbuhan</w:t>
      </w:r>
      <w:proofErr w:type="spellEnd"/>
      <w:r w:rsidR="00733AAA" w:rsidRPr="00733AAA">
        <w:rPr>
          <w:rFonts w:ascii="Arial" w:eastAsia="Book Antiqua" w:hAnsi="Arial" w:cs="Arial"/>
          <w:sz w:val="24"/>
          <w:szCs w:val="24"/>
          <w:lang w:val="en-ID"/>
        </w:rPr>
        <w:t xml:space="preserve"> </w:t>
      </w:r>
      <w:r w:rsidR="00733AAA" w:rsidRPr="00733AAA">
        <w:rPr>
          <w:rFonts w:ascii="Arial" w:eastAsia="Book Antiqua" w:hAnsi="Arial" w:cs="Arial"/>
          <w:sz w:val="24"/>
          <w:szCs w:val="24"/>
          <w:lang w:val="en-ID"/>
        </w:rPr>
        <w:fldChar w:fldCharType="begin" w:fldLock="1"/>
      </w:r>
      <w:r w:rsidR="00962074">
        <w:rPr>
          <w:rFonts w:ascii="Arial" w:eastAsia="Book Antiqua" w:hAnsi="Arial" w:cs="Arial"/>
          <w:sz w:val="24"/>
          <w:szCs w:val="24"/>
          <w:lang w:val="en-ID"/>
        </w:rPr>
        <w:instrText>ADDIN CSL_CITATION {"citationItems":[{"id":"ITEM-1","itemData":{"abstract":"Penelitian ini dilaksanakan di Rumah Kasa Agribisnis Fakultas Pertanian Universitas Padjadjaran Jatinangor, dengan ketinggian 700 m dpl. Suhu udara rata-rata 26,4 °C dan kelembaban 80,5 %. Waktu percobaan dilaksanakan dari bulan Februari sampai Agustus 2009. Metode penelitian yang digunakan adalah metode eksperimen menggunakan Rancang-an Acak Kelompok dengan dua kali ulangan. Percobaan ini terdiri dari kombinasi campuran media tanam akar kadaka, humus kaliandra, pakis, serat sabut kelapa, sphagnum moss dan arang kayu serta konsentrasi pupuk Gaviota 0,5 L-1; 1 L-1; 1,5 L-1 dan 2 L-1. Hasil penelitian secara umum menunjukkan pengaruh kombinasi media tanam dengan kon-sentrasi pupuk daun tidak berbeda nyata terhadap pertumbuhan tanaman anggrek Dendrobium sp. Perlakuan kombinasi media tanam serat sabut kelapa yang dicampur dengan media tanam arang dengan perbandingan 1 : 1 serta pemberian konsentrasi pupuk daun Gaviota 2 L-1 menunjukkan pengaruh paling baik terhadap pertambahan tinggi tanaman, pertambahan lebar daun tanaman serta pertambahan tunas anggrek Dendrobium sp. pada beberapa umur pengamatan.","author":[{"dropping-particle":"","family":"Suradinata","given":"Yayat Rochayat","non-dropping-particle":"","parse-names":false,"suffix":""},{"dropping-particle":"","family":"Nuraini","given":"Anne","non-dropping-particle":"","parse-names":false,"suffix":""},{"dropping-particle":"","family":"Setiadi","given":"Arie","non-dropping-particle":"","parse-names":false,"suffix":""}],"container-title":"Jurnal Agrivigor","id":"ITEM-1","issue":"2","issued":{"date-parts":[["2012"]]},"page":"104-116","title":"Pengaruh Kombinasi Media Tanam Dan Konsentrasi Pupuk Daun Terhadap Pertumbuhan Tanaman Anggrek Dendrobium SP. Pada Tahap Aklimatisasi","type":"article-journal","volume":"11"},"uris":["http://www.mendeley.com/documents/?uuid=38a5eec0-0d50-4918-b8c1-8f1562cd4905"]}],"mendeley":{"formattedCitation":"(Suradinata et al., 2012)","plainTextFormattedCitation":"(Suradinata et al., 2012)","previouslyFormattedCitation":"(Suradinata et al., 2012)"},"properties":{"noteIndex":0},"schema":"https://github.com/citation-style-language/schema/raw/master/csl-citation.json"}</w:instrText>
      </w:r>
      <w:r w:rsidR="00733AAA" w:rsidRPr="00733AAA">
        <w:rPr>
          <w:rFonts w:ascii="Arial" w:eastAsia="Book Antiqua" w:hAnsi="Arial" w:cs="Arial"/>
          <w:sz w:val="24"/>
          <w:szCs w:val="24"/>
          <w:lang w:val="en-ID"/>
        </w:rPr>
        <w:fldChar w:fldCharType="separate"/>
      </w:r>
      <w:r w:rsidR="00803245" w:rsidRPr="00803245">
        <w:rPr>
          <w:rFonts w:ascii="Arial" w:eastAsia="Book Antiqua" w:hAnsi="Arial" w:cs="Arial"/>
          <w:noProof/>
          <w:sz w:val="24"/>
          <w:szCs w:val="24"/>
          <w:lang w:val="en-ID"/>
        </w:rPr>
        <w:t>(Suradinata et al., 2012)</w:t>
      </w:r>
      <w:r w:rsidR="00733AAA" w:rsidRPr="00733AAA">
        <w:rPr>
          <w:rFonts w:ascii="Arial" w:eastAsia="Book Antiqua" w:hAnsi="Arial" w:cs="Arial"/>
          <w:sz w:val="24"/>
          <w:szCs w:val="24"/>
          <w:lang w:val="en-ID"/>
        </w:rPr>
        <w:fldChar w:fldCharType="end"/>
      </w:r>
      <w:r w:rsidR="00733AAA" w:rsidRPr="00733AAA">
        <w:rPr>
          <w:rFonts w:ascii="Arial" w:eastAsia="Book Antiqua" w:hAnsi="Arial" w:cs="Arial"/>
          <w:sz w:val="24"/>
          <w:szCs w:val="24"/>
          <w:lang w:val="en-ID"/>
        </w:rPr>
        <w:t>.</w:t>
      </w:r>
      <w:r w:rsidR="00394200">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Alternatif</w:t>
      </w:r>
      <w:proofErr w:type="spellEnd"/>
      <w:r w:rsidR="00394200" w:rsidRPr="00E56859">
        <w:rPr>
          <w:rFonts w:ascii="Arial" w:eastAsia="Book Antiqua" w:hAnsi="Arial" w:cs="Arial"/>
          <w:sz w:val="24"/>
          <w:szCs w:val="24"/>
          <w:lang w:val="en-ID"/>
        </w:rPr>
        <w:t xml:space="preserve"> yang </w:t>
      </w:r>
      <w:proofErr w:type="spellStart"/>
      <w:r w:rsidR="00394200" w:rsidRPr="00E56859">
        <w:rPr>
          <w:rFonts w:ascii="Arial" w:eastAsia="Book Antiqua" w:hAnsi="Arial" w:cs="Arial"/>
          <w:sz w:val="24"/>
          <w:szCs w:val="24"/>
          <w:lang w:val="en-ID"/>
        </w:rPr>
        <w:t>dapat</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dilakukan</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atas</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permasalahan</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tersebut</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adalah</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dengan</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memanfaatkan</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sumber</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nutrisi</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limbah</w:t>
      </w:r>
      <w:proofErr w:type="spellEnd"/>
      <w:r w:rsidR="00394200" w:rsidRPr="00E56859">
        <w:rPr>
          <w:rFonts w:ascii="Arial" w:eastAsia="Book Antiqua" w:hAnsi="Arial" w:cs="Arial"/>
          <w:sz w:val="24"/>
          <w:szCs w:val="24"/>
          <w:lang w:val="en-ID"/>
        </w:rPr>
        <w:t xml:space="preserve"> air </w:t>
      </w:r>
      <w:proofErr w:type="spellStart"/>
      <w:r w:rsidR="00394200" w:rsidRPr="00E56859">
        <w:rPr>
          <w:rFonts w:ascii="Arial" w:eastAsia="Book Antiqua" w:hAnsi="Arial" w:cs="Arial"/>
          <w:sz w:val="24"/>
          <w:szCs w:val="24"/>
          <w:lang w:val="en-ID"/>
        </w:rPr>
        <w:t>cucian</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beras</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pengganti</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pupuk</w:t>
      </w:r>
      <w:proofErr w:type="spellEnd"/>
      <w:r w:rsidR="00394200" w:rsidRPr="00E56859">
        <w:rPr>
          <w:rFonts w:ascii="Arial" w:eastAsia="Book Antiqua" w:hAnsi="Arial" w:cs="Arial"/>
          <w:sz w:val="24"/>
          <w:szCs w:val="24"/>
          <w:lang w:val="en-ID"/>
        </w:rPr>
        <w:t xml:space="preserve"> </w:t>
      </w:r>
      <w:proofErr w:type="spellStart"/>
      <w:r w:rsidR="00394200" w:rsidRPr="00E56859">
        <w:rPr>
          <w:rFonts w:ascii="Arial" w:eastAsia="Book Antiqua" w:hAnsi="Arial" w:cs="Arial"/>
          <w:sz w:val="24"/>
          <w:szCs w:val="24"/>
          <w:lang w:val="en-ID"/>
        </w:rPr>
        <w:t>anorganik</w:t>
      </w:r>
      <w:proofErr w:type="spellEnd"/>
      <w:r w:rsidR="00394200" w:rsidRPr="00E56859">
        <w:rPr>
          <w:rFonts w:ascii="Arial" w:eastAsia="Book Antiqua" w:hAnsi="Arial" w:cs="Arial"/>
          <w:sz w:val="24"/>
          <w:szCs w:val="24"/>
          <w:lang w:val="en-ID"/>
        </w:rPr>
        <w:t xml:space="preserve"> </w:t>
      </w:r>
      <w:r w:rsidR="00394200" w:rsidRPr="00E56859">
        <w:rPr>
          <w:rFonts w:ascii="Arial" w:eastAsia="Book Antiqua" w:hAnsi="Arial" w:cs="Arial"/>
          <w:sz w:val="24"/>
          <w:szCs w:val="24"/>
          <w:lang w:val="en-ID"/>
        </w:rPr>
        <w:fldChar w:fldCharType="begin" w:fldLock="1"/>
      </w:r>
      <w:r w:rsidR="00394200" w:rsidRPr="00E56859">
        <w:rPr>
          <w:rFonts w:ascii="Arial" w:eastAsia="Book Antiqua" w:hAnsi="Arial" w:cs="Arial"/>
          <w:sz w:val="24"/>
          <w:szCs w:val="24"/>
          <w:lang w:val="en-ID"/>
        </w:rPr>
        <w:instrText>ADDIN CSL_CITATION {"citationItems":[{"id":"ITEM-1","itemData":{"abstract":"Currently, hydroponic is being developed due to advantage such as using not much land, so it can use limited space land. Hydroponic nutrients consist of nutrients A and nutrients B or mixture of it. These nutrients are obtained in a ready-made state at a hydroponic store. Plant growth nutrients obtained with economical and environmentally-friendly values. In order to save the costs, the hydroponic nutrients obtained from household waste and rice water washing (leri). Commonly, the mustard plant is used as a hydroponic plant seed. The observation was done gradually and measured by sighting on leaf variable and area index at age 7 HST, 14 HST, 21 HST, 28 HST and 35 HST. The measure was continued by calculate the plant fresh weight which was weight of the total plant fresh weight in the morning after harvesting. Growth rate of plants was measured by weighing the weight of the plant at two time intervals of 14 HST and 28 HST. The method of this study was used Completely Randomized Design with 7 treatments and 4 replications. The data of the research were analyzed by ANOVA and continued by Duncan Multiple Range Test at level of 5%. From the research was known that treatment A, treatment B, treatment C, treatment E, and treatment F were not different, but treatment D and treatment G gave influence compared to other treatment. Treatment G gave the best result to all variables, namely leaf number, leaf area index, fresh weight, root volume and plant growth rate.","author":[{"dropping-particle":"","family":"Iskarlia","given":"Gusti Rokhmaniyati","non-dropping-particle":"","parse-names":false,"suffix":""}],"container-title":"Agrisains","id":"ITEM-1","issue":"November","issued":{"date-parts":[["2017"]]},"page":"42-50","title":"Pertumbuhan Sayur Sawi Hidroponik Menggunakan Nutrisi Air Cucian Beras Dan Cangkang Telur Ayam","type":"article-journal","volume":"03"},"uris":["http://www.mendeley.com/documents/?uuid=1590b9b1-b0df-4e98-bfd1-e14871339057"]}],"mendeley":{"formattedCitation":"(Iskarlia, 2017)","plainTextFormattedCitation":"(Iskarlia, 2017)","previouslyFormattedCitation":"(Iskarlia, 2017)"},"properties":{"noteIndex":0},"schema":"https://github.com/citation-style-language/schema/raw/master/csl-citation.json"}</w:instrText>
      </w:r>
      <w:r w:rsidR="00394200" w:rsidRPr="00E56859">
        <w:rPr>
          <w:rFonts w:ascii="Arial" w:eastAsia="Book Antiqua" w:hAnsi="Arial" w:cs="Arial"/>
          <w:sz w:val="24"/>
          <w:szCs w:val="24"/>
          <w:lang w:val="en-ID"/>
        </w:rPr>
        <w:fldChar w:fldCharType="separate"/>
      </w:r>
      <w:r w:rsidR="00394200" w:rsidRPr="00E56859">
        <w:rPr>
          <w:rFonts w:ascii="Arial" w:eastAsia="Book Antiqua" w:hAnsi="Arial" w:cs="Arial"/>
          <w:noProof/>
          <w:sz w:val="24"/>
          <w:szCs w:val="24"/>
          <w:lang w:val="en-ID"/>
        </w:rPr>
        <w:t>(Iskarlia, 2017)</w:t>
      </w:r>
      <w:r w:rsidR="00394200" w:rsidRPr="00E56859">
        <w:rPr>
          <w:rFonts w:ascii="Arial" w:eastAsia="Book Antiqua" w:hAnsi="Arial" w:cs="Arial"/>
          <w:sz w:val="24"/>
          <w:szCs w:val="24"/>
          <w:lang w:val="en-ID"/>
        </w:rPr>
        <w:fldChar w:fldCharType="end"/>
      </w:r>
      <w:r w:rsidR="00394200" w:rsidRPr="00E56859">
        <w:rPr>
          <w:rFonts w:ascii="Arial" w:eastAsia="Book Antiqua" w:hAnsi="Arial" w:cs="Arial"/>
          <w:sz w:val="24"/>
          <w:szCs w:val="24"/>
          <w:lang w:val="en-ID"/>
        </w:rPr>
        <w:t>.</w:t>
      </w:r>
    </w:p>
    <w:p w14:paraId="530413EA" w14:textId="2B6256A8" w:rsidR="00CF3591" w:rsidRDefault="002D4038" w:rsidP="00CF3591">
      <w:pPr>
        <w:spacing w:after="0" w:line="240" w:lineRule="auto"/>
        <w:ind w:firstLine="567"/>
        <w:jc w:val="both"/>
        <w:rPr>
          <w:rFonts w:ascii="Arial" w:eastAsia="Book Antiqua" w:hAnsi="Arial" w:cs="Arial"/>
          <w:sz w:val="24"/>
          <w:szCs w:val="24"/>
          <w:lang w:val="en-ID"/>
        </w:rPr>
      </w:pPr>
      <w:proofErr w:type="spellStart"/>
      <w:r w:rsidRPr="002D4038">
        <w:rPr>
          <w:rFonts w:ascii="Arial" w:eastAsia="Book Antiqua" w:hAnsi="Arial" w:cs="Arial"/>
          <w:sz w:val="24"/>
          <w:szCs w:val="24"/>
          <w:lang w:val="en-ID"/>
        </w:rPr>
        <w:t>Selama</w:t>
      </w:r>
      <w:proofErr w:type="spellEnd"/>
      <w:r w:rsidRPr="002D4038">
        <w:rPr>
          <w:rFonts w:ascii="Arial" w:eastAsia="Book Antiqua" w:hAnsi="Arial" w:cs="Arial"/>
          <w:sz w:val="24"/>
          <w:szCs w:val="24"/>
          <w:lang w:val="en-ID"/>
        </w:rPr>
        <w:t xml:space="preserve"> </w:t>
      </w:r>
      <w:proofErr w:type="spellStart"/>
      <w:r w:rsidRPr="002D4038">
        <w:rPr>
          <w:rFonts w:ascii="Arial" w:eastAsia="Book Antiqua" w:hAnsi="Arial" w:cs="Arial"/>
          <w:sz w:val="24"/>
          <w:szCs w:val="24"/>
          <w:lang w:val="en-ID"/>
        </w:rPr>
        <w:t>ini</w:t>
      </w:r>
      <w:proofErr w:type="spellEnd"/>
      <w:r w:rsidRPr="002D4038">
        <w:rPr>
          <w:rFonts w:ascii="Arial" w:eastAsia="Book Antiqua" w:hAnsi="Arial" w:cs="Arial"/>
          <w:sz w:val="24"/>
          <w:szCs w:val="24"/>
          <w:lang w:val="en-ID"/>
        </w:rPr>
        <w:t xml:space="preserve"> </w:t>
      </w:r>
      <w:proofErr w:type="spellStart"/>
      <w:r w:rsidRPr="002D4038">
        <w:rPr>
          <w:rFonts w:ascii="Arial" w:eastAsia="Book Antiqua" w:hAnsi="Arial" w:cs="Arial"/>
          <w:sz w:val="24"/>
          <w:szCs w:val="24"/>
          <w:lang w:val="en-ID"/>
        </w:rPr>
        <w:t>masyarakat</w:t>
      </w:r>
      <w:proofErr w:type="spellEnd"/>
      <w:r w:rsidRPr="002D4038">
        <w:rPr>
          <w:rFonts w:ascii="Arial" w:eastAsia="Book Antiqua" w:hAnsi="Arial" w:cs="Arial"/>
          <w:sz w:val="24"/>
          <w:szCs w:val="24"/>
          <w:lang w:val="en-ID"/>
        </w:rPr>
        <w:t xml:space="preserve"> Indonesia </w:t>
      </w:r>
      <w:proofErr w:type="spellStart"/>
      <w:r w:rsidRPr="002D4038">
        <w:rPr>
          <w:rFonts w:ascii="Arial" w:eastAsia="Book Antiqua" w:hAnsi="Arial" w:cs="Arial"/>
          <w:sz w:val="24"/>
          <w:szCs w:val="24"/>
          <w:lang w:val="en-ID"/>
        </w:rPr>
        <w:t>banyak</w:t>
      </w:r>
      <w:proofErr w:type="spellEnd"/>
      <w:r w:rsidRPr="002D4038">
        <w:rPr>
          <w:rFonts w:ascii="Arial" w:eastAsia="Book Antiqua" w:hAnsi="Arial" w:cs="Arial"/>
          <w:sz w:val="24"/>
          <w:szCs w:val="24"/>
          <w:lang w:val="en-ID"/>
        </w:rPr>
        <w:t xml:space="preserve"> </w:t>
      </w:r>
      <w:proofErr w:type="spellStart"/>
      <w:r w:rsidRPr="002D4038">
        <w:rPr>
          <w:rFonts w:ascii="Arial" w:eastAsia="Book Antiqua" w:hAnsi="Arial" w:cs="Arial"/>
          <w:sz w:val="24"/>
          <w:szCs w:val="24"/>
          <w:lang w:val="en-ID"/>
        </w:rPr>
        <w:t>menjadikan</w:t>
      </w:r>
      <w:proofErr w:type="spellEnd"/>
      <w:r w:rsidRPr="002D4038">
        <w:rPr>
          <w:rFonts w:ascii="Arial" w:eastAsia="Book Antiqua" w:hAnsi="Arial" w:cs="Arial"/>
          <w:sz w:val="24"/>
          <w:szCs w:val="24"/>
          <w:lang w:val="en-ID"/>
        </w:rPr>
        <w:t xml:space="preserve"> air </w:t>
      </w:r>
      <w:proofErr w:type="spellStart"/>
      <w:r w:rsidRPr="002D4038">
        <w:rPr>
          <w:rFonts w:ascii="Arial" w:eastAsia="Book Antiqua" w:hAnsi="Arial" w:cs="Arial"/>
          <w:sz w:val="24"/>
          <w:szCs w:val="24"/>
          <w:lang w:val="en-ID"/>
        </w:rPr>
        <w:t>cucian</w:t>
      </w:r>
      <w:proofErr w:type="spellEnd"/>
      <w:r w:rsidRPr="002D4038">
        <w:rPr>
          <w:rFonts w:ascii="Arial" w:eastAsia="Book Antiqua" w:hAnsi="Arial" w:cs="Arial"/>
          <w:sz w:val="24"/>
          <w:szCs w:val="24"/>
          <w:lang w:val="en-ID"/>
        </w:rPr>
        <w:t xml:space="preserve"> </w:t>
      </w:r>
      <w:proofErr w:type="spellStart"/>
      <w:r w:rsidRPr="002D4038">
        <w:rPr>
          <w:rFonts w:ascii="Arial" w:eastAsia="Book Antiqua" w:hAnsi="Arial" w:cs="Arial"/>
          <w:sz w:val="24"/>
          <w:szCs w:val="24"/>
          <w:lang w:val="en-ID"/>
        </w:rPr>
        <w:t>beras</w:t>
      </w:r>
      <w:proofErr w:type="spellEnd"/>
      <w:r w:rsidRPr="002D4038">
        <w:rPr>
          <w:rFonts w:ascii="Arial" w:eastAsia="Book Antiqua" w:hAnsi="Arial" w:cs="Arial"/>
          <w:sz w:val="24"/>
          <w:szCs w:val="24"/>
          <w:lang w:val="en-ID"/>
        </w:rPr>
        <w:t xml:space="preserve"> </w:t>
      </w:r>
      <w:proofErr w:type="spellStart"/>
      <w:r w:rsidRPr="002D4038">
        <w:rPr>
          <w:rFonts w:ascii="Arial" w:eastAsia="Book Antiqua" w:hAnsi="Arial" w:cs="Arial"/>
          <w:sz w:val="24"/>
          <w:szCs w:val="24"/>
          <w:lang w:val="en-ID"/>
        </w:rPr>
        <w:t>hanya</w:t>
      </w:r>
      <w:proofErr w:type="spellEnd"/>
      <w:r w:rsidRPr="002D4038">
        <w:rPr>
          <w:rFonts w:ascii="Arial" w:eastAsia="Book Antiqua" w:hAnsi="Arial" w:cs="Arial"/>
          <w:sz w:val="24"/>
          <w:szCs w:val="24"/>
          <w:lang w:val="en-ID"/>
        </w:rPr>
        <w:t xml:space="preserve"> </w:t>
      </w:r>
      <w:proofErr w:type="spellStart"/>
      <w:r w:rsidRPr="002D4038">
        <w:rPr>
          <w:rFonts w:ascii="Arial" w:eastAsia="Book Antiqua" w:hAnsi="Arial" w:cs="Arial"/>
          <w:sz w:val="24"/>
          <w:szCs w:val="24"/>
          <w:lang w:val="en-ID"/>
        </w:rPr>
        <w:t>sebagai</w:t>
      </w:r>
      <w:proofErr w:type="spellEnd"/>
      <w:r w:rsidRPr="002D4038">
        <w:rPr>
          <w:rFonts w:ascii="Arial" w:eastAsia="Book Antiqua" w:hAnsi="Arial" w:cs="Arial"/>
          <w:sz w:val="24"/>
          <w:szCs w:val="24"/>
          <w:lang w:val="en-ID"/>
        </w:rPr>
        <w:t xml:space="preserve"> </w:t>
      </w:r>
      <w:proofErr w:type="spellStart"/>
      <w:r w:rsidRPr="002D4038">
        <w:rPr>
          <w:rFonts w:ascii="Arial" w:eastAsia="Book Antiqua" w:hAnsi="Arial" w:cs="Arial"/>
          <w:sz w:val="24"/>
          <w:szCs w:val="24"/>
          <w:lang w:val="en-ID"/>
        </w:rPr>
        <w:t>limbah</w:t>
      </w:r>
      <w:proofErr w:type="spellEnd"/>
      <w:r w:rsidRPr="002D4038">
        <w:rPr>
          <w:rFonts w:ascii="Arial" w:eastAsia="Book Antiqua" w:hAnsi="Arial" w:cs="Arial"/>
          <w:sz w:val="24"/>
          <w:szCs w:val="24"/>
          <w:lang w:val="en-ID"/>
        </w:rPr>
        <w:t xml:space="preserve"> dan </w:t>
      </w:r>
      <w:proofErr w:type="spellStart"/>
      <w:r w:rsidRPr="002D4038">
        <w:rPr>
          <w:rFonts w:ascii="Arial" w:eastAsia="Book Antiqua" w:hAnsi="Arial" w:cs="Arial"/>
          <w:sz w:val="24"/>
          <w:szCs w:val="24"/>
          <w:lang w:val="en-ID"/>
        </w:rPr>
        <w:t>tidak</w:t>
      </w:r>
      <w:proofErr w:type="spellEnd"/>
      <w:r w:rsidRPr="002D4038">
        <w:rPr>
          <w:rFonts w:ascii="Arial" w:eastAsia="Book Antiqua" w:hAnsi="Arial" w:cs="Arial"/>
          <w:sz w:val="24"/>
          <w:szCs w:val="24"/>
          <w:lang w:val="en-ID"/>
        </w:rPr>
        <w:t xml:space="preserve"> </w:t>
      </w:r>
      <w:proofErr w:type="spellStart"/>
      <w:r w:rsidRPr="002D4038">
        <w:rPr>
          <w:rFonts w:ascii="Arial" w:eastAsia="Book Antiqua" w:hAnsi="Arial" w:cs="Arial"/>
          <w:sz w:val="24"/>
          <w:szCs w:val="24"/>
          <w:lang w:val="en-ID"/>
        </w:rPr>
        <w:t>dianggap</w:t>
      </w:r>
      <w:proofErr w:type="spellEnd"/>
      <w:r w:rsidRPr="002D4038">
        <w:rPr>
          <w:rFonts w:ascii="Arial" w:eastAsia="Book Antiqua" w:hAnsi="Arial" w:cs="Arial"/>
          <w:sz w:val="24"/>
          <w:szCs w:val="24"/>
          <w:lang w:val="en-ID"/>
        </w:rPr>
        <w:t xml:space="preserve"> </w:t>
      </w:r>
      <w:proofErr w:type="spellStart"/>
      <w:r w:rsidRPr="002D4038">
        <w:rPr>
          <w:rFonts w:ascii="Arial" w:eastAsia="Book Antiqua" w:hAnsi="Arial" w:cs="Arial"/>
          <w:sz w:val="24"/>
          <w:szCs w:val="24"/>
          <w:lang w:val="en-ID"/>
        </w:rPr>
        <w:t>penting</w:t>
      </w:r>
      <w:proofErr w:type="spellEnd"/>
      <w:r w:rsidRPr="002D4038">
        <w:rPr>
          <w:rFonts w:ascii="Arial" w:eastAsia="Book Antiqua" w:hAnsi="Arial" w:cs="Arial"/>
          <w:sz w:val="24"/>
          <w:szCs w:val="24"/>
          <w:lang w:val="en-ID"/>
        </w:rPr>
        <w:t xml:space="preserve"> </w:t>
      </w:r>
      <w:r w:rsidRPr="002D4038">
        <w:rPr>
          <w:rFonts w:ascii="Arial" w:eastAsia="Book Antiqua" w:hAnsi="Arial" w:cs="Arial"/>
          <w:sz w:val="24"/>
          <w:szCs w:val="24"/>
          <w:lang w:val="en-ID"/>
        </w:rPr>
        <w:fldChar w:fldCharType="begin" w:fldLock="1"/>
      </w:r>
      <w:r w:rsidR="00962074">
        <w:rPr>
          <w:rFonts w:ascii="Arial" w:eastAsia="Book Antiqua" w:hAnsi="Arial" w:cs="Arial"/>
          <w:sz w:val="24"/>
          <w:szCs w:val="24"/>
          <w:lang w:val="en-ID"/>
        </w:rPr>
        <w:instrText>ADDIN CSL_CITATION {"citationItems":[{"id":"ITEM-1","itemData":{"abstract":"Penelitian ini bertujuan untuk mengetahui pengaruh macam dan dosis limbah terhadap pertumbuhan bibit kelapa sawit pre nursery telah dilaksanakan di Kebun Pendidikan dan Penelitian (KP2) Institut Pertanian Stiper Yogyakarta, tepatnya di Desa Maguwohardjo, Kecamatan Depok, Kabupaten Sleman, Daerah Istimewa Yogyakarta. Penelitian ini dimulai pada bulan Mei 2016 sampai dengan bulan Juli 2016. Penelitian ini menggunakan rancangan acak lengkap (RAL) atau Completely Randomize Desain. Faktor pertama adalah macam limbah yang terdiri dari 2 aras yaitu air cucian beras dan limbah pasar. Sedangkan faktor kedua yaitu dosis limbah yang terdiri dari 3 aras yaitu 50 ml, 75 ml dan 100 ml. Sebagai pembanding di tambahkan 1 kontrol menggunakan pupuk NPK dan Urea. Hasil penelitian menunjukkan bahwa terjadi interaksi nyata antara macam dan dosis limbah terhadap berat segar akar dan berat kering akar. Limbah pasar dosis 50 ml memberikan pengaruh yang paling baik terhadap berat segar akar dan berat kering akar. Macam limbah menghasilkan berat kering tajuk yang berbeda. Air cucian beras memberikan hasil yang lebih baik terhadap berat kering tajuk dibandingkan dengan limbah pasar. Dosis limbah memberikan hasil yang berbeda terhadap berat kering tajuk. Dosis 50 ml dan 100 ml menghasilkan berat kering tajuk lebih baik dibandingkan dengan dosis 75 ml. Limbah dapat menggantikan pupuk anorganik untuk pertumbuhan bibit kelapa sawit di pre nursery Kata","author":[{"dropping-particle":"","family":"Suryana","given":"Harry","non-dropping-particle":"","parse-names":false,"suffix":""},{"dropping-particle":"","family":"Titiaryanti","given":"Ni Made","non-dropping-particle":"","parse-names":false,"suffix":""},{"dropping-particle":"","family":"Yuniasih","given":"Betti","non-dropping-particle":"","parse-names":false,"suffix":""}],"container-title":"Jurnal Agromast","id":"ITEM-1","issue":"2","issued":{"date-parts":[["2021"]]},"page":"81-91","title":"Pengaruh Macam dan Dosis Limbah terhadap Pertumbuhan Bibit Kelapa Sawit (Pre Nursery)","type":"article-journal","volume":"3"},"uris":["http://www.mendeley.com/documents/?uuid=877984ae-b44e-42a8-81c5-bf5f3507caa0"]}],"mendeley":{"formattedCitation":"(Suryana et al., 2021)","plainTextFormattedCitation":"(Suryana et al., 2021)","previouslyFormattedCitation":"(Suryana et al., 2021)"},"properties":{"noteIndex":0},"schema":"https://github.com/citation-style-language/schema/raw/master/csl-citation.json"}</w:instrText>
      </w:r>
      <w:r w:rsidRPr="002D4038">
        <w:rPr>
          <w:rFonts w:ascii="Arial" w:eastAsia="Book Antiqua" w:hAnsi="Arial" w:cs="Arial"/>
          <w:sz w:val="24"/>
          <w:szCs w:val="24"/>
          <w:lang w:val="en-ID"/>
        </w:rPr>
        <w:fldChar w:fldCharType="separate"/>
      </w:r>
      <w:r w:rsidR="00803245" w:rsidRPr="00803245">
        <w:rPr>
          <w:rFonts w:ascii="Arial" w:eastAsia="Book Antiqua" w:hAnsi="Arial" w:cs="Arial"/>
          <w:noProof/>
          <w:sz w:val="24"/>
          <w:szCs w:val="24"/>
          <w:lang w:val="en-ID"/>
        </w:rPr>
        <w:t>(Suryana et al., 2021)</w:t>
      </w:r>
      <w:r w:rsidRPr="002D4038">
        <w:rPr>
          <w:rFonts w:ascii="Arial" w:eastAsia="Book Antiqua" w:hAnsi="Arial" w:cs="Arial"/>
          <w:sz w:val="24"/>
          <w:szCs w:val="24"/>
          <w:lang w:val="en-ID"/>
        </w:rPr>
        <w:fldChar w:fldCharType="end"/>
      </w:r>
      <w:r w:rsidRPr="002D4038">
        <w:rPr>
          <w:rFonts w:ascii="Arial" w:eastAsia="Book Antiqua" w:hAnsi="Arial" w:cs="Arial"/>
          <w:sz w:val="24"/>
          <w:szCs w:val="24"/>
          <w:lang w:val="en-ID"/>
        </w:rPr>
        <w:t>.</w:t>
      </w:r>
      <w:r w:rsidR="00891657">
        <w:rPr>
          <w:rFonts w:ascii="Arial" w:eastAsia="Book Antiqua" w:hAnsi="Arial" w:cs="Arial"/>
          <w:sz w:val="24"/>
          <w:szCs w:val="24"/>
          <w:lang w:val="en-ID"/>
        </w:rPr>
        <w:t xml:space="preserve"> </w:t>
      </w:r>
      <w:r w:rsidR="00CF3591" w:rsidRPr="00CF3591">
        <w:rPr>
          <w:rFonts w:ascii="Arial" w:eastAsia="Book Antiqua" w:hAnsi="Arial" w:cs="Arial"/>
          <w:sz w:val="24"/>
          <w:szCs w:val="24"/>
          <w:lang w:val="en-ID"/>
        </w:rPr>
        <w:t xml:space="preserve">Air </w:t>
      </w:r>
      <w:proofErr w:type="spellStart"/>
      <w:r w:rsidR="00CF3591" w:rsidRPr="00CF3591">
        <w:rPr>
          <w:rFonts w:ascii="Arial" w:eastAsia="Book Antiqua" w:hAnsi="Arial" w:cs="Arial"/>
          <w:sz w:val="24"/>
          <w:szCs w:val="24"/>
          <w:lang w:val="en-ID"/>
        </w:rPr>
        <w:t>cucian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beras</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setiap</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hari</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dihasilkan</w:t>
      </w:r>
      <w:proofErr w:type="spellEnd"/>
      <w:r w:rsidR="00CF3591" w:rsidRPr="00CF3591">
        <w:rPr>
          <w:rFonts w:ascii="Arial" w:eastAsia="Book Antiqua" w:hAnsi="Arial" w:cs="Arial"/>
          <w:sz w:val="24"/>
          <w:szCs w:val="24"/>
          <w:lang w:val="en-ID"/>
        </w:rPr>
        <w:t xml:space="preserve"> oleh </w:t>
      </w:r>
      <w:proofErr w:type="spellStart"/>
      <w:r w:rsidR="00CF3591" w:rsidRPr="00CF3591">
        <w:rPr>
          <w:rFonts w:ascii="Arial" w:eastAsia="Book Antiqua" w:hAnsi="Arial" w:cs="Arial"/>
          <w:sz w:val="24"/>
          <w:szCs w:val="24"/>
          <w:lang w:val="en-ID"/>
        </w:rPr>
        <w:t>masyarakat</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namun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selalu</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terbuang</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alih-alih</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dimanfaatkan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untuk</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kepentingan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lain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padahal</w:t>
      </w:r>
      <w:proofErr w:type="spellEnd"/>
      <w:r w:rsidR="00CF3591" w:rsidRPr="00CF3591">
        <w:rPr>
          <w:rFonts w:ascii="Arial" w:eastAsia="Book Antiqua" w:hAnsi="Arial" w:cs="Arial"/>
          <w:sz w:val="24"/>
          <w:szCs w:val="24"/>
          <w:lang w:val="en-ID"/>
        </w:rPr>
        <w:t xml:space="preserve"> di </w:t>
      </w:r>
      <w:proofErr w:type="spellStart"/>
      <w:r w:rsidR="00CF3591" w:rsidRPr="00CF3591">
        <w:rPr>
          <w:rFonts w:ascii="Arial" w:eastAsia="Book Antiqua" w:hAnsi="Arial" w:cs="Arial"/>
          <w:sz w:val="24"/>
          <w:szCs w:val="24"/>
          <w:lang w:val="en-ID"/>
        </w:rPr>
        <w:t>dalamnya</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banyak</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terkandung</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unsur</w:t>
      </w:r>
      <w:proofErr w:type="spellEnd"/>
      <w:r w:rsidR="00CF3591" w:rsidRPr="00CF3591">
        <w:rPr>
          <w:rFonts w:ascii="Arial" w:eastAsia="Book Antiqua" w:hAnsi="Arial" w:cs="Arial"/>
          <w:sz w:val="24"/>
          <w:szCs w:val="24"/>
          <w:lang w:val="en-ID"/>
        </w:rPr>
        <w:t xml:space="preserve"> hara. </w:t>
      </w:r>
      <w:proofErr w:type="spellStart"/>
      <w:r w:rsidR="00CF3591" w:rsidRPr="00CF3591">
        <w:rPr>
          <w:rFonts w:ascii="Arial" w:eastAsia="Book Antiqua" w:hAnsi="Arial" w:cs="Arial"/>
          <w:sz w:val="24"/>
          <w:szCs w:val="24"/>
          <w:lang w:val="en-ID"/>
        </w:rPr>
        <w:t>Penggunaan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pupuk</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organik</w:t>
      </w:r>
      <w:proofErr w:type="spellEnd"/>
      <w:r w:rsidR="00CF3591">
        <w:rPr>
          <w:rFonts w:ascii="Arial" w:eastAsia="Book Antiqua" w:hAnsi="Arial" w:cs="Arial"/>
          <w:sz w:val="24"/>
          <w:szCs w:val="24"/>
          <w:lang w:val="en-ID"/>
        </w:rPr>
        <w:t xml:space="preserve"> air </w:t>
      </w:r>
      <w:proofErr w:type="spellStart"/>
      <w:r w:rsidR="00CF3591">
        <w:rPr>
          <w:rFonts w:ascii="Arial" w:eastAsia="Book Antiqua" w:hAnsi="Arial" w:cs="Arial"/>
          <w:sz w:val="24"/>
          <w:szCs w:val="24"/>
          <w:lang w:val="en-ID"/>
        </w:rPr>
        <w:t>cucian</w:t>
      </w:r>
      <w:proofErr w:type="spellEnd"/>
      <w:r w:rsidR="00CF3591">
        <w:rPr>
          <w:rFonts w:ascii="Arial" w:eastAsia="Book Antiqua" w:hAnsi="Arial" w:cs="Arial"/>
          <w:sz w:val="24"/>
          <w:szCs w:val="24"/>
          <w:lang w:val="en-ID"/>
        </w:rPr>
        <w:t xml:space="preserve"> </w:t>
      </w:r>
      <w:proofErr w:type="spellStart"/>
      <w:r w:rsidR="00CF3591">
        <w:rPr>
          <w:rFonts w:ascii="Arial" w:eastAsia="Book Antiqua" w:hAnsi="Arial" w:cs="Arial"/>
          <w:sz w:val="24"/>
          <w:szCs w:val="24"/>
          <w:lang w:val="en-ID"/>
        </w:rPr>
        <w:t>beras</w:t>
      </w:r>
      <w:proofErr w:type="spellEnd"/>
      <w:r w:rsidR="00CF3591" w:rsidRPr="00CF3591">
        <w:rPr>
          <w:rFonts w:ascii="Arial" w:eastAsia="Book Antiqua" w:hAnsi="Arial" w:cs="Arial"/>
          <w:sz w:val="24"/>
          <w:szCs w:val="24"/>
          <w:lang w:val="en-ID"/>
        </w:rPr>
        <w:t xml:space="preserve"> juga </w:t>
      </w:r>
      <w:proofErr w:type="spellStart"/>
      <w:r w:rsidR="001A53BE">
        <w:rPr>
          <w:rFonts w:ascii="Arial" w:eastAsia="Book Antiqua" w:hAnsi="Arial" w:cs="Arial"/>
          <w:sz w:val="24"/>
          <w:szCs w:val="24"/>
          <w:lang w:val="en-ID"/>
        </w:rPr>
        <w:t>mampu</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mencegah</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terjadinya</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pencemaran</w:t>
      </w:r>
      <w:proofErr w:type="spellEnd"/>
      <w:r w:rsidR="00CF3591" w:rsidRPr="00CF3591">
        <w:rPr>
          <w:rFonts w:ascii="Arial" w:eastAsia="Book Antiqua" w:hAnsi="Arial" w:cs="Arial"/>
          <w:sz w:val="24"/>
          <w:szCs w:val="24"/>
          <w:lang w:val="en-ID"/>
        </w:rPr>
        <w:t xml:space="preserve"> air </w:t>
      </w:r>
      <w:proofErr w:type="spellStart"/>
      <w:r w:rsidR="00CF3591" w:rsidRPr="00CF3591">
        <w:rPr>
          <w:rFonts w:ascii="Arial" w:eastAsia="Book Antiqua" w:hAnsi="Arial" w:cs="Arial"/>
          <w:sz w:val="24"/>
          <w:szCs w:val="24"/>
          <w:lang w:val="en-ID"/>
        </w:rPr>
        <w:t>bawah</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tanah</w:t>
      </w:r>
      <w:proofErr w:type="spellEnd"/>
      <w:r w:rsidR="00CF3591">
        <w:rPr>
          <w:rFonts w:ascii="Arial" w:eastAsia="Book Antiqua" w:hAnsi="Arial" w:cs="Arial"/>
          <w:sz w:val="24"/>
          <w:szCs w:val="24"/>
          <w:lang w:val="en-ID"/>
        </w:rPr>
        <w:t xml:space="preserve">. </w:t>
      </w:r>
      <w:r w:rsidR="000466F4" w:rsidRPr="000466F4">
        <w:rPr>
          <w:rFonts w:ascii="Arial" w:eastAsia="Book Antiqua" w:hAnsi="Arial" w:cs="Arial"/>
          <w:sz w:val="24"/>
          <w:szCs w:val="24"/>
          <w:lang w:val="en-ID"/>
        </w:rPr>
        <w:t xml:space="preserve">Air </w:t>
      </w:r>
      <w:proofErr w:type="spellStart"/>
      <w:r w:rsidR="000466F4" w:rsidRPr="000466F4">
        <w:rPr>
          <w:rFonts w:ascii="Arial" w:eastAsia="Book Antiqua" w:hAnsi="Arial" w:cs="Arial"/>
          <w:sz w:val="24"/>
          <w:szCs w:val="24"/>
          <w:lang w:val="en-ID"/>
        </w:rPr>
        <w:t>cucian</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beras</w:t>
      </w:r>
      <w:proofErr w:type="spellEnd"/>
      <w:r w:rsidR="000466F4" w:rsidRPr="000466F4">
        <w:rPr>
          <w:rFonts w:ascii="Arial" w:eastAsia="Book Antiqua" w:hAnsi="Arial" w:cs="Arial"/>
          <w:sz w:val="24"/>
          <w:szCs w:val="24"/>
          <w:lang w:val="en-ID"/>
        </w:rPr>
        <w:t xml:space="preserve"> yang </w:t>
      </w:r>
      <w:proofErr w:type="spellStart"/>
      <w:r w:rsidR="000466F4" w:rsidRPr="000466F4">
        <w:rPr>
          <w:rFonts w:ascii="Arial" w:eastAsia="Book Antiqua" w:hAnsi="Arial" w:cs="Arial"/>
          <w:sz w:val="24"/>
          <w:szCs w:val="24"/>
          <w:lang w:val="en-ID"/>
        </w:rPr>
        <w:t>selama</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ini</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dihasilkan</w:t>
      </w:r>
      <w:proofErr w:type="spellEnd"/>
      <w:r w:rsidR="000466F4" w:rsidRPr="000466F4">
        <w:rPr>
          <w:rFonts w:ascii="Arial" w:eastAsia="Book Antiqua" w:hAnsi="Arial" w:cs="Arial"/>
          <w:sz w:val="24"/>
          <w:szCs w:val="24"/>
          <w:lang w:val="en-ID"/>
        </w:rPr>
        <w:t xml:space="preserve"> oleh </w:t>
      </w:r>
      <w:proofErr w:type="spellStart"/>
      <w:r w:rsidR="000466F4" w:rsidRPr="000466F4">
        <w:rPr>
          <w:rFonts w:ascii="Arial" w:eastAsia="Book Antiqua" w:hAnsi="Arial" w:cs="Arial"/>
          <w:sz w:val="24"/>
          <w:szCs w:val="24"/>
          <w:lang w:val="en-ID"/>
        </w:rPr>
        <w:t>perusahaan</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makanan</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memiliki</w:t>
      </w:r>
      <w:proofErr w:type="spellEnd"/>
      <w:r w:rsidR="000466F4" w:rsidRPr="000466F4">
        <w:rPr>
          <w:rFonts w:ascii="Arial" w:eastAsia="Book Antiqua" w:hAnsi="Arial" w:cs="Arial"/>
          <w:sz w:val="24"/>
          <w:szCs w:val="24"/>
          <w:lang w:val="en-ID"/>
        </w:rPr>
        <w:t xml:space="preserve"> BOD (</w:t>
      </w:r>
      <w:r w:rsidR="000466F4" w:rsidRPr="000466F4">
        <w:rPr>
          <w:rFonts w:ascii="Arial" w:eastAsia="Book Antiqua" w:hAnsi="Arial" w:cs="Arial"/>
          <w:i/>
          <w:iCs/>
          <w:sz w:val="24"/>
          <w:szCs w:val="24"/>
          <w:lang w:val="en-ID"/>
        </w:rPr>
        <w:t>biochemical oxygen demand</w:t>
      </w:r>
      <w:r w:rsidR="000466F4" w:rsidRPr="000466F4">
        <w:rPr>
          <w:rFonts w:ascii="Arial" w:eastAsia="Book Antiqua" w:hAnsi="Arial" w:cs="Arial"/>
          <w:sz w:val="24"/>
          <w:szCs w:val="24"/>
          <w:lang w:val="en-ID"/>
        </w:rPr>
        <w:t xml:space="preserve">) yang </w:t>
      </w:r>
      <w:proofErr w:type="spellStart"/>
      <w:r w:rsidR="000466F4" w:rsidRPr="000466F4">
        <w:rPr>
          <w:rFonts w:ascii="Arial" w:eastAsia="Book Antiqua" w:hAnsi="Arial" w:cs="Arial"/>
          <w:sz w:val="24"/>
          <w:szCs w:val="24"/>
          <w:lang w:val="en-ID"/>
        </w:rPr>
        <w:t>tinggi</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sekitar</w:t>
      </w:r>
      <w:proofErr w:type="spellEnd"/>
      <w:r w:rsidR="000466F4" w:rsidRPr="000466F4">
        <w:rPr>
          <w:rFonts w:ascii="Arial" w:eastAsia="Book Antiqua" w:hAnsi="Arial" w:cs="Arial"/>
          <w:sz w:val="24"/>
          <w:szCs w:val="24"/>
          <w:lang w:val="en-ID"/>
        </w:rPr>
        <w:t xml:space="preserve"> 2715-3800 mg L</w:t>
      </w:r>
      <w:r w:rsidR="000466F4" w:rsidRPr="000466F4">
        <w:rPr>
          <w:rFonts w:ascii="Arial" w:eastAsia="Book Antiqua" w:hAnsi="Arial" w:cs="Arial"/>
          <w:sz w:val="24"/>
          <w:szCs w:val="24"/>
          <w:vertAlign w:val="superscript"/>
          <w:lang w:val="en-ID"/>
        </w:rPr>
        <w:t>-1</w:t>
      </w:r>
      <w:r w:rsidR="000466F4" w:rsidRPr="000466F4">
        <w:rPr>
          <w:rFonts w:ascii="Arial" w:eastAsia="Book Antiqua" w:hAnsi="Arial" w:cs="Arial"/>
          <w:sz w:val="24"/>
          <w:szCs w:val="24"/>
          <w:lang w:val="en-ID"/>
        </w:rPr>
        <w:t xml:space="preserve"> </w:t>
      </w:r>
      <w:r w:rsidR="000466F4" w:rsidRPr="000466F4">
        <w:rPr>
          <w:rFonts w:ascii="Arial" w:eastAsia="Book Antiqua" w:hAnsi="Arial" w:cs="Arial"/>
          <w:sz w:val="24"/>
          <w:szCs w:val="24"/>
          <w:lang w:val="en-ID"/>
        </w:rPr>
        <w:fldChar w:fldCharType="begin" w:fldLock="1"/>
      </w:r>
      <w:r w:rsidR="000466F4" w:rsidRPr="000466F4">
        <w:rPr>
          <w:rFonts w:ascii="Arial" w:eastAsia="Book Antiqua" w:hAnsi="Arial" w:cs="Arial"/>
          <w:sz w:val="24"/>
          <w:szCs w:val="24"/>
          <w:lang w:val="en-ID"/>
        </w:rPr>
        <w:instrText>ADDIN CSL_CITATION {"citationItems":[{"id":"ITEM-1","itemData":{"DOI":"10.1080/19443994.2015.1127780","ISBN":"2005130079","ISSN":"19443986","abstract":"To investigate the feasibility of rice washing drainage (RWD) as carbon source for biological denitrification, the denitrification performance using RWD, maize stalks, poplar leaves, and sawdust as carbon sources was evaluated by batch experiments. Results showed that nitrate in synthetic groundwater could be removed effectively using RWD, maize stalks, and sawdust as carbon sources, and the nitrate removal efficiencies were 96, 98, and 96%, respectively, while using poplar leaves was 73%. Furthermore, RWD-based denitrification resulted in a favorable nitrate removal rate constant (2.649 d−1), higher than others (2.412 d−1 for maize stalk, 0.427 d−1 for poplar leaf, 0.363 d−1 for sawdust). The optimum ratio of RWD to synthetic groundwater was obtained to be 50/350 (v/v), at which the nitrate removal efficiency reached 100% with no nitrite accumulation and the COD removal efficiency reached 90%, indicated that the denitrification with RWD could not only efficiently remediate the nitrate contaminated groundwater but also effectively treat the RWD.","author":[{"dropping-particle":"","family":"He","given":"Qiaochong","non-dropping-particle":"","parse-names":false,"suffix":""},{"dropping-particle":"","family":"Feng","given":"Chuanping","non-dropping-particle":"","parse-names":false,"suffix":""},{"dropping-particle":"","family":"Hu","given":"Qili","non-dropping-particle":"","parse-names":false,"suffix":""},{"dropping-particle":"","family":"Li","given":"Rui","non-dropping-particle":"","parse-names":false,"suffix":""},{"dropping-particle":"","family":"Chen","given":"Nan","non-dropping-particle":"","parse-names":false,"suffix":""}],"container-title":"Desalination and Water Treatment","id":"ITEM-1","issue":"46","issued":{"date-parts":[["2016"]]},"page":"21990-21999","title":"Biological denitrification using rice washing drainage (RWD) as carbon source for removing nitrate from groundwater","type":"article-journal","volume":"57"},"uris":["http://www.mendeley.com/documents/?uuid=0f71c261-9677-4806-8a07-3bf6566241f1"]}],"mendeley":{"formattedCitation":"(He et al., 2016)","plainTextFormattedCitation":"(He et al., 2016)","previouslyFormattedCitation":"(He et al., 2016)"},"properties":{"noteIndex":0},"schema":"https://github.com/citation-style-language/schema/raw/master/csl-citation.json"}</w:instrText>
      </w:r>
      <w:r w:rsidR="000466F4" w:rsidRPr="000466F4">
        <w:rPr>
          <w:rFonts w:ascii="Arial" w:eastAsia="Book Antiqua" w:hAnsi="Arial" w:cs="Arial"/>
          <w:sz w:val="24"/>
          <w:szCs w:val="24"/>
          <w:lang w:val="en-ID"/>
        </w:rPr>
        <w:fldChar w:fldCharType="separate"/>
      </w:r>
      <w:r w:rsidR="000466F4" w:rsidRPr="000466F4">
        <w:rPr>
          <w:rFonts w:ascii="Arial" w:eastAsia="Book Antiqua" w:hAnsi="Arial" w:cs="Arial"/>
          <w:noProof/>
          <w:sz w:val="24"/>
          <w:szCs w:val="24"/>
          <w:lang w:val="en-ID"/>
        </w:rPr>
        <w:t>(He et al., 2016)</w:t>
      </w:r>
      <w:r w:rsidR="000466F4" w:rsidRPr="000466F4">
        <w:rPr>
          <w:rFonts w:ascii="Arial" w:eastAsia="Book Antiqua" w:hAnsi="Arial" w:cs="Arial"/>
          <w:sz w:val="24"/>
          <w:szCs w:val="24"/>
          <w:lang w:val="en-ID"/>
        </w:rPr>
        <w:fldChar w:fldCharType="end"/>
      </w:r>
      <w:r w:rsidR="000466F4" w:rsidRPr="000466F4">
        <w:rPr>
          <w:rFonts w:ascii="Arial" w:eastAsia="Book Antiqua" w:hAnsi="Arial" w:cs="Arial"/>
          <w:sz w:val="24"/>
          <w:szCs w:val="24"/>
          <w:lang w:val="en-ID"/>
        </w:rPr>
        <w:t>.</w:t>
      </w:r>
      <w:r w:rsid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Berdasarkan</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akumulasi</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kandungan</w:t>
      </w:r>
      <w:proofErr w:type="spellEnd"/>
      <w:r w:rsidR="000466F4" w:rsidRPr="000466F4">
        <w:rPr>
          <w:rFonts w:ascii="Arial" w:eastAsia="Book Antiqua" w:hAnsi="Arial" w:cs="Arial"/>
          <w:sz w:val="24"/>
          <w:szCs w:val="24"/>
          <w:lang w:val="en-ID"/>
        </w:rPr>
        <w:t xml:space="preserve"> P dan N di </w:t>
      </w:r>
      <w:proofErr w:type="spellStart"/>
      <w:r w:rsidR="000466F4" w:rsidRPr="000466F4">
        <w:rPr>
          <w:rFonts w:ascii="Arial" w:eastAsia="Book Antiqua" w:hAnsi="Arial" w:cs="Arial"/>
          <w:sz w:val="24"/>
          <w:szCs w:val="24"/>
          <w:lang w:val="en-ID"/>
        </w:rPr>
        <w:t>dalam</w:t>
      </w:r>
      <w:proofErr w:type="spellEnd"/>
      <w:r w:rsidR="000466F4" w:rsidRPr="000466F4">
        <w:rPr>
          <w:rFonts w:ascii="Arial" w:eastAsia="Book Antiqua" w:hAnsi="Arial" w:cs="Arial"/>
          <w:sz w:val="24"/>
          <w:szCs w:val="24"/>
          <w:lang w:val="en-ID"/>
        </w:rPr>
        <w:t xml:space="preserve"> air </w:t>
      </w:r>
      <w:proofErr w:type="spellStart"/>
      <w:r w:rsidR="000466F4" w:rsidRPr="000466F4">
        <w:rPr>
          <w:rFonts w:ascii="Arial" w:eastAsia="Book Antiqua" w:hAnsi="Arial" w:cs="Arial"/>
          <w:sz w:val="24"/>
          <w:szCs w:val="24"/>
          <w:lang w:val="en-ID"/>
        </w:rPr>
        <w:t>cucian</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beras</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dapat</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menjadi</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masalah</w:t>
      </w:r>
      <w:proofErr w:type="spellEnd"/>
      <w:r w:rsidR="000466F4" w:rsidRPr="000466F4">
        <w:rPr>
          <w:rFonts w:ascii="Arial" w:eastAsia="Book Antiqua" w:hAnsi="Arial" w:cs="Arial"/>
          <w:sz w:val="24"/>
          <w:szCs w:val="24"/>
          <w:lang w:val="en-ID"/>
        </w:rPr>
        <w:t xml:space="preserve"> yang </w:t>
      </w:r>
      <w:proofErr w:type="spellStart"/>
      <w:r w:rsidR="000466F4" w:rsidRPr="000466F4">
        <w:rPr>
          <w:rFonts w:ascii="Arial" w:eastAsia="Book Antiqua" w:hAnsi="Arial" w:cs="Arial"/>
          <w:sz w:val="24"/>
          <w:szCs w:val="24"/>
          <w:lang w:val="en-ID"/>
        </w:rPr>
        <w:t>serius</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karena</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menyebabkan</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lastRenderedPageBreak/>
        <w:t>eutrifikasi</w:t>
      </w:r>
      <w:proofErr w:type="spellEnd"/>
      <w:r w:rsidR="000466F4" w:rsidRPr="000466F4">
        <w:rPr>
          <w:rFonts w:ascii="Arial" w:eastAsia="Book Antiqua" w:hAnsi="Arial" w:cs="Arial"/>
          <w:sz w:val="24"/>
          <w:szCs w:val="24"/>
          <w:lang w:val="en-ID"/>
        </w:rPr>
        <w:t xml:space="preserve"> dan </w:t>
      </w:r>
      <w:proofErr w:type="spellStart"/>
      <w:r w:rsidR="000466F4" w:rsidRPr="000466F4">
        <w:rPr>
          <w:rFonts w:ascii="Arial" w:eastAsia="Book Antiqua" w:hAnsi="Arial" w:cs="Arial"/>
          <w:sz w:val="24"/>
          <w:szCs w:val="24"/>
          <w:lang w:val="en-ID"/>
        </w:rPr>
        <w:t>mengontaminasi</w:t>
      </w:r>
      <w:proofErr w:type="spellEnd"/>
      <w:r w:rsidR="000466F4" w:rsidRPr="000466F4">
        <w:rPr>
          <w:rFonts w:ascii="Arial" w:eastAsia="Book Antiqua" w:hAnsi="Arial" w:cs="Arial"/>
          <w:sz w:val="24"/>
          <w:szCs w:val="24"/>
          <w:lang w:val="en-ID"/>
        </w:rPr>
        <w:t xml:space="preserve"> air </w:t>
      </w:r>
      <w:proofErr w:type="spellStart"/>
      <w:r w:rsidR="000466F4" w:rsidRPr="000466F4">
        <w:rPr>
          <w:rFonts w:ascii="Arial" w:eastAsia="Book Antiqua" w:hAnsi="Arial" w:cs="Arial"/>
          <w:sz w:val="24"/>
          <w:szCs w:val="24"/>
          <w:lang w:val="en-ID"/>
        </w:rPr>
        <w:t>dalam</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tanah</w:t>
      </w:r>
      <w:proofErr w:type="spellEnd"/>
      <w:r w:rsidR="000466F4" w:rsidRPr="000466F4">
        <w:rPr>
          <w:rFonts w:ascii="Arial" w:eastAsia="Book Antiqua" w:hAnsi="Arial" w:cs="Arial"/>
          <w:sz w:val="24"/>
          <w:szCs w:val="24"/>
          <w:lang w:val="en-ID"/>
        </w:rPr>
        <w:t xml:space="preserve"> </w:t>
      </w:r>
      <w:r w:rsidR="000466F4" w:rsidRPr="000466F4">
        <w:rPr>
          <w:rFonts w:ascii="Arial" w:eastAsia="Book Antiqua" w:hAnsi="Arial" w:cs="Arial"/>
          <w:sz w:val="24"/>
          <w:szCs w:val="24"/>
          <w:lang w:val="en-ID"/>
        </w:rPr>
        <w:fldChar w:fldCharType="begin" w:fldLock="1"/>
      </w:r>
      <w:r w:rsidR="000466F4" w:rsidRPr="000466F4">
        <w:rPr>
          <w:rFonts w:ascii="Arial" w:eastAsia="Book Antiqua" w:hAnsi="Arial" w:cs="Arial"/>
          <w:sz w:val="24"/>
          <w:szCs w:val="24"/>
          <w:lang w:val="en-ID"/>
        </w:rPr>
        <w:instrText>ADDIN CSL_CITATION {"citationItems":[{"id":"ITEM-1","itemData":{"DOI":"10.47836/pjst.29.3.11","ISSN":"22318526","abstract":"A significant wastewater source in every household is washed rice water (WRW) because it contains leached nutrients (from washing the rice prior to cooking) that could be used as fertilizer. The paper reviewed the current understanding of the potential use of WRW as a plant nutrient source. WRW was shown to increase vegetables growth, such as water spinach, pak choy, lettuce, mustard, tomato, and eggplant. Different researchers have used various amounts of WRW, and their results followed a similar trend: the higher the amount of WRW, the higher the plant growth. WRW has also been used for other purposes, such as a source of carbon for microbial growth. WRW from brown rice and white rice had nutrients ranging from 40-150, 43-16306, 51-200, 8-3574, 36-1425, 27-212, and 32-560 mg L-1 of N, P, K, Ca, Mg, S, and vitamin B1 (thiamine), respectively. Proper utilization of WRW could reduce chemical fertilizer use and prevent both surface and groundwater contamination and environmental pollution. However, only a few of the studies have compared the use of WRW with the use of conventional NPK fertilizer. The major drawback of WRW studies is that they lack depth and scope, such as determining the initial and (or) final soil physico-chemical properties or plant nutrient contents. Considering the rich nutrient content in WRW, it will impact plant growth and soil fertility when used as both irrigation water and plant nutrient source. Therefore, it is recommended that studies on WRW effect on soil microbial population, plant, and soil nutrient contents to be carried out to ascertain the sustainability of WRW use as a plant nutrient source.","author":[{"dropping-particle":"","family":"Abba","given":"Nabayi","non-dropping-particle":"","parse-names":false,"suffix":""},{"dropping-particle":"","family":"Sung","given":"Christopher Teh Boon","non-dropping-particle":"","parse-names":false,"suffix":""},{"dropping-particle":"","family":"Paing","given":"Tan Ngai","non-dropping-particle":"","parse-names":false,"suffix":""},{"dropping-particle":"","family":"Zuan","given":"Ali Tan Kee","non-dropping-particle":"","parse-names":false,"suffix":""}],"container-title":"Pertanika Journal of Science and Technology","id":"ITEM-1","issue":"3","issued":{"date-parts":[["2021"]]},"page":"1347-1369","title":"Wastewater from washed rice water as plant nutrient source: current understanding and knowledge gaps","type":"article-journal","volume":"29"},"uris":["http://www.mendeley.com/documents/?uuid=4a6d4b6f-01d3-4561-8a18-16362f2f0e9c"]}],"mendeley":{"formattedCitation":"(Abba et al., 2021)","plainTextFormattedCitation":"(Abba et al., 2021)","previouslyFormattedCitation":"(Abba et al., 2021)"},"properties":{"noteIndex":0},"schema":"https://github.com/citation-style-language/schema/raw/master/csl-citation.json"}</w:instrText>
      </w:r>
      <w:r w:rsidR="000466F4" w:rsidRPr="000466F4">
        <w:rPr>
          <w:rFonts w:ascii="Arial" w:eastAsia="Book Antiqua" w:hAnsi="Arial" w:cs="Arial"/>
          <w:sz w:val="24"/>
          <w:szCs w:val="24"/>
          <w:lang w:val="en-ID"/>
        </w:rPr>
        <w:fldChar w:fldCharType="separate"/>
      </w:r>
      <w:r w:rsidR="000466F4" w:rsidRPr="000466F4">
        <w:rPr>
          <w:rFonts w:ascii="Arial" w:eastAsia="Book Antiqua" w:hAnsi="Arial" w:cs="Arial"/>
          <w:noProof/>
          <w:sz w:val="24"/>
          <w:szCs w:val="24"/>
          <w:lang w:val="en-ID"/>
        </w:rPr>
        <w:t>(Abba et al., 2021)</w:t>
      </w:r>
      <w:r w:rsidR="000466F4" w:rsidRPr="000466F4">
        <w:rPr>
          <w:rFonts w:ascii="Arial" w:eastAsia="Book Antiqua" w:hAnsi="Arial" w:cs="Arial"/>
          <w:sz w:val="24"/>
          <w:szCs w:val="24"/>
          <w:lang w:val="en-ID"/>
        </w:rPr>
        <w:fldChar w:fldCharType="end"/>
      </w:r>
      <w:r w:rsidR="000466F4" w:rsidRPr="000466F4">
        <w:rPr>
          <w:rFonts w:ascii="Arial" w:eastAsia="Book Antiqua" w:hAnsi="Arial" w:cs="Arial"/>
          <w:sz w:val="24"/>
          <w:szCs w:val="24"/>
          <w:lang w:val="en-ID"/>
        </w:rPr>
        <w:t>.</w:t>
      </w:r>
      <w:r w:rsidR="000466F4">
        <w:rPr>
          <w:rFonts w:ascii="Arial" w:eastAsia="Book Antiqua" w:hAnsi="Arial" w:cs="Arial"/>
          <w:sz w:val="24"/>
          <w:szCs w:val="24"/>
          <w:lang w:val="en-ID"/>
        </w:rPr>
        <w:t xml:space="preserve"> </w:t>
      </w:r>
      <w:proofErr w:type="spellStart"/>
      <w:r w:rsidR="003267CD">
        <w:rPr>
          <w:rFonts w:ascii="Arial" w:eastAsia="Book Antiqua" w:hAnsi="Arial" w:cs="Arial"/>
          <w:sz w:val="24"/>
          <w:szCs w:val="24"/>
          <w:lang w:val="en-ID"/>
        </w:rPr>
        <w:t>Pemanfaatan</w:t>
      </w:r>
      <w:proofErr w:type="spellEnd"/>
      <w:r w:rsidR="000466F4" w:rsidRPr="000466F4">
        <w:rPr>
          <w:rFonts w:ascii="Arial" w:eastAsia="Book Antiqua" w:hAnsi="Arial" w:cs="Arial"/>
          <w:sz w:val="24"/>
          <w:szCs w:val="24"/>
          <w:lang w:val="en-ID"/>
        </w:rPr>
        <w:t xml:space="preserve"> air </w:t>
      </w:r>
      <w:proofErr w:type="spellStart"/>
      <w:r w:rsidR="000466F4" w:rsidRPr="000466F4">
        <w:rPr>
          <w:rFonts w:ascii="Arial" w:eastAsia="Book Antiqua" w:hAnsi="Arial" w:cs="Arial"/>
          <w:sz w:val="24"/>
          <w:szCs w:val="24"/>
          <w:lang w:val="en-ID"/>
        </w:rPr>
        <w:t>cucian</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beras</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sebagai</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pupuk</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organik</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akan</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mengurangi</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dampak</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tersebut</w:t>
      </w:r>
      <w:proofErr w:type="spellEnd"/>
      <w:r w:rsidR="000466F4" w:rsidRPr="000466F4">
        <w:rPr>
          <w:rFonts w:ascii="Arial" w:eastAsia="Book Antiqua" w:hAnsi="Arial" w:cs="Arial"/>
          <w:sz w:val="24"/>
          <w:szCs w:val="24"/>
          <w:lang w:val="en-ID"/>
        </w:rPr>
        <w:t xml:space="preserve"> dan </w:t>
      </w:r>
      <w:proofErr w:type="spellStart"/>
      <w:r w:rsidR="000466F4" w:rsidRPr="000466F4">
        <w:rPr>
          <w:rFonts w:ascii="Arial" w:eastAsia="Book Antiqua" w:hAnsi="Arial" w:cs="Arial"/>
          <w:sz w:val="24"/>
          <w:szCs w:val="24"/>
          <w:lang w:val="en-ID"/>
        </w:rPr>
        <w:t>akan</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bermanfaat</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bagi</w:t>
      </w:r>
      <w:proofErr w:type="spellEnd"/>
      <w:r w:rsidR="000466F4" w:rsidRPr="000466F4">
        <w:rPr>
          <w:rFonts w:ascii="Arial" w:eastAsia="Book Antiqua" w:hAnsi="Arial" w:cs="Arial"/>
          <w:sz w:val="24"/>
          <w:szCs w:val="24"/>
          <w:lang w:val="en-ID"/>
        </w:rPr>
        <w:t xml:space="preserve"> </w:t>
      </w:r>
      <w:proofErr w:type="spellStart"/>
      <w:r w:rsidR="000466F4" w:rsidRPr="000466F4">
        <w:rPr>
          <w:rFonts w:ascii="Arial" w:eastAsia="Book Antiqua" w:hAnsi="Arial" w:cs="Arial"/>
          <w:sz w:val="24"/>
          <w:szCs w:val="24"/>
          <w:lang w:val="en-ID"/>
        </w:rPr>
        <w:t>tanaman</w:t>
      </w:r>
      <w:proofErr w:type="spellEnd"/>
      <w:r w:rsidR="000466F4" w:rsidRPr="000466F4">
        <w:rPr>
          <w:rFonts w:ascii="Arial" w:eastAsia="Book Antiqua" w:hAnsi="Arial" w:cs="Arial"/>
          <w:sz w:val="24"/>
          <w:szCs w:val="24"/>
          <w:lang w:val="en-ID"/>
        </w:rPr>
        <w:t>.</w:t>
      </w:r>
    </w:p>
    <w:p w14:paraId="61CFB793" w14:textId="22EEC0AB" w:rsidR="00DF3651" w:rsidRDefault="00891657" w:rsidP="000466F4">
      <w:pPr>
        <w:spacing w:after="0" w:line="240" w:lineRule="auto"/>
        <w:ind w:firstLine="567"/>
        <w:jc w:val="both"/>
        <w:rPr>
          <w:rFonts w:ascii="Arial" w:eastAsia="Book Antiqua" w:hAnsi="Arial" w:cs="Arial"/>
          <w:sz w:val="24"/>
          <w:szCs w:val="24"/>
          <w:lang w:val="en-ID"/>
        </w:rPr>
      </w:pPr>
      <w:r w:rsidRPr="00891657">
        <w:rPr>
          <w:rFonts w:ascii="Arial" w:eastAsia="Book Antiqua" w:hAnsi="Arial" w:cs="Arial"/>
          <w:sz w:val="24"/>
          <w:szCs w:val="24"/>
          <w:lang w:val="en-ID"/>
        </w:rPr>
        <w:t xml:space="preserve">Dalam </w:t>
      </w:r>
      <w:proofErr w:type="spellStart"/>
      <w:r w:rsidRPr="00891657">
        <w:rPr>
          <w:rFonts w:ascii="Arial" w:eastAsia="Book Antiqua" w:hAnsi="Arial" w:cs="Arial"/>
          <w:sz w:val="24"/>
          <w:szCs w:val="24"/>
          <w:lang w:val="en-ID"/>
        </w:rPr>
        <w:t>studi</w:t>
      </w:r>
      <w:proofErr w:type="spellEnd"/>
      <w:r w:rsidRPr="00891657">
        <w:rPr>
          <w:rFonts w:ascii="Arial" w:eastAsia="Book Antiqua" w:hAnsi="Arial" w:cs="Arial"/>
          <w:sz w:val="24"/>
          <w:szCs w:val="24"/>
          <w:lang w:val="en-ID"/>
        </w:rPr>
        <w:t xml:space="preserve"> </w:t>
      </w:r>
      <w:proofErr w:type="spellStart"/>
      <w:r w:rsidRPr="00891657">
        <w:rPr>
          <w:rFonts w:ascii="Arial" w:eastAsia="Book Antiqua" w:hAnsi="Arial" w:cs="Arial"/>
          <w:sz w:val="24"/>
          <w:szCs w:val="24"/>
          <w:lang w:val="en-ID"/>
        </w:rPr>
        <w:t>literatur</w:t>
      </w:r>
      <w:proofErr w:type="spellEnd"/>
      <w:r w:rsidRPr="00891657">
        <w:rPr>
          <w:rFonts w:ascii="Arial" w:eastAsia="Book Antiqua" w:hAnsi="Arial" w:cs="Arial"/>
          <w:sz w:val="24"/>
          <w:szCs w:val="24"/>
          <w:lang w:val="en-ID"/>
        </w:rPr>
        <w:t xml:space="preserve">, </w:t>
      </w:r>
      <w:proofErr w:type="spellStart"/>
      <w:r w:rsidR="004B28B2">
        <w:rPr>
          <w:rFonts w:ascii="Arial" w:eastAsia="Book Antiqua" w:hAnsi="Arial" w:cs="Arial"/>
          <w:sz w:val="24"/>
          <w:szCs w:val="24"/>
          <w:lang w:val="en-ID"/>
        </w:rPr>
        <w:t>k</w:t>
      </w:r>
      <w:r w:rsidR="004B28B2" w:rsidRPr="004B28B2">
        <w:rPr>
          <w:rFonts w:ascii="Arial" w:eastAsia="Book Antiqua" w:hAnsi="Arial" w:cs="Arial"/>
          <w:sz w:val="24"/>
          <w:szCs w:val="24"/>
          <w:lang w:val="en-ID"/>
        </w:rPr>
        <w:t>andungan</w:t>
      </w:r>
      <w:proofErr w:type="spellEnd"/>
      <w:r w:rsidR="004B28B2" w:rsidRPr="004B28B2">
        <w:rPr>
          <w:rFonts w:ascii="Arial" w:eastAsia="Book Antiqua" w:hAnsi="Arial" w:cs="Arial"/>
          <w:sz w:val="24"/>
          <w:szCs w:val="24"/>
          <w:lang w:val="en-ID"/>
        </w:rPr>
        <w:t xml:space="preserve"> </w:t>
      </w:r>
      <w:proofErr w:type="spellStart"/>
      <w:r w:rsidR="004B28B2" w:rsidRPr="004B28B2">
        <w:rPr>
          <w:rFonts w:ascii="Arial" w:eastAsia="Book Antiqua" w:hAnsi="Arial" w:cs="Arial"/>
          <w:sz w:val="24"/>
          <w:szCs w:val="24"/>
          <w:lang w:val="en-ID"/>
        </w:rPr>
        <w:t>nutrisi</w:t>
      </w:r>
      <w:proofErr w:type="spellEnd"/>
      <w:r w:rsidR="004B28B2" w:rsidRPr="004B28B2">
        <w:rPr>
          <w:rFonts w:ascii="Arial" w:eastAsia="Book Antiqua" w:hAnsi="Arial" w:cs="Arial"/>
          <w:sz w:val="24"/>
          <w:szCs w:val="24"/>
          <w:lang w:val="en-ID"/>
        </w:rPr>
        <w:t xml:space="preserve"> </w:t>
      </w:r>
      <w:proofErr w:type="spellStart"/>
      <w:r w:rsidR="004B28B2" w:rsidRPr="004B28B2">
        <w:rPr>
          <w:rFonts w:ascii="Arial" w:eastAsia="Book Antiqua" w:hAnsi="Arial" w:cs="Arial"/>
          <w:sz w:val="24"/>
          <w:szCs w:val="24"/>
          <w:lang w:val="en-ID"/>
        </w:rPr>
        <w:t>dalam</w:t>
      </w:r>
      <w:proofErr w:type="spellEnd"/>
      <w:r w:rsidR="004B28B2" w:rsidRPr="004B28B2">
        <w:rPr>
          <w:rFonts w:ascii="Arial" w:eastAsia="Book Antiqua" w:hAnsi="Arial" w:cs="Arial"/>
          <w:sz w:val="24"/>
          <w:szCs w:val="24"/>
          <w:lang w:val="en-ID"/>
        </w:rPr>
        <w:t xml:space="preserve"> air </w:t>
      </w:r>
      <w:proofErr w:type="spellStart"/>
      <w:r w:rsidR="004B28B2" w:rsidRPr="004B28B2">
        <w:rPr>
          <w:rFonts w:ascii="Arial" w:eastAsia="Book Antiqua" w:hAnsi="Arial" w:cs="Arial"/>
          <w:sz w:val="24"/>
          <w:szCs w:val="24"/>
          <w:lang w:val="en-ID"/>
        </w:rPr>
        <w:t>cucian</w:t>
      </w:r>
      <w:proofErr w:type="spellEnd"/>
      <w:r w:rsidR="004B28B2" w:rsidRPr="004B28B2">
        <w:rPr>
          <w:rFonts w:ascii="Arial" w:eastAsia="Book Antiqua" w:hAnsi="Arial" w:cs="Arial"/>
          <w:sz w:val="24"/>
          <w:szCs w:val="24"/>
          <w:lang w:val="en-ID"/>
        </w:rPr>
        <w:t xml:space="preserve"> </w:t>
      </w:r>
      <w:proofErr w:type="spellStart"/>
      <w:r w:rsidR="004B28B2" w:rsidRPr="004B28B2">
        <w:rPr>
          <w:rFonts w:ascii="Arial" w:eastAsia="Book Antiqua" w:hAnsi="Arial" w:cs="Arial"/>
          <w:sz w:val="24"/>
          <w:szCs w:val="24"/>
          <w:lang w:val="en-ID"/>
        </w:rPr>
        <w:t>beras</w:t>
      </w:r>
      <w:proofErr w:type="spellEnd"/>
      <w:r w:rsidR="004B28B2" w:rsidRPr="004B28B2">
        <w:rPr>
          <w:rFonts w:ascii="Arial" w:eastAsia="Book Antiqua" w:hAnsi="Arial" w:cs="Arial"/>
          <w:sz w:val="24"/>
          <w:szCs w:val="24"/>
          <w:lang w:val="en-ID"/>
        </w:rPr>
        <w:t xml:space="preserve"> </w:t>
      </w:r>
      <w:proofErr w:type="spellStart"/>
      <w:r w:rsidR="004B28B2" w:rsidRPr="004B28B2">
        <w:rPr>
          <w:rFonts w:ascii="Arial" w:eastAsia="Book Antiqua" w:hAnsi="Arial" w:cs="Arial"/>
          <w:sz w:val="24"/>
          <w:szCs w:val="24"/>
          <w:lang w:val="en-ID"/>
        </w:rPr>
        <w:t>diantaranya</w:t>
      </w:r>
      <w:proofErr w:type="spellEnd"/>
      <w:r w:rsidR="004B28B2" w:rsidRPr="004B28B2">
        <w:rPr>
          <w:rFonts w:ascii="Arial" w:eastAsia="Book Antiqua" w:hAnsi="Arial" w:cs="Arial"/>
          <w:sz w:val="24"/>
          <w:szCs w:val="24"/>
          <w:lang w:val="en-ID"/>
        </w:rPr>
        <w:t xml:space="preserve"> </w:t>
      </w:r>
      <w:proofErr w:type="spellStart"/>
      <w:r w:rsidR="00CF3591" w:rsidRPr="002251A6">
        <w:rPr>
          <w:rFonts w:ascii="Arial" w:eastAsia="Book Antiqua" w:hAnsi="Arial" w:cs="Arial"/>
          <w:sz w:val="24"/>
          <w:szCs w:val="24"/>
          <w:lang w:val="en-ID"/>
        </w:rPr>
        <w:t>unsur</w:t>
      </w:r>
      <w:proofErr w:type="spellEnd"/>
      <w:r w:rsidR="00CF3591" w:rsidRPr="002251A6">
        <w:rPr>
          <w:rFonts w:ascii="Arial" w:eastAsia="Book Antiqua" w:hAnsi="Arial" w:cs="Arial"/>
          <w:sz w:val="24"/>
          <w:szCs w:val="24"/>
          <w:lang w:val="en-ID"/>
        </w:rPr>
        <w:t xml:space="preserve"> hara </w:t>
      </w:r>
      <w:proofErr w:type="spellStart"/>
      <w:r w:rsidR="00CF3591" w:rsidRPr="002251A6">
        <w:rPr>
          <w:rFonts w:ascii="Arial" w:eastAsia="Book Antiqua" w:hAnsi="Arial" w:cs="Arial"/>
          <w:sz w:val="24"/>
          <w:szCs w:val="24"/>
          <w:lang w:val="en-ID"/>
        </w:rPr>
        <w:t>seperti</w:t>
      </w:r>
      <w:proofErr w:type="spellEnd"/>
      <w:r w:rsidR="00CF3591" w:rsidRPr="002251A6">
        <w:rPr>
          <w:rFonts w:ascii="Arial" w:eastAsia="Book Antiqua" w:hAnsi="Arial" w:cs="Arial"/>
          <w:sz w:val="24"/>
          <w:szCs w:val="24"/>
          <w:lang w:val="en-ID"/>
        </w:rPr>
        <w:t xml:space="preserve"> N, NH</w:t>
      </w:r>
      <w:r w:rsidR="00CF3591" w:rsidRPr="002251A6">
        <w:rPr>
          <w:rFonts w:ascii="Arial" w:eastAsia="Book Antiqua" w:hAnsi="Arial" w:cs="Arial"/>
          <w:sz w:val="24"/>
          <w:szCs w:val="24"/>
          <w:vertAlign w:val="subscript"/>
          <w:lang w:val="en-ID"/>
        </w:rPr>
        <w:t>3</w:t>
      </w:r>
      <w:r w:rsidR="00CF3591" w:rsidRPr="002251A6">
        <w:rPr>
          <w:rFonts w:ascii="Arial" w:eastAsia="Book Antiqua" w:hAnsi="Arial" w:cs="Arial"/>
          <w:sz w:val="24"/>
          <w:szCs w:val="24"/>
          <w:lang w:val="en-ID"/>
        </w:rPr>
        <w:t>, NH</w:t>
      </w:r>
      <w:r w:rsidR="00CF3591" w:rsidRPr="002251A6">
        <w:rPr>
          <w:rFonts w:ascii="Arial" w:eastAsia="Book Antiqua" w:hAnsi="Arial" w:cs="Arial"/>
          <w:sz w:val="24"/>
          <w:szCs w:val="24"/>
          <w:vertAlign w:val="subscript"/>
          <w:lang w:val="en-ID"/>
        </w:rPr>
        <w:t>4</w:t>
      </w:r>
      <w:r w:rsidR="00CF3591" w:rsidRPr="002251A6">
        <w:rPr>
          <w:rFonts w:ascii="Arial" w:eastAsia="Book Antiqua" w:hAnsi="Arial" w:cs="Arial"/>
          <w:sz w:val="24"/>
          <w:szCs w:val="24"/>
          <w:lang w:val="en-ID"/>
        </w:rPr>
        <w:t xml:space="preserve">, </w:t>
      </w:r>
      <w:r w:rsidR="00D168F0" w:rsidRPr="002251A6">
        <w:rPr>
          <w:rFonts w:ascii="Arial" w:eastAsia="Book Antiqua" w:hAnsi="Arial" w:cs="Arial"/>
          <w:sz w:val="24"/>
          <w:szCs w:val="24"/>
          <w:lang w:val="en-ID"/>
        </w:rPr>
        <w:t>Mg</w:t>
      </w:r>
      <w:r w:rsidR="00CF3591" w:rsidRPr="002251A6">
        <w:rPr>
          <w:rFonts w:ascii="Arial" w:eastAsia="Book Antiqua" w:hAnsi="Arial" w:cs="Arial"/>
          <w:sz w:val="24"/>
          <w:szCs w:val="24"/>
          <w:lang w:val="en-ID"/>
        </w:rPr>
        <w:t>, K,</w:t>
      </w:r>
      <w:r w:rsidR="00CF3591" w:rsidRPr="002251A6">
        <w:rPr>
          <w:rFonts w:ascii="Arial" w:eastAsia="Book Antiqua" w:hAnsi="Arial" w:cs="Arial"/>
          <w:iCs/>
          <w:sz w:val="24"/>
          <w:szCs w:val="24"/>
          <w:lang w:val="en-ID"/>
        </w:rPr>
        <w:t xml:space="preserve"> </w:t>
      </w:r>
      <w:r w:rsidR="00D168F0" w:rsidRPr="002251A6">
        <w:rPr>
          <w:rFonts w:ascii="Arial" w:eastAsia="Book Antiqua" w:hAnsi="Arial" w:cs="Arial"/>
          <w:sz w:val="24"/>
          <w:szCs w:val="24"/>
          <w:lang w:val="en-ID"/>
        </w:rPr>
        <w:t>P</w:t>
      </w:r>
      <w:r w:rsidR="00D168F0">
        <w:rPr>
          <w:rFonts w:ascii="Arial" w:eastAsia="Book Antiqua" w:hAnsi="Arial" w:cs="Arial"/>
          <w:sz w:val="24"/>
          <w:szCs w:val="24"/>
          <w:lang w:val="en-ID"/>
        </w:rPr>
        <w:t>,</w:t>
      </w:r>
      <w:r w:rsidR="00D168F0" w:rsidRPr="002251A6">
        <w:rPr>
          <w:rFonts w:ascii="Arial" w:eastAsia="Book Antiqua" w:hAnsi="Arial" w:cs="Arial"/>
          <w:sz w:val="24"/>
          <w:szCs w:val="24"/>
          <w:lang w:val="en-ID"/>
        </w:rPr>
        <w:t xml:space="preserve"> </w:t>
      </w:r>
      <w:r w:rsidR="00CF3591" w:rsidRPr="002251A6">
        <w:rPr>
          <w:rFonts w:ascii="Arial" w:eastAsia="Book Antiqua" w:hAnsi="Arial" w:cs="Arial"/>
          <w:sz w:val="24"/>
          <w:szCs w:val="24"/>
          <w:lang w:val="en-ID"/>
        </w:rPr>
        <w:t xml:space="preserve">Ca, dan S </w:t>
      </w:r>
      <w:proofErr w:type="spellStart"/>
      <w:r w:rsidR="00CF3591" w:rsidRPr="002251A6">
        <w:rPr>
          <w:rFonts w:ascii="Arial" w:eastAsia="Book Antiqua" w:hAnsi="Arial" w:cs="Arial"/>
          <w:sz w:val="24"/>
          <w:szCs w:val="24"/>
          <w:lang w:val="en-ID"/>
        </w:rPr>
        <w:t>dalam</w:t>
      </w:r>
      <w:proofErr w:type="spellEnd"/>
      <w:r w:rsidR="00CF3591" w:rsidRPr="002251A6">
        <w:rPr>
          <w:rFonts w:ascii="Arial" w:eastAsia="Book Antiqua" w:hAnsi="Arial" w:cs="Arial"/>
          <w:sz w:val="24"/>
          <w:szCs w:val="24"/>
          <w:lang w:val="en-ID"/>
        </w:rPr>
        <w:t xml:space="preserve"> </w:t>
      </w:r>
      <w:proofErr w:type="spellStart"/>
      <w:r w:rsidR="00CF3591" w:rsidRPr="002251A6">
        <w:rPr>
          <w:rFonts w:ascii="Arial" w:eastAsia="Book Antiqua" w:hAnsi="Arial" w:cs="Arial"/>
          <w:sz w:val="24"/>
          <w:szCs w:val="24"/>
          <w:lang w:val="en-ID"/>
        </w:rPr>
        <w:t>berbagai</w:t>
      </w:r>
      <w:proofErr w:type="spellEnd"/>
      <w:r w:rsidR="00CF3591" w:rsidRPr="002251A6">
        <w:rPr>
          <w:rFonts w:ascii="Arial" w:eastAsia="Book Antiqua" w:hAnsi="Arial" w:cs="Arial"/>
          <w:sz w:val="24"/>
          <w:szCs w:val="24"/>
          <w:lang w:val="en-ID"/>
        </w:rPr>
        <w:t xml:space="preserve"> </w:t>
      </w:r>
      <w:proofErr w:type="spellStart"/>
      <w:r w:rsidR="00CF3591" w:rsidRPr="002251A6">
        <w:rPr>
          <w:rFonts w:ascii="Arial" w:eastAsia="Book Antiqua" w:hAnsi="Arial" w:cs="Arial"/>
          <w:sz w:val="24"/>
          <w:szCs w:val="24"/>
          <w:lang w:val="en-ID"/>
        </w:rPr>
        <w:t>konsentrasi</w:t>
      </w:r>
      <w:proofErr w:type="spellEnd"/>
      <w:r w:rsidR="00CF3591" w:rsidRPr="002251A6">
        <w:rPr>
          <w:rFonts w:ascii="Arial" w:eastAsia="Book Antiqua" w:hAnsi="Arial" w:cs="Arial"/>
          <w:sz w:val="24"/>
          <w:szCs w:val="24"/>
          <w:lang w:val="en-ID"/>
        </w:rPr>
        <w:t xml:space="preserve"> </w:t>
      </w:r>
      <w:proofErr w:type="spellStart"/>
      <w:r w:rsidR="00CF3591" w:rsidRPr="002251A6">
        <w:rPr>
          <w:rFonts w:ascii="Arial" w:eastAsia="Book Antiqua" w:hAnsi="Arial" w:cs="Arial"/>
          <w:sz w:val="24"/>
          <w:szCs w:val="24"/>
          <w:lang w:val="en-ID"/>
        </w:rPr>
        <w:t>antara</w:t>
      </w:r>
      <w:proofErr w:type="spellEnd"/>
      <w:r w:rsidR="00CF3591" w:rsidRPr="002251A6">
        <w:rPr>
          <w:rFonts w:ascii="Arial" w:eastAsia="Book Antiqua" w:hAnsi="Arial" w:cs="Arial"/>
          <w:sz w:val="24"/>
          <w:szCs w:val="24"/>
          <w:lang w:val="en-ID"/>
        </w:rPr>
        <w:t xml:space="preserve"> 40 – 16,306 mg/L</w:t>
      </w:r>
      <w:r w:rsidR="00CF3591" w:rsidRPr="002251A6">
        <w:rPr>
          <w:rFonts w:ascii="Arial" w:eastAsia="Book Antiqua" w:hAnsi="Arial" w:cs="Arial"/>
          <w:sz w:val="24"/>
          <w:szCs w:val="24"/>
          <w:vertAlign w:val="superscript"/>
          <w:lang w:val="en-ID"/>
        </w:rPr>
        <w:t>-1</w:t>
      </w:r>
      <w:r w:rsidR="00CF3591" w:rsidRPr="002251A6">
        <w:rPr>
          <w:rFonts w:ascii="Arial" w:eastAsia="Book Antiqua" w:hAnsi="Arial" w:cs="Arial"/>
          <w:sz w:val="24"/>
          <w:szCs w:val="24"/>
          <w:lang w:val="en-ID"/>
        </w:rPr>
        <w:t xml:space="preserve"> </w:t>
      </w:r>
      <w:r w:rsidR="00CF3591" w:rsidRPr="002251A6">
        <w:rPr>
          <w:rFonts w:ascii="Arial" w:eastAsia="Book Antiqua" w:hAnsi="Arial" w:cs="Arial"/>
          <w:sz w:val="24"/>
          <w:szCs w:val="24"/>
          <w:lang w:val="en-ID"/>
        </w:rPr>
        <w:fldChar w:fldCharType="begin" w:fldLock="1"/>
      </w:r>
      <w:r w:rsidR="00962074">
        <w:rPr>
          <w:rFonts w:ascii="Arial" w:eastAsia="Book Antiqua" w:hAnsi="Arial" w:cs="Arial"/>
          <w:sz w:val="24"/>
          <w:szCs w:val="24"/>
          <w:lang w:val="en-ID"/>
        </w:rPr>
        <w:instrText>ADDIN CSL_CITATION {"citationItems":[{"id":"ITEM-1","itemData":{"DOI":"10.47836/pjst.29.3.11","ISSN":"22318526","abstract":"A significant wastewater source in every household is washed rice water (WRW) because it contains leached nutrients (from washing the rice prior to cooking) that could be used as fertilizer. The paper reviewed the current understanding of the potential use of WRW as a plant nutrient source. WRW was shown to increase vegetables growth, such as water spinach, pak choy, lettuce, mustard, tomato, and eggplant. Different researchers have used various amounts of WRW, and their results followed a similar trend: the higher the amount of WRW, the higher the plant growth. WRW has also been used for other purposes, such as a source of carbon for microbial growth. WRW from brown rice and white rice had nutrients ranging from 40-150, 43-16306, 51-200, 8-3574, 36-1425, 27-212, and 32-560 mg L-1 of N, P, K, Ca, Mg, S, and vitamin B1 (thiamine), respectively. Proper utilization of WRW could reduce chemical fertilizer use and prevent both surface and groundwater contamination and environmental pollution. However, only a few of the studies have compared the use of WRW with the use of conventional NPK fertilizer. The major drawback of WRW studies is that they lack depth and scope, such as determining the initial and (or) final soil physico-chemical properties or plant nutrient contents. Considering the rich nutrient content in WRW, it will impact plant growth and soil fertility when used as both irrigation water and plant nutrient source. Therefore, it is recommended that studies on WRW effect on soil microbial population, plant, and soil nutrient contents to be carried out to ascertain the sustainability of WRW use as a plant nutrient source.","author":[{"dropping-particle":"","family":"Abba","given":"Nabayi","non-dropping-particle":"","parse-names":false,"suffix":""},{"dropping-particle":"","family":"Sung","given":"Christopher Teh Boon","non-dropping-particle":"","parse-names":false,"suffix":""},{"dropping-particle":"","family":"Paing","given":"Tan Ngai","non-dropping-particle":"","parse-names":false,"suffix":""},{"dropping-particle":"","family":"Zuan","given":"Ali Tan Kee","non-dropping-particle":"","parse-names":false,"suffix":""}],"container-title":"Pertanika Journal of Science and Technology","id":"ITEM-1","issue":"3","issued":{"date-parts":[["2021"]]},"page":"1347-1369","title":"Wastewater from washed rice water as plant nutrient source: current understanding and knowledge gaps","type":"article-journal","volume":"29"},"uris":["http://www.mendeley.com/documents/?uuid=4a6d4b6f-01d3-4561-8a18-16362f2f0e9c"]}],"mendeley":{"formattedCitation":"(Abba et al., 2021)","plainTextFormattedCitation":"(Abba et al., 2021)","previouslyFormattedCitation":"(Abba et al., 2021)"},"properties":{"noteIndex":0},"schema":"https://github.com/citation-style-language/schema/raw/master/csl-citation.json"}</w:instrText>
      </w:r>
      <w:r w:rsidR="00CF3591" w:rsidRPr="002251A6">
        <w:rPr>
          <w:rFonts w:ascii="Arial" w:eastAsia="Book Antiqua" w:hAnsi="Arial" w:cs="Arial"/>
          <w:sz w:val="24"/>
          <w:szCs w:val="24"/>
          <w:lang w:val="en-ID"/>
        </w:rPr>
        <w:fldChar w:fldCharType="separate"/>
      </w:r>
      <w:r w:rsidR="00CF3591" w:rsidRPr="00803245">
        <w:rPr>
          <w:rFonts w:ascii="Arial" w:eastAsia="Book Antiqua" w:hAnsi="Arial" w:cs="Arial"/>
          <w:noProof/>
          <w:sz w:val="24"/>
          <w:szCs w:val="24"/>
          <w:lang w:val="en-ID"/>
        </w:rPr>
        <w:t>(Abba et al., 2021)</w:t>
      </w:r>
      <w:r w:rsidR="00CF3591" w:rsidRPr="002251A6">
        <w:rPr>
          <w:rFonts w:ascii="Arial" w:eastAsia="Book Antiqua" w:hAnsi="Arial" w:cs="Arial"/>
          <w:sz w:val="24"/>
          <w:szCs w:val="24"/>
          <w:lang w:val="en-ID"/>
        </w:rPr>
        <w:fldChar w:fldCharType="end"/>
      </w:r>
      <w:r w:rsidR="00CF3591" w:rsidRPr="002251A6">
        <w:rPr>
          <w:rFonts w:ascii="Arial" w:eastAsia="Book Antiqua" w:hAnsi="Arial" w:cs="Arial"/>
          <w:sz w:val="24"/>
          <w:szCs w:val="24"/>
          <w:lang w:val="en-ID"/>
        </w:rPr>
        <w:t>.</w:t>
      </w:r>
      <w:r w:rsidR="00CF3591">
        <w:rPr>
          <w:rFonts w:ascii="Arial" w:eastAsia="Book Antiqua" w:hAnsi="Arial" w:cs="Arial"/>
          <w:sz w:val="24"/>
          <w:szCs w:val="24"/>
          <w:lang w:val="en-ID"/>
        </w:rPr>
        <w:t xml:space="preserve"> </w:t>
      </w:r>
      <w:proofErr w:type="spellStart"/>
      <w:r w:rsidR="002251A6" w:rsidRPr="002251A6">
        <w:rPr>
          <w:rFonts w:ascii="Arial" w:eastAsia="Book Antiqua" w:hAnsi="Arial" w:cs="Arial"/>
          <w:sz w:val="24"/>
          <w:szCs w:val="24"/>
          <w:lang w:val="en-ID"/>
        </w:rPr>
        <w:t>Penelitian</w:t>
      </w:r>
      <w:proofErr w:type="spellEnd"/>
      <w:r w:rsidR="002251A6" w:rsidRPr="002251A6">
        <w:rPr>
          <w:rFonts w:ascii="Arial" w:eastAsia="Book Antiqua" w:hAnsi="Arial" w:cs="Arial"/>
          <w:sz w:val="24"/>
          <w:szCs w:val="24"/>
          <w:lang w:val="en-ID"/>
        </w:rPr>
        <w:t xml:space="preserve"> lain </w:t>
      </w:r>
      <w:proofErr w:type="spellStart"/>
      <w:r w:rsidR="002251A6" w:rsidRPr="002251A6">
        <w:rPr>
          <w:rFonts w:ascii="Arial" w:eastAsia="Book Antiqua" w:hAnsi="Arial" w:cs="Arial"/>
          <w:sz w:val="24"/>
          <w:szCs w:val="24"/>
          <w:lang w:val="en-ID"/>
        </w:rPr>
        <w:t>mengatakan</w:t>
      </w:r>
      <w:proofErr w:type="spellEnd"/>
      <w:r w:rsidR="00CF3591">
        <w:rPr>
          <w:rFonts w:ascii="Arial" w:eastAsia="Book Antiqua" w:hAnsi="Arial" w:cs="Arial"/>
          <w:sz w:val="24"/>
          <w:szCs w:val="24"/>
          <w:lang w:val="en-ID"/>
        </w:rPr>
        <w:t xml:space="preserve"> </w:t>
      </w:r>
      <w:r w:rsidR="00CF3591" w:rsidRPr="002731E2">
        <w:rPr>
          <w:rFonts w:ascii="Arial" w:eastAsia="Book Antiqua" w:hAnsi="Arial" w:cs="Arial"/>
          <w:sz w:val="24"/>
          <w:szCs w:val="24"/>
          <w:lang w:val="en-ID"/>
        </w:rPr>
        <w:t xml:space="preserve">air </w:t>
      </w:r>
      <w:proofErr w:type="spellStart"/>
      <w:r w:rsidR="00CF3591" w:rsidRPr="002731E2">
        <w:rPr>
          <w:rFonts w:ascii="Arial" w:eastAsia="Book Antiqua" w:hAnsi="Arial" w:cs="Arial"/>
          <w:sz w:val="24"/>
          <w:szCs w:val="24"/>
          <w:lang w:val="en-ID"/>
        </w:rPr>
        <w:t>cucian</w:t>
      </w:r>
      <w:proofErr w:type="spellEnd"/>
      <w:r w:rsidR="00CF3591" w:rsidRPr="002731E2">
        <w:rPr>
          <w:rFonts w:ascii="Arial" w:eastAsia="Book Antiqua" w:hAnsi="Arial" w:cs="Arial"/>
          <w:sz w:val="24"/>
          <w:szCs w:val="24"/>
          <w:lang w:val="en-ID"/>
        </w:rPr>
        <w:t xml:space="preserve"> </w:t>
      </w:r>
      <w:proofErr w:type="spellStart"/>
      <w:r w:rsidR="00CF3591" w:rsidRPr="002731E2">
        <w:rPr>
          <w:rFonts w:ascii="Arial" w:eastAsia="Book Antiqua" w:hAnsi="Arial" w:cs="Arial"/>
          <w:sz w:val="24"/>
          <w:szCs w:val="24"/>
          <w:lang w:val="en-ID"/>
        </w:rPr>
        <w:t>beras</w:t>
      </w:r>
      <w:proofErr w:type="spellEnd"/>
      <w:r w:rsidR="00CF3591" w:rsidRPr="002731E2">
        <w:rPr>
          <w:rFonts w:ascii="Arial" w:eastAsia="Book Antiqua" w:hAnsi="Arial" w:cs="Arial"/>
          <w:sz w:val="24"/>
          <w:szCs w:val="24"/>
          <w:lang w:val="en-ID"/>
        </w:rPr>
        <w:t xml:space="preserve"> </w:t>
      </w:r>
      <w:proofErr w:type="spellStart"/>
      <w:r w:rsidR="00CF3591" w:rsidRPr="002731E2">
        <w:rPr>
          <w:rFonts w:ascii="Arial" w:eastAsia="Book Antiqua" w:hAnsi="Arial" w:cs="Arial"/>
          <w:sz w:val="24"/>
          <w:szCs w:val="24"/>
          <w:lang w:val="en-ID"/>
        </w:rPr>
        <w:t>mengandung</w:t>
      </w:r>
      <w:proofErr w:type="spellEnd"/>
      <w:r w:rsidR="00CF3591" w:rsidRPr="002731E2">
        <w:rPr>
          <w:rFonts w:ascii="Arial" w:eastAsia="Book Antiqua" w:hAnsi="Arial" w:cs="Arial"/>
          <w:sz w:val="24"/>
          <w:szCs w:val="24"/>
          <w:lang w:val="en-ID"/>
        </w:rPr>
        <w:t xml:space="preserve"> total N </w:t>
      </w:r>
      <w:proofErr w:type="spellStart"/>
      <w:r w:rsidR="00CF3591" w:rsidRPr="002731E2">
        <w:rPr>
          <w:rFonts w:ascii="Arial" w:eastAsia="Book Antiqua" w:hAnsi="Arial" w:cs="Arial"/>
          <w:sz w:val="24"/>
          <w:szCs w:val="24"/>
          <w:lang w:val="en-ID"/>
        </w:rPr>
        <w:t>sebanyak</w:t>
      </w:r>
      <w:proofErr w:type="spellEnd"/>
      <w:r w:rsidR="00CF3591" w:rsidRPr="002731E2">
        <w:rPr>
          <w:rFonts w:ascii="Arial" w:eastAsia="Book Antiqua" w:hAnsi="Arial" w:cs="Arial"/>
          <w:sz w:val="24"/>
          <w:szCs w:val="24"/>
          <w:lang w:val="en-ID"/>
        </w:rPr>
        <w:t xml:space="preserve"> </w:t>
      </w:r>
      <w:r w:rsidR="00CF3591" w:rsidRPr="002731E2">
        <w:rPr>
          <w:rFonts w:ascii="Arial" w:eastAsia="Book Antiqua" w:hAnsi="Arial" w:cs="Arial"/>
          <w:iCs/>
          <w:sz w:val="24"/>
          <w:szCs w:val="24"/>
          <w:lang w:val="en-ID"/>
        </w:rPr>
        <w:t xml:space="preserve">51,26 – 84,79 dan total P </w:t>
      </w:r>
      <w:proofErr w:type="spellStart"/>
      <w:r w:rsidR="00CF3591" w:rsidRPr="002731E2">
        <w:rPr>
          <w:rFonts w:ascii="Arial" w:eastAsia="Book Antiqua" w:hAnsi="Arial" w:cs="Arial"/>
          <w:iCs/>
          <w:sz w:val="24"/>
          <w:szCs w:val="24"/>
          <w:lang w:val="en-ID"/>
        </w:rPr>
        <w:t>sebanyak</w:t>
      </w:r>
      <w:proofErr w:type="spellEnd"/>
      <w:r w:rsidR="00CF3591" w:rsidRPr="002731E2">
        <w:rPr>
          <w:rFonts w:ascii="Arial" w:eastAsia="Book Antiqua" w:hAnsi="Arial" w:cs="Arial"/>
          <w:iCs/>
          <w:sz w:val="24"/>
          <w:szCs w:val="24"/>
          <w:lang w:val="en-ID"/>
        </w:rPr>
        <w:t xml:space="preserve"> 23,41 – 58,122 </w:t>
      </w:r>
      <w:r w:rsidR="00CF3591" w:rsidRPr="002731E2">
        <w:rPr>
          <w:rFonts w:ascii="Arial" w:eastAsia="Book Antiqua" w:hAnsi="Arial" w:cs="Arial"/>
          <w:sz w:val="24"/>
          <w:szCs w:val="24"/>
          <w:lang w:val="en-ID"/>
        </w:rPr>
        <w:t>mg L</w:t>
      </w:r>
      <w:r w:rsidR="00CF3591" w:rsidRPr="002731E2">
        <w:rPr>
          <w:rFonts w:ascii="Arial" w:eastAsia="Book Antiqua" w:hAnsi="Arial" w:cs="Arial"/>
          <w:sz w:val="24"/>
          <w:szCs w:val="24"/>
          <w:vertAlign w:val="superscript"/>
          <w:lang w:val="en-ID"/>
        </w:rPr>
        <w:t>-1</w:t>
      </w:r>
      <w:r w:rsidR="00CF3591" w:rsidRPr="002731E2">
        <w:rPr>
          <w:rFonts w:ascii="Arial" w:eastAsia="Book Antiqua" w:hAnsi="Arial" w:cs="Arial"/>
          <w:sz w:val="24"/>
          <w:szCs w:val="24"/>
          <w:lang w:val="en-ID"/>
        </w:rPr>
        <w:t xml:space="preserve"> yang </w:t>
      </w:r>
      <w:proofErr w:type="spellStart"/>
      <w:r w:rsidR="00CF3591" w:rsidRPr="002731E2">
        <w:rPr>
          <w:rFonts w:ascii="Arial" w:eastAsia="Book Antiqua" w:hAnsi="Arial" w:cs="Arial"/>
          <w:sz w:val="24"/>
          <w:szCs w:val="24"/>
          <w:lang w:val="en-ID"/>
        </w:rPr>
        <w:t>gugur</w:t>
      </w:r>
      <w:proofErr w:type="spellEnd"/>
      <w:r w:rsidR="00CF3591" w:rsidRPr="002731E2">
        <w:rPr>
          <w:rFonts w:ascii="Arial" w:eastAsia="Book Antiqua" w:hAnsi="Arial" w:cs="Arial"/>
          <w:sz w:val="24"/>
          <w:szCs w:val="24"/>
          <w:lang w:val="en-ID"/>
        </w:rPr>
        <w:t xml:space="preserve"> pada </w:t>
      </w:r>
      <w:proofErr w:type="spellStart"/>
      <w:r w:rsidR="00CF3591" w:rsidRPr="002731E2">
        <w:rPr>
          <w:rFonts w:ascii="Arial" w:eastAsia="Book Antiqua" w:hAnsi="Arial" w:cs="Arial"/>
          <w:sz w:val="24"/>
          <w:szCs w:val="24"/>
          <w:lang w:val="en-ID"/>
        </w:rPr>
        <w:t>saat</w:t>
      </w:r>
      <w:proofErr w:type="spellEnd"/>
      <w:r w:rsidR="00CF3591" w:rsidRPr="002731E2">
        <w:rPr>
          <w:rFonts w:ascii="Arial" w:eastAsia="Book Antiqua" w:hAnsi="Arial" w:cs="Arial"/>
          <w:sz w:val="24"/>
          <w:szCs w:val="24"/>
          <w:lang w:val="en-ID"/>
        </w:rPr>
        <w:t xml:space="preserve"> proses </w:t>
      </w:r>
      <w:proofErr w:type="spellStart"/>
      <w:r w:rsidR="00CF3591" w:rsidRPr="002731E2">
        <w:rPr>
          <w:rFonts w:ascii="Arial" w:eastAsia="Book Antiqua" w:hAnsi="Arial" w:cs="Arial"/>
          <w:sz w:val="24"/>
          <w:szCs w:val="24"/>
          <w:lang w:val="en-ID"/>
        </w:rPr>
        <w:t>pencucian</w:t>
      </w:r>
      <w:proofErr w:type="spellEnd"/>
      <w:r w:rsidR="00CF3591" w:rsidRPr="002731E2">
        <w:rPr>
          <w:rFonts w:ascii="Arial" w:eastAsia="Book Antiqua" w:hAnsi="Arial" w:cs="Arial"/>
          <w:sz w:val="24"/>
          <w:szCs w:val="24"/>
          <w:lang w:val="en-ID"/>
        </w:rPr>
        <w:t xml:space="preserve"> </w:t>
      </w:r>
      <w:proofErr w:type="spellStart"/>
      <w:r w:rsidR="00CF3591" w:rsidRPr="002731E2">
        <w:rPr>
          <w:rFonts w:ascii="Arial" w:eastAsia="Book Antiqua" w:hAnsi="Arial" w:cs="Arial"/>
          <w:sz w:val="24"/>
          <w:szCs w:val="24"/>
          <w:lang w:val="en-ID"/>
        </w:rPr>
        <w:t>beras</w:t>
      </w:r>
      <w:proofErr w:type="spellEnd"/>
      <w:r w:rsidR="00CF3591" w:rsidRPr="002731E2">
        <w:rPr>
          <w:rFonts w:ascii="Arial" w:eastAsia="Book Antiqua" w:hAnsi="Arial" w:cs="Arial"/>
          <w:sz w:val="24"/>
          <w:szCs w:val="24"/>
          <w:lang w:val="en-ID"/>
        </w:rPr>
        <w:t xml:space="preserve"> </w:t>
      </w:r>
      <w:r w:rsidR="00CF3591" w:rsidRPr="002731E2">
        <w:rPr>
          <w:rFonts w:ascii="Arial" w:eastAsia="Book Antiqua" w:hAnsi="Arial" w:cs="Arial"/>
          <w:sz w:val="24"/>
          <w:szCs w:val="24"/>
          <w:lang w:val="en-ID"/>
        </w:rPr>
        <w:fldChar w:fldCharType="begin" w:fldLock="1"/>
      </w:r>
      <w:r w:rsidR="00962074">
        <w:rPr>
          <w:rFonts w:ascii="Arial" w:eastAsia="Book Antiqua" w:hAnsi="Arial" w:cs="Arial"/>
          <w:sz w:val="24"/>
          <w:szCs w:val="24"/>
          <w:lang w:val="en-ID"/>
        </w:rPr>
        <w:instrText>ADDIN CSL_CITATION {"citationItems":[{"id":"ITEM-1","itemData":{"DOI":"10.1080/19443994.2015.1127780","ISBN":"2005130079","ISSN":"19443986","abstract":"To investigate the feasibility of rice washing drainage (RWD) as carbon source for biological denitrification, the denitrification performance using RWD, maize stalks, poplar leaves, and sawdust as carbon sources was evaluated by batch experiments. Results showed that nitrate in synthetic groundwater could be removed effectively using RWD, maize stalks, and sawdust as carbon sources, and the nitrate removal efficiencies were 96, 98, and 96%, respectively, while using poplar leaves was 73%. Furthermore, RWD-based denitrification resulted in a favorable nitrate removal rate constant (2.649 d−1), higher than others (2.412 d−1 for maize stalk, 0.427 d−1 for poplar leaf, 0.363 d−1 for sawdust). The optimum ratio of RWD to synthetic groundwater was obtained to be 50/350 (v/v), at which the nitrate removal efficiency reached 100% with no nitrite accumulation and the COD removal efficiency reached 90%, indicated that the denitrification with RWD could not only efficiently remediate the nitrate contaminated groundwater but also effectively treat the RWD.","author":[{"dropping-particle":"","family":"He","given":"Qiaochong","non-dropping-particle":"","parse-names":false,"suffix":""},{"dropping-particle":"","family":"Feng","given":"Chuanping","non-dropping-particle":"","parse-names":false,"suffix":""},{"dropping-particle":"","family":"Hu","given":"Qili","non-dropping-particle":"","parse-names":false,"suffix":""},{"dropping-particle":"","family":"Li","given":"Rui","non-dropping-particle":"","parse-names":false,"suffix":""},{"dropping-particle":"","family":"Chen","given":"Nan","non-dropping-particle":"","parse-names":false,"suffix":""}],"container-title":"Desalination and Water Treatment","id":"ITEM-1","issue":"46","issued":{"date-parts":[["2016"]]},"page":"21990-21999","title":"Biological denitrification using rice washing drainage (RWD) as carbon source for removing nitrate from groundwater","type":"article-journal","volume":"57"},"uris":["http://www.mendeley.com/documents/?uuid=0f71c261-9677-4806-8a07-3bf6566241f1"]}],"mendeley":{"formattedCitation":"(He et al., 2016)","plainTextFormattedCitation":"(He et al., 2016)","previouslyFormattedCitation":"(He et al., 2016)"},"properties":{"noteIndex":0},"schema":"https://github.com/citation-style-language/schema/raw/master/csl-citation.json"}</w:instrText>
      </w:r>
      <w:r w:rsidR="00CF3591" w:rsidRPr="002731E2">
        <w:rPr>
          <w:rFonts w:ascii="Arial" w:eastAsia="Book Antiqua" w:hAnsi="Arial" w:cs="Arial"/>
          <w:sz w:val="24"/>
          <w:szCs w:val="24"/>
          <w:lang w:val="en-ID"/>
        </w:rPr>
        <w:fldChar w:fldCharType="separate"/>
      </w:r>
      <w:r w:rsidR="00CF3591" w:rsidRPr="00803245">
        <w:rPr>
          <w:rFonts w:ascii="Arial" w:eastAsia="Book Antiqua" w:hAnsi="Arial" w:cs="Arial"/>
          <w:noProof/>
          <w:sz w:val="24"/>
          <w:szCs w:val="24"/>
          <w:lang w:val="en-ID"/>
        </w:rPr>
        <w:t>(He et al., 2016)</w:t>
      </w:r>
      <w:r w:rsidR="00CF3591" w:rsidRPr="002731E2">
        <w:rPr>
          <w:rFonts w:ascii="Arial" w:eastAsia="Book Antiqua" w:hAnsi="Arial" w:cs="Arial"/>
          <w:sz w:val="24"/>
          <w:szCs w:val="24"/>
          <w:lang w:val="en-ID"/>
        </w:rPr>
        <w:fldChar w:fldCharType="end"/>
      </w:r>
      <w:r w:rsidR="00CF3591" w:rsidRPr="002731E2">
        <w:rPr>
          <w:rFonts w:ascii="Arial" w:eastAsia="Book Antiqua" w:hAnsi="Arial" w:cs="Arial"/>
          <w:sz w:val="24"/>
          <w:szCs w:val="24"/>
          <w:lang w:val="en-ID"/>
        </w:rPr>
        <w:t>.</w:t>
      </w:r>
      <w:r w:rsidR="00CF3591">
        <w:rPr>
          <w:rFonts w:ascii="Arial" w:eastAsia="Book Antiqua" w:hAnsi="Arial" w:cs="Arial"/>
          <w:sz w:val="24"/>
          <w:szCs w:val="24"/>
          <w:lang w:val="en-ID"/>
        </w:rPr>
        <w:t xml:space="preserve"> </w:t>
      </w:r>
      <w:r w:rsidR="00CF3591" w:rsidRPr="00CF3591">
        <w:rPr>
          <w:rFonts w:ascii="Arial" w:eastAsia="Book Antiqua" w:hAnsi="Arial" w:cs="Arial"/>
          <w:sz w:val="24"/>
          <w:szCs w:val="24"/>
          <w:lang w:val="en-ID"/>
        </w:rPr>
        <w:t xml:space="preserve">Nitrogen </w:t>
      </w:r>
      <w:proofErr w:type="spellStart"/>
      <w:r w:rsidR="00CF3591" w:rsidRPr="00CF3591">
        <w:rPr>
          <w:rFonts w:ascii="Arial" w:eastAsia="Book Antiqua" w:hAnsi="Arial" w:cs="Arial"/>
          <w:sz w:val="24"/>
          <w:szCs w:val="24"/>
          <w:lang w:val="en-ID"/>
        </w:rPr>
        <w:t>berperan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untuk</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meningkatkan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pertumbuhan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vegetatif</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tanaman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seperti</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pembentukan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daun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lebar</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daun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panjang</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daun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pembentukan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batang</w:t>
      </w:r>
      <w:proofErr w:type="spellEnd"/>
      <w:r w:rsidR="00CF3591" w:rsidRPr="00CF3591">
        <w:rPr>
          <w:rFonts w:ascii="Arial" w:eastAsia="Book Antiqua" w:hAnsi="Arial" w:cs="Arial"/>
          <w:sz w:val="24"/>
          <w:szCs w:val="24"/>
          <w:lang w:val="en-ID"/>
        </w:rPr>
        <w:t xml:space="preserve"> dan </w:t>
      </w:r>
      <w:proofErr w:type="spellStart"/>
      <w:r w:rsidR="00CF3591" w:rsidRPr="00CF3591">
        <w:rPr>
          <w:rFonts w:ascii="Arial" w:eastAsia="Book Antiqua" w:hAnsi="Arial" w:cs="Arial"/>
          <w:sz w:val="24"/>
          <w:szCs w:val="24"/>
          <w:lang w:val="en-ID"/>
        </w:rPr>
        <w:t>anakan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mempercepat</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tinggi</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tanaman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serta</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memperkuat</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tanaman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karena</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perannya</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dalam</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pembentukan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klorofil</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untuk</w:t>
      </w:r>
      <w:proofErr w:type="spellEnd"/>
      <w:r w:rsidR="00CF3591" w:rsidRPr="00CF3591">
        <w:rPr>
          <w:rFonts w:ascii="Arial" w:eastAsia="Book Antiqua" w:hAnsi="Arial" w:cs="Arial"/>
          <w:sz w:val="24"/>
          <w:szCs w:val="24"/>
          <w:lang w:val="en-ID"/>
        </w:rPr>
        <w:t xml:space="preserve"> proses </w:t>
      </w:r>
      <w:proofErr w:type="spellStart"/>
      <w:r w:rsidR="00CF3591" w:rsidRPr="00CF3591">
        <w:rPr>
          <w:rFonts w:ascii="Arial" w:eastAsia="Book Antiqua" w:hAnsi="Arial" w:cs="Arial"/>
          <w:sz w:val="24"/>
          <w:szCs w:val="24"/>
          <w:lang w:val="en-ID"/>
        </w:rPr>
        <w:t>fotosintesis</w:t>
      </w:r>
      <w:proofErr w:type="spellEnd"/>
      <w:r w:rsidR="00CF3591" w:rsidRPr="00CF3591">
        <w:rPr>
          <w:rFonts w:ascii="Arial" w:eastAsia="Book Antiqua" w:hAnsi="Arial" w:cs="Arial"/>
          <w:sz w:val="24"/>
          <w:szCs w:val="24"/>
          <w:lang w:val="en-ID"/>
        </w:rPr>
        <w:t xml:space="preserve"> dan </w:t>
      </w:r>
      <w:proofErr w:type="spellStart"/>
      <w:r w:rsidR="00CF3591" w:rsidRPr="00CF3591">
        <w:rPr>
          <w:rFonts w:ascii="Arial" w:eastAsia="Book Antiqua" w:hAnsi="Arial" w:cs="Arial"/>
          <w:sz w:val="24"/>
          <w:szCs w:val="24"/>
          <w:lang w:val="en-ID"/>
        </w:rPr>
        <w:t>pembentukan</w:t>
      </w:r>
      <w:proofErr w:type="spellEnd"/>
      <w:r w:rsidR="00CF3591" w:rsidRPr="00CF3591">
        <w:rPr>
          <w:rFonts w:ascii="Arial" w:eastAsia="Book Antiqua" w:hAnsi="Arial" w:cs="Arial"/>
          <w:sz w:val="24"/>
          <w:szCs w:val="24"/>
          <w:lang w:val="en-ID"/>
        </w:rPr>
        <w:t xml:space="preserve"> protein </w:t>
      </w:r>
      <w:proofErr w:type="spellStart"/>
      <w:r w:rsidR="00CF3591" w:rsidRPr="00CF3591">
        <w:rPr>
          <w:rFonts w:ascii="Arial" w:eastAsia="Book Antiqua" w:hAnsi="Arial" w:cs="Arial"/>
          <w:sz w:val="24"/>
          <w:szCs w:val="24"/>
          <w:lang w:val="en-ID"/>
        </w:rPr>
        <w:t>untuk</w:t>
      </w:r>
      <w:proofErr w:type="spellEnd"/>
      <w:r w:rsidR="00CF3591" w:rsidRPr="00CF3591">
        <w:rPr>
          <w:rFonts w:ascii="Arial" w:eastAsia="Book Antiqua" w:hAnsi="Arial" w:cs="Arial"/>
          <w:sz w:val="24"/>
          <w:szCs w:val="24"/>
          <w:lang w:val="en-ID"/>
        </w:rPr>
        <w:t xml:space="preserve"> proses </w:t>
      </w:r>
      <w:proofErr w:type="spellStart"/>
      <w:r w:rsidR="00CF3591" w:rsidRPr="00CF3591">
        <w:rPr>
          <w:rFonts w:ascii="Arial" w:eastAsia="Book Antiqua" w:hAnsi="Arial" w:cs="Arial"/>
          <w:sz w:val="24"/>
          <w:szCs w:val="24"/>
          <w:lang w:val="en-ID"/>
        </w:rPr>
        <w:t>biokimia</w:t>
      </w:r>
      <w:proofErr w:type="spellEnd"/>
      <w:r w:rsidR="00CF3591" w:rsidRPr="00CF3591">
        <w:rPr>
          <w:rFonts w:ascii="Arial" w:eastAsia="Book Antiqua" w:hAnsi="Arial" w:cs="Arial"/>
          <w:sz w:val="24"/>
          <w:szCs w:val="24"/>
          <w:lang w:val="en-ID"/>
        </w:rPr>
        <w:t xml:space="preserve"> </w:t>
      </w:r>
      <w:r w:rsidR="00CF3591" w:rsidRPr="00CF3591">
        <w:rPr>
          <w:rFonts w:ascii="Arial" w:eastAsia="Book Antiqua" w:hAnsi="Arial" w:cs="Arial"/>
          <w:sz w:val="24"/>
          <w:szCs w:val="24"/>
          <w:lang w:val="en-ID"/>
        </w:rPr>
        <w:fldChar w:fldCharType="begin" w:fldLock="1"/>
      </w:r>
      <w:r w:rsidR="00CF3591" w:rsidRPr="00CF3591">
        <w:rPr>
          <w:rFonts w:ascii="Arial" w:eastAsia="Book Antiqua" w:hAnsi="Arial" w:cs="Arial"/>
          <w:sz w:val="24"/>
          <w:szCs w:val="24"/>
          <w:lang w:val="en-ID"/>
        </w:rPr>
        <w:instrText>ADDIN CSL_CITATION {"citationItems":[{"id":"ITEM-1","itemData":{"abstract":"Peningkatan produksi kailan dapat dilaku- kan dengan pengaturan tingkat kepadatan tanaman dan pupuk nitrogen. Pada tingkat kepadatan optimal, kompetisi antar tanam- an masih terjadi sehingga pertumbuhan dan hasil per individu menjadi berkurang, namun karena jumlah tanaman per hektar ber- tambah dengan meningkatnya populasi, maka hasil panen per hektar masih dapat meningkat. Suplai nitrogen akan membuat bagian tanaman menjadi hijau karena me- ngandung klorofil yang berperan dalam fo- tosintesis. Unsur tersebut juga bermanfaat untuk mempercepat pertumbuhan tinggi ba- gi tanaman, memperbanyak jumlah anak- an, mempengaruhi lebar dan panjang daun serta membuat menjadi besar, menambah kadar protein dan lemak bagi tanaman. Pe- nelitian dilaksanakan pada bulan April sam- pai Juli 2014 di Cangar Kecamatan Bumiaji Kota Batu Malang. Bahan yang digunakan adalah benih kailan varietas Taichung, pu- puk urea, SP-36, KCl, pupuk kandang, kom- pos, dan air. Alat yang digunakan adalah cangkul, gembor, cetok, tugal, tray pot, sprayer, label, penggaris, alat tulis, jangka sorong, kamera, dan timbangan. Penelitian menggunakan RAK faktorial terdiri dari per- lakuan pertama P1: Kepadatan 25 tanaman per petak (1m2), P2: Kepadatan 30 tanaman per petak (1m2). Perlakuan kedua N1: 80,5 kg N ha-1, N2: 92 kg N ha-1, N3: 103,5 kg N ha-1, N4: 115 kg N ha-1, N5: 126,5 kg N ha-1. Dari hasil penelitian diketahui bahwa tidak terjadi interaksi nyata antara kedua perlaku- an tersebut terhadap pertumbuhan dan ha- sil tanaman kailan. Pada tingkat kepadatan tanaman tanaman 30 tanaman per 1m2 dan perlaku- an dosis pupuk nitrogen 126,5 kg N ha-1 me- nunjukkan hasil tertinggi pada semua kom- ponen hasil kecuali indeks panen disban- dingkan dengan perlakuan lainnya.","author":[{"dropping-particle":"","family":"Pramitasari","given":"Harin Eki","non-dropping-particle":"","parse-names":false,"suffix":""},{"dropping-particle":"","family":"Wardiyati","given":"Tatik","non-dropping-particle":"","parse-names":false,"suffix":""},{"dropping-particle":"","family":"Nawawi","given":"Mochammad","non-dropping-particle":"","parse-names":false,"suffix":""}],"container-title":"Jurnal Produksi Tanaman","id":"ITEM-1","issue":"1","issued":{"date-parts":[["2016"]]},"page":"49-56","title":"Pengaruh Dosis pupuk Nitrogen dan Tingkat Kepadatan Tanaman terhadap Pertumbuhan dan Hasil Tanaman Sawi (Brassica juncea L.)","type":"article-journal","volume":"4"},"uris":["http://www.mendeley.com/documents/?uuid=e11ec718-e8f8-4f3b-8f0e-29446d61386d"]}],"mendeley":{"formattedCitation":"(Pramitasari et al., 2016)","plainTextFormattedCitation":"(Pramitasari et al., 2016)","previouslyFormattedCitation":"(Pramitasari et al., 2016)"},"properties":{"noteIndex":0},"schema":"https://github.com/citation-style-language/schema/raw/master/csl-citation.json"}</w:instrText>
      </w:r>
      <w:r w:rsidR="00CF3591" w:rsidRPr="00CF3591">
        <w:rPr>
          <w:rFonts w:ascii="Arial" w:eastAsia="Book Antiqua" w:hAnsi="Arial" w:cs="Arial"/>
          <w:sz w:val="24"/>
          <w:szCs w:val="24"/>
          <w:lang w:val="en-ID"/>
        </w:rPr>
        <w:fldChar w:fldCharType="separate"/>
      </w:r>
      <w:r w:rsidR="00CF3591" w:rsidRPr="00CF3591">
        <w:rPr>
          <w:rFonts w:ascii="Arial" w:eastAsia="Book Antiqua" w:hAnsi="Arial" w:cs="Arial"/>
          <w:noProof/>
          <w:sz w:val="24"/>
          <w:szCs w:val="24"/>
          <w:lang w:val="en-ID"/>
        </w:rPr>
        <w:t>(Pramitasari et al., 2016)</w:t>
      </w:r>
      <w:r w:rsidR="00CF3591" w:rsidRPr="00CF3591">
        <w:rPr>
          <w:rFonts w:ascii="Arial" w:eastAsia="Book Antiqua" w:hAnsi="Arial" w:cs="Arial"/>
          <w:sz w:val="24"/>
          <w:szCs w:val="24"/>
          <w:lang w:val="en-ID"/>
        </w:rPr>
        <w:fldChar w:fldCharType="end"/>
      </w:r>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Sedangkan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unsur</w:t>
      </w:r>
      <w:proofErr w:type="spellEnd"/>
      <w:r w:rsidR="00CF3591" w:rsidRPr="00CF3591">
        <w:rPr>
          <w:rFonts w:ascii="Arial" w:eastAsia="Book Antiqua" w:hAnsi="Arial" w:cs="Arial"/>
          <w:sz w:val="24"/>
          <w:szCs w:val="24"/>
          <w:lang w:val="en-ID"/>
        </w:rPr>
        <w:t xml:space="preserve"> P </w:t>
      </w:r>
      <w:proofErr w:type="spellStart"/>
      <w:r w:rsidR="00CF3591" w:rsidRPr="00CF3591">
        <w:rPr>
          <w:rFonts w:ascii="Arial" w:eastAsia="Book Antiqua" w:hAnsi="Arial" w:cs="Arial"/>
          <w:sz w:val="24"/>
          <w:szCs w:val="24"/>
          <w:lang w:val="en-ID"/>
        </w:rPr>
        <w:t>berperan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untuk</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mentransfer</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energi</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berupa</w:t>
      </w:r>
      <w:proofErr w:type="spellEnd"/>
      <w:r w:rsidR="00CF3591" w:rsidRPr="00CF3591">
        <w:rPr>
          <w:rFonts w:ascii="Arial" w:eastAsia="Book Antiqua" w:hAnsi="Arial" w:cs="Arial"/>
          <w:sz w:val="24"/>
          <w:szCs w:val="24"/>
          <w:lang w:val="en-ID"/>
        </w:rPr>
        <w:t xml:space="preserve"> ATP dan ADP </w:t>
      </w:r>
      <w:proofErr w:type="spellStart"/>
      <w:r w:rsidR="00CF3591" w:rsidRPr="00CF3591">
        <w:rPr>
          <w:rFonts w:ascii="Arial" w:eastAsia="Book Antiqua" w:hAnsi="Arial" w:cs="Arial"/>
          <w:sz w:val="24"/>
          <w:szCs w:val="24"/>
          <w:lang w:val="en-ID"/>
        </w:rPr>
        <w:t>dalam</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metabolisme</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tanaman</w:t>
      </w:r>
      <w:proofErr w:type="spellEnd"/>
      <w:r w:rsidR="00CF3591" w:rsidRPr="00CF3591">
        <w:rPr>
          <w:rFonts w:ascii="Arial" w:eastAsia="Book Antiqua" w:hAnsi="Arial" w:cs="Arial"/>
          <w:sz w:val="24"/>
          <w:szCs w:val="24"/>
          <w:lang w:val="en-ID"/>
        </w:rPr>
        <w:t xml:space="preserve"> dan </w:t>
      </w:r>
      <w:proofErr w:type="spellStart"/>
      <w:r w:rsidR="00CF3591" w:rsidRPr="00CF3591">
        <w:rPr>
          <w:rFonts w:ascii="Arial" w:eastAsia="Book Antiqua" w:hAnsi="Arial" w:cs="Arial"/>
          <w:sz w:val="24"/>
          <w:szCs w:val="24"/>
          <w:lang w:val="en-ID"/>
        </w:rPr>
        <w:t>pembentukan</w:t>
      </w:r>
      <w:proofErr w:type="spellEnd"/>
      <w:r w:rsidR="00CF3591" w:rsidRPr="00CF3591">
        <w:rPr>
          <w:rFonts w:ascii="Arial" w:eastAsia="Book Antiqua" w:hAnsi="Arial" w:cs="Arial"/>
          <w:sz w:val="24"/>
          <w:szCs w:val="24"/>
          <w:lang w:val="en-ID"/>
        </w:rPr>
        <w:t xml:space="preserve"> </w:t>
      </w:r>
      <w:proofErr w:type="spellStart"/>
      <w:r w:rsidR="00CF3591" w:rsidRPr="00CF3591">
        <w:rPr>
          <w:rFonts w:ascii="Arial" w:eastAsia="Book Antiqua" w:hAnsi="Arial" w:cs="Arial"/>
          <w:sz w:val="24"/>
          <w:szCs w:val="24"/>
          <w:lang w:val="en-ID"/>
        </w:rPr>
        <w:t>membran</w:t>
      </w:r>
      <w:proofErr w:type="spellEnd"/>
      <w:r w:rsidR="00CF3591" w:rsidRPr="00CF3591">
        <w:rPr>
          <w:rFonts w:ascii="Arial" w:eastAsia="Book Antiqua" w:hAnsi="Arial" w:cs="Arial"/>
          <w:sz w:val="24"/>
          <w:szCs w:val="24"/>
          <w:lang w:val="en-ID"/>
        </w:rPr>
        <w:t xml:space="preserve"> sel. </w:t>
      </w:r>
      <w:r w:rsidR="00CF3591" w:rsidRPr="002731E2">
        <w:rPr>
          <w:rFonts w:ascii="Arial" w:eastAsia="Book Antiqua" w:hAnsi="Arial" w:cs="Arial"/>
          <w:sz w:val="24"/>
          <w:szCs w:val="24"/>
          <w:lang w:val="en-ID"/>
        </w:rPr>
        <w:t xml:space="preserve">Selain </w:t>
      </w:r>
      <w:proofErr w:type="spellStart"/>
      <w:r w:rsidR="00CF3591" w:rsidRPr="002731E2">
        <w:rPr>
          <w:rFonts w:ascii="Arial" w:eastAsia="Book Antiqua" w:hAnsi="Arial" w:cs="Arial"/>
          <w:sz w:val="24"/>
          <w:szCs w:val="24"/>
          <w:lang w:val="en-ID"/>
        </w:rPr>
        <w:t>itu</w:t>
      </w:r>
      <w:proofErr w:type="spellEnd"/>
      <w:r w:rsidR="00CF3591" w:rsidRPr="002731E2">
        <w:rPr>
          <w:rFonts w:ascii="Arial" w:eastAsia="Book Antiqua" w:hAnsi="Arial" w:cs="Arial"/>
          <w:sz w:val="24"/>
          <w:szCs w:val="24"/>
          <w:lang w:val="en-ID"/>
        </w:rPr>
        <w:t xml:space="preserve">, </w:t>
      </w:r>
      <w:proofErr w:type="spellStart"/>
      <w:r w:rsidR="003267CD">
        <w:rPr>
          <w:rFonts w:ascii="Arial" w:eastAsia="Book Antiqua" w:hAnsi="Arial" w:cs="Arial"/>
          <w:sz w:val="24"/>
          <w:szCs w:val="24"/>
          <w:lang w:val="en-ID"/>
        </w:rPr>
        <w:t>dalam</w:t>
      </w:r>
      <w:proofErr w:type="spellEnd"/>
      <w:r w:rsidR="003267CD">
        <w:rPr>
          <w:rFonts w:ascii="Arial" w:eastAsia="Book Antiqua" w:hAnsi="Arial" w:cs="Arial"/>
          <w:sz w:val="24"/>
          <w:szCs w:val="24"/>
          <w:lang w:val="en-ID"/>
        </w:rPr>
        <w:t xml:space="preserve"> </w:t>
      </w:r>
      <w:r w:rsidR="00CF3591">
        <w:rPr>
          <w:rFonts w:ascii="Arial" w:eastAsia="Book Antiqua" w:hAnsi="Arial" w:cs="Arial"/>
          <w:sz w:val="24"/>
          <w:szCs w:val="24"/>
          <w:lang w:val="en-ID"/>
        </w:rPr>
        <w:t xml:space="preserve">air </w:t>
      </w:r>
      <w:proofErr w:type="spellStart"/>
      <w:r w:rsidR="00CF3591">
        <w:rPr>
          <w:rFonts w:ascii="Arial" w:eastAsia="Book Antiqua" w:hAnsi="Arial" w:cs="Arial"/>
          <w:sz w:val="24"/>
          <w:szCs w:val="24"/>
          <w:lang w:val="en-ID"/>
        </w:rPr>
        <w:t>cucian</w:t>
      </w:r>
      <w:proofErr w:type="spellEnd"/>
      <w:r w:rsidR="00CF3591">
        <w:rPr>
          <w:rFonts w:ascii="Arial" w:eastAsia="Book Antiqua" w:hAnsi="Arial" w:cs="Arial"/>
          <w:sz w:val="24"/>
          <w:szCs w:val="24"/>
          <w:lang w:val="en-ID"/>
        </w:rPr>
        <w:t xml:space="preserve"> </w:t>
      </w:r>
      <w:proofErr w:type="spellStart"/>
      <w:r w:rsidR="00CF3591">
        <w:rPr>
          <w:rFonts w:ascii="Arial" w:eastAsia="Book Antiqua" w:hAnsi="Arial" w:cs="Arial"/>
          <w:sz w:val="24"/>
          <w:szCs w:val="24"/>
          <w:lang w:val="en-ID"/>
        </w:rPr>
        <w:t>beras</w:t>
      </w:r>
      <w:proofErr w:type="spellEnd"/>
      <w:r w:rsidR="00CF3591">
        <w:rPr>
          <w:rFonts w:ascii="Arial" w:eastAsia="Book Antiqua" w:hAnsi="Arial" w:cs="Arial"/>
          <w:sz w:val="24"/>
          <w:szCs w:val="24"/>
          <w:lang w:val="en-ID"/>
        </w:rPr>
        <w:t xml:space="preserve"> juga </w:t>
      </w:r>
      <w:proofErr w:type="spellStart"/>
      <w:r w:rsidR="003267CD">
        <w:rPr>
          <w:rFonts w:ascii="Arial" w:eastAsia="Book Antiqua" w:hAnsi="Arial" w:cs="Arial"/>
          <w:sz w:val="24"/>
          <w:szCs w:val="24"/>
          <w:lang w:val="en-ID"/>
        </w:rPr>
        <w:t>terkandung</w:t>
      </w:r>
      <w:proofErr w:type="spellEnd"/>
      <w:r w:rsidR="00CF3591">
        <w:rPr>
          <w:rFonts w:ascii="Arial" w:eastAsia="Book Antiqua" w:hAnsi="Arial" w:cs="Arial"/>
          <w:sz w:val="24"/>
          <w:szCs w:val="24"/>
          <w:lang w:val="en-ID"/>
        </w:rPr>
        <w:t xml:space="preserve"> </w:t>
      </w:r>
      <w:r w:rsidR="00CF3591" w:rsidRPr="004B28B2">
        <w:rPr>
          <w:rFonts w:ascii="Arial" w:eastAsia="Book Antiqua" w:hAnsi="Arial" w:cs="Arial"/>
          <w:sz w:val="24"/>
          <w:szCs w:val="24"/>
          <w:lang w:val="en-ID"/>
        </w:rPr>
        <w:t xml:space="preserve">50% </w:t>
      </w:r>
      <w:proofErr w:type="spellStart"/>
      <w:r w:rsidR="00CF3591" w:rsidRPr="004B28B2">
        <w:rPr>
          <w:rFonts w:ascii="Arial" w:eastAsia="Book Antiqua" w:hAnsi="Arial" w:cs="Arial"/>
          <w:sz w:val="24"/>
          <w:szCs w:val="24"/>
          <w:lang w:val="en-ID"/>
        </w:rPr>
        <w:t>mangan</w:t>
      </w:r>
      <w:proofErr w:type="spellEnd"/>
      <w:r w:rsidR="00CF3591" w:rsidRPr="004B28B2">
        <w:rPr>
          <w:rFonts w:ascii="Arial" w:eastAsia="Book Antiqua" w:hAnsi="Arial" w:cs="Arial"/>
          <w:sz w:val="24"/>
          <w:szCs w:val="24"/>
          <w:lang w:val="en-ID"/>
        </w:rPr>
        <w:t xml:space="preserve">, 80% B1, 90% B6, 70% B3, 50% </w:t>
      </w:r>
      <w:proofErr w:type="spellStart"/>
      <w:r w:rsidR="00CF3591" w:rsidRPr="004B28B2">
        <w:rPr>
          <w:rFonts w:ascii="Arial" w:eastAsia="Book Antiqua" w:hAnsi="Arial" w:cs="Arial"/>
          <w:sz w:val="24"/>
          <w:szCs w:val="24"/>
          <w:lang w:val="en-ID"/>
        </w:rPr>
        <w:t>fosfor</w:t>
      </w:r>
      <w:proofErr w:type="spellEnd"/>
      <w:r w:rsidR="00CF3591" w:rsidRPr="004B28B2">
        <w:rPr>
          <w:rFonts w:ascii="Arial" w:eastAsia="Book Antiqua" w:hAnsi="Arial" w:cs="Arial"/>
          <w:sz w:val="24"/>
          <w:szCs w:val="24"/>
          <w:lang w:val="en-ID"/>
        </w:rPr>
        <w:t xml:space="preserve">, dan 60% </w:t>
      </w:r>
      <w:r w:rsidR="00D168F0">
        <w:rPr>
          <w:rFonts w:ascii="Arial" w:eastAsia="Book Antiqua" w:hAnsi="Arial" w:cs="Arial"/>
          <w:sz w:val="24"/>
          <w:szCs w:val="24"/>
          <w:lang w:val="en-ID"/>
        </w:rPr>
        <w:t>Zn</w:t>
      </w:r>
      <w:r w:rsidR="00CF3591" w:rsidRPr="004B28B2">
        <w:rPr>
          <w:rFonts w:ascii="Arial" w:eastAsia="Book Antiqua" w:hAnsi="Arial" w:cs="Arial"/>
          <w:sz w:val="24"/>
          <w:szCs w:val="24"/>
          <w:lang w:val="en-ID"/>
        </w:rPr>
        <w:t xml:space="preserve"> </w:t>
      </w:r>
      <w:r w:rsidR="00CF3591" w:rsidRPr="004B28B2">
        <w:rPr>
          <w:rFonts w:ascii="Arial" w:eastAsia="Book Antiqua" w:hAnsi="Arial" w:cs="Arial"/>
          <w:sz w:val="24"/>
          <w:szCs w:val="24"/>
          <w:lang w:val="en-ID"/>
        </w:rPr>
        <w:fldChar w:fldCharType="begin" w:fldLock="1"/>
      </w:r>
      <w:r w:rsidR="00CF3591" w:rsidRPr="004B28B2">
        <w:rPr>
          <w:rFonts w:ascii="Arial" w:eastAsia="Book Antiqua" w:hAnsi="Arial" w:cs="Arial"/>
          <w:sz w:val="24"/>
          <w:szCs w:val="24"/>
          <w:lang w:val="en-ID"/>
        </w:rPr>
        <w:instrText>ADDIN CSL_CITATION {"citationItems":[{"id":"ITEM-1","itemData":{"ISBN":"1026068401","abstract":"Kale land (Ipomea reptans Poir) is one of the horticultural crops are highly favored by the people of Indonesia because it is tasteful. Kale land are containing 31 cal, 1.0 g protein, 0.3 g fat, 7.3 g carbohydrates, 29 mg calcium, 470 mg of vitamin A, vitamin B1 0:05 mg, 90.9% water. Rice water has many benefits to plants, easily obtained by farmers and environmentally friendly has a low price that can be afforded by farmers, sewage washing rice water is a waste product that comes from a production process both industrial and domestic (household) that has no value more economical. This study is based on a randomized block design by treatment with waste rice water which consists of four levels ie: P0 = without giving rice water, P1 = 0.5 liters of water washing rice, P2 = 1 liter of water washing rice, P3 = 1.5 liter rice water. The experiments were performed on three groups so that there are 12 experimental unit. Variable of this experiment are plant height, leaf number, leaf length, plant fresh weight, weight / plot plants and plant dry weight. Giving the best rice water can improve plant growth kale is a concentration of 1.5 liter rice water which is evident from the high weight of fresh plants, 1:00 g, and fresh weight / plot is 7.83 cm and plant dry weight was 0.83 g","author":[{"dropping-particle":"","family":"Bahar","given":"A. E.","non-dropping-particle":"","parse-names":false,"suffix":""}],"container-title":"Jurnal Agroteknologi","id":"ITEM-1","issue":"1","issued":{"date-parts":[["2016"]]},"page":"12","title":"Pengaruh pemberian limbah air cucian beras terhadap pertumbuhan tanaman kangkungdarat ( Ipomoeareptans Poir ) Untuk memenuhi persyarat Guna memperoleh gelar Sarjana Pertanian Pada Fakultas Pertanian Universitas Pasir Pengaraian","type":"article-journal","volume":"2"},"uris":["http://www.mendeley.com/documents/?uuid=3014b173-f823-42f9-8f3f-7e85af60deb9"]}],"mendeley":{"formattedCitation":"(Bahar, 2016)","plainTextFormattedCitation":"(Bahar, 2016)","previouslyFormattedCitation":"(Bahar, 2016)"},"properties":{"noteIndex":0},"schema":"https://github.com/citation-style-language/schema/raw/master/csl-citation.json"}</w:instrText>
      </w:r>
      <w:r w:rsidR="00CF3591" w:rsidRPr="004B28B2">
        <w:rPr>
          <w:rFonts w:ascii="Arial" w:eastAsia="Book Antiqua" w:hAnsi="Arial" w:cs="Arial"/>
          <w:sz w:val="24"/>
          <w:szCs w:val="24"/>
          <w:lang w:val="en-ID"/>
        </w:rPr>
        <w:fldChar w:fldCharType="separate"/>
      </w:r>
      <w:r w:rsidR="00CF3591" w:rsidRPr="004B28B2">
        <w:rPr>
          <w:rFonts w:ascii="Arial" w:eastAsia="Book Antiqua" w:hAnsi="Arial" w:cs="Arial"/>
          <w:noProof/>
          <w:sz w:val="24"/>
          <w:szCs w:val="24"/>
          <w:lang w:val="en-ID"/>
        </w:rPr>
        <w:t>(Bahar, 2016)</w:t>
      </w:r>
      <w:r w:rsidR="00CF3591" w:rsidRPr="004B28B2">
        <w:rPr>
          <w:rFonts w:ascii="Arial" w:eastAsia="Book Antiqua" w:hAnsi="Arial" w:cs="Arial"/>
          <w:sz w:val="24"/>
          <w:szCs w:val="24"/>
          <w:lang w:val="en-ID"/>
        </w:rPr>
        <w:fldChar w:fldCharType="end"/>
      </w:r>
      <w:r w:rsidR="00CF3591" w:rsidRPr="004B28B2">
        <w:rPr>
          <w:rFonts w:ascii="Arial" w:eastAsia="Book Antiqua" w:hAnsi="Arial" w:cs="Arial"/>
          <w:sz w:val="24"/>
          <w:szCs w:val="24"/>
          <w:lang w:val="en-ID"/>
        </w:rPr>
        <w:t xml:space="preserve">. </w:t>
      </w:r>
      <w:r w:rsidR="00394200" w:rsidRPr="00394200">
        <w:rPr>
          <w:rFonts w:ascii="Arial" w:eastAsia="Book Antiqua" w:hAnsi="Arial" w:cs="Arial"/>
          <w:sz w:val="24"/>
          <w:szCs w:val="24"/>
          <w:lang w:val="en-ID"/>
        </w:rPr>
        <w:t>Vitamin B1 (</w:t>
      </w:r>
      <w:proofErr w:type="spellStart"/>
      <w:r w:rsidR="00394200" w:rsidRPr="00394200">
        <w:rPr>
          <w:rFonts w:ascii="Arial" w:eastAsia="Book Antiqua" w:hAnsi="Arial" w:cs="Arial"/>
          <w:sz w:val="24"/>
          <w:szCs w:val="24"/>
          <w:lang w:val="en-ID"/>
        </w:rPr>
        <w:t>thiamin</w:t>
      </w:r>
      <w:proofErr w:type="spellEnd"/>
      <w:r w:rsidR="00394200" w:rsidRPr="00394200">
        <w:rPr>
          <w:rFonts w:ascii="Arial" w:eastAsia="Book Antiqua" w:hAnsi="Arial" w:cs="Arial"/>
          <w:sz w:val="24"/>
          <w:szCs w:val="24"/>
          <w:lang w:val="en-ID"/>
        </w:rPr>
        <w:t xml:space="preserve">) juga </w:t>
      </w:r>
      <w:proofErr w:type="spellStart"/>
      <w:r w:rsidR="00394200" w:rsidRPr="00394200">
        <w:rPr>
          <w:rFonts w:ascii="Arial" w:eastAsia="Book Antiqua" w:hAnsi="Arial" w:cs="Arial"/>
          <w:sz w:val="24"/>
          <w:szCs w:val="24"/>
          <w:lang w:val="en-ID"/>
        </w:rPr>
        <w:t>disebut</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sebagai</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komponen</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penting</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dalam</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respon</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tanaman</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terhadap</w:t>
      </w:r>
      <w:proofErr w:type="spellEnd"/>
      <w:r w:rsidR="00394200" w:rsidRPr="00394200">
        <w:rPr>
          <w:rFonts w:ascii="Arial" w:eastAsia="Book Antiqua" w:hAnsi="Arial" w:cs="Arial"/>
          <w:sz w:val="24"/>
          <w:szCs w:val="24"/>
          <w:lang w:val="en-ID"/>
        </w:rPr>
        <w:t xml:space="preserve"> stress, </w:t>
      </w:r>
      <w:proofErr w:type="spellStart"/>
      <w:r w:rsidR="00394200" w:rsidRPr="00394200">
        <w:rPr>
          <w:rFonts w:ascii="Arial" w:eastAsia="Book Antiqua" w:hAnsi="Arial" w:cs="Arial"/>
          <w:sz w:val="24"/>
          <w:szCs w:val="24"/>
          <w:lang w:val="en-ID"/>
        </w:rPr>
        <w:t>resistensi</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penyakit</w:t>
      </w:r>
      <w:proofErr w:type="spellEnd"/>
      <w:r w:rsidR="00394200" w:rsidRPr="00394200">
        <w:rPr>
          <w:rFonts w:ascii="Arial" w:eastAsia="Book Antiqua" w:hAnsi="Arial" w:cs="Arial"/>
          <w:sz w:val="24"/>
          <w:szCs w:val="24"/>
          <w:lang w:val="en-ID"/>
        </w:rPr>
        <w:t xml:space="preserve">, dan </w:t>
      </w:r>
      <w:proofErr w:type="spellStart"/>
      <w:r w:rsidR="00394200" w:rsidRPr="00394200">
        <w:rPr>
          <w:rFonts w:ascii="Arial" w:eastAsia="Book Antiqua" w:hAnsi="Arial" w:cs="Arial"/>
          <w:sz w:val="24"/>
          <w:szCs w:val="24"/>
          <w:lang w:val="en-ID"/>
        </w:rPr>
        <w:t>hasil</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panen</w:t>
      </w:r>
      <w:proofErr w:type="spellEnd"/>
      <w:r w:rsidR="00394200" w:rsidRPr="00394200">
        <w:rPr>
          <w:rFonts w:ascii="Arial" w:eastAsia="Book Antiqua" w:hAnsi="Arial" w:cs="Arial"/>
          <w:sz w:val="24"/>
          <w:szCs w:val="24"/>
          <w:lang w:val="en-ID"/>
        </w:rPr>
        <w:t xml:space="preserve"> </w:t>
      </w:r>
      <w:r w:rsidR="00394200" w:rsidRPr="00394200">
        <w:rPr>
          <w:rFonts w:ascii="Arial" w:eastAsia="Book Antiqua" w:hAnsi="Arial" w:cs="Arial"/>
          <w:sz w:val="24"/>
          <w:szCs w:val="24"/>
          <w:lang w:val="en-ID"/>
        </w:rPr>
        <w:fldChar w:fldCharType="begin" w:fldLock="1"/>
      </w:r>
      <w:r w:rsidR="00962074">
        <w:rPr>
          <w:rFonts w:ascii="Arial" w:eastAsia="Book Antiqua" w:hAnsi="Arial" w:cs="Arial"/>
          <w:sz w:val="24"/>
          <w:szCs w:val="24"/>
          <w:lang w:val="en-ID"/>
        </w:rPr>
        <w:instrText>ADDIN CSL_CITATION {"citationItems":[{"id":"ITEM-1","itemData":{"DOI":"10.1074/jbc.REV120.010918","ISSN":"1083351X","PMID":"32554808","abstract":"Ensuring that people have access to sufficient and nutritious food is necessary for a healthy life and the core tenet of food security. With the global population set to reach 9.8 billion by 2050, and the compounding effects of climate change, the planet is facing challenges that necessitate significant and rapid changes in agricultural practices. In the effort to provide food in terms of calories, the essential contribution of micronutrients (vitamins and minerals) to nutrition is often overlooked. Here, we focus on the importance of thiamine (vitamin B1) in plant health and discuss its impact on human health. Vitamin B1 is an essential dietary component, and deficiencies in this micronutrient underlie several diseases, notably nervous system disorders. The predominant source of dietary vitamin B1 is plant-based foods. Moreover, vitamin B1 is also vital for plants themselves, and its benefits in plant health have received less attention than in the human health sphere. In general, vitamin B1 is well-characterized for its role as a coenzyme in metabolic pathways, particularly those involved in energy production and central metabolism, including carbon assimilation and respiration. Vitamin B1 is also emerging as an important component of plant stress responses, and several noncoenzyme roles of this vitamin are being characterized. We summarize the importance of vitamin B1 in plants from the perspective of food security, including its roles in plant disease resistance, stress tolerance, and crop yield, and review the potential benefits of biofortification of crops with increased vitamin B1 content to improve human health.","author":[{"dropping-particle":"","family":"Fitzpatrick","given":"Teresa B.","non-dropping-particle":"","parse-names":false,"suffix":""},{"dropping-particle":"","family":"Chapman","given":"Lottie M.","non-dropping-particle":"","parse-names":false,"suffix":""}],"container-title":"Journal of Biological Chemistry","id":"ITEM-1","issue":"34","issued":{"date-parts":[["2020"]]},"page":"12002-12013","title":"The importance of thiamine (vitamin B1) in plant health: From crop yield to biofortification","type":"article-journal","volume":"295"},"uris":["http://www.mendeley.com/documents/?uuid=b4d03b5f-26de-4be9-b966-27ee392fa7bb"]}],"mendeley":{"formattedCitation":"(Fitzpatrick &amp; Chapman, 2020)","plainTextFormattedCitation":"(Fitzpatrick &amp; Chapman, 2020)","previouslyFormattedCitation":"(Fitzpatrick &amp; Chapman, 2020)"},"properties":{"noteIndex":0},"schema":"https://github.com/citation-style-language/schema/raw/master/csl-citation.json"}</w:instrText>
      </w:r>
      <w:r w:rsidR="00394200" w:rsidRPr="00394200">
        <w:rPr>
          <w:rFonts w:ascii="Arial" w:eastAsia="Book Antiqua" w:hAnsi="Arial" w:cs="Arial"/>
          <w:sz w:val="24"/>
          <w:szCs w:val="24"/>
          <w:lang w:val="en-ID"/>
        </w:rPr>
        <w:fldChar w:fldCharType="separate"/>
      </w:r>
      <w:r w:rsidR="00803245" w:rsidRPr="00803245">
        <w:rPr>
          <w:rFonts w:ascii="Arial" w:eastAsia="Book Antiqua" w:hAnsi="Arial" w:cs="Arial"/>
          <w:noProof/>
          <w:sz w:val="24"/>
          <w:szCs w:val="24"/>
          <w:lang w:val="en-ID"/>
        </w:rPr>
        <w:t>(Fitzpatrick &amp; Chapman, 2020)</w:t>
      </w:r>
      <w:r w:rsidR="00394200" w:rsidRPr="00394200">
        <w:rPr>
          <w:rFonts w:ascii="Arial" w:eastAsia="Book Antiqua" w:hAnsi="Arial" w:cs="Arial"/>
          <w:sz w:val="24"/>
          <w:szCs w:val="24"/>
          <w:lang w:val="en-ID"/>
        </w:rPr>
        <w:fldChar w:fldCharType="end"/>
      </w:r>
      <w:r w:rsidR="00394200" w:rsidRPr="00394200">
        <w:rPr>
          <w:rFonts w:ascii="Arial" w:eastAsia="Book Antiqua" w:hAnsi="Arial" w:cs="Arial"/>
          <w:sz w:val="24"/>
          <w:szCs w:val="24"/>
          <w:lang w:val="en-ID"/>
        </w:rPr>
        <w:t>.</w:t>
      </w:r>
      <w:r w:rsidR="00394200">
        <w:rPr>
          <w:rFonts w:ascii="Arial" w:eastAsia="Book Antiqua" w:hAnsi="Arial" w:cs="Arial"/>
          <w:sz w:val="24"/>
          <w:szCs w:val="24"/>
          <w:lang w:val="en-ID"/>
        </w:rPr>
        <w:t xml:space="preserve"> </w:t>
      </w:r>
      <w:proofErr w:type="spellStart"/>
      <w:r w:rsidR="00CF3591" w:rsidRPr="00394200">
        <w:rPr>
          <w:rFonts w:ascii="Arial" w:eastAsia="Book Antiqua" w:hAnsi="Arial" w:cs="Arial"/>
          <w:sz w:val="24"/>
          <w:szCs w:val="24"/>
          <w:lang w:val="en-ID"/>
        </w:rPr>
        <w:t>Kandungan</w:t>
      </w:r>
      <w:proofErr w:type="spellEnd"/>
      <w:r w:rsidR="00CF3591" w:rsidRPr="00394200">
        <w:rPr>
          <w:rFonts w:ascii="Arial" w:eastAsia="Book Antiqua" w:hAnsi="Arial" w:cs="Arial"/>
          <w:sz w:val="24"/>
          <w:szCs w:val="24"/>
          <w:lang w:val="en-ID"/>
        </w:rPr>
        <w:t xml:space="preserve"> vitamin B1 </w:t>
      </w:r>
      <w:proofErr w:type="spellStart"/>
      <w:r w:rsidR="00CF3591" w:rsidRPr="00394200">
        <w:rPr>
          <w:rFonts w:ascii="Arial" w:eastAsia="Book Antiqua" w:hAnsi="Arial" w:cs="Arial"/>
          <w:sz w:val="24"/>
          <w:szCs w:val="24"/>
          <w:lang w:val="en-ID"/>
        </w:rPr>
        <w:t>dikaitkan</w:t>
      </w:r>
      <w:proofErr w:type="spellEnd"/>
      <w:r w:rsidR="00CF3591" w:rsidRPr="00394200">
        <w:rPr>
          <w:rFonts w:ascii="Arial" w:eastAsia="Book Antiqua" w:hAnsi="Arial" w:cs="Arial"/>
          <w:sz w:val="24"/>
          <w:szCs w:val="24"/>
          <w:lang w:val="en-ID"/>
        </w:rPr>
        <w:t xml:space="preserve"> </w:t>
      </w:r>
      <w:proofErr w:type="spellStart"/>
      <w:r w:rsidR="00CF3591" w:rsidRPr="00394200">
        <w:rPr>
          <w:rFonts w:ascii="Arial" w:eastAsia="Book Antiqua" w:hAnsi="Arial" w:cs="Arial"/>
          <w:sz w:val="24"/>
          <w:szCs w:val="24"/>
          <w:lang w:val="en-ID"/>
        </w:rPr>
        <w:t>dengan</w:t>
      </w:r>
      <w:proofErr w:type="spellEnd"/>
      <w:r w:rsidR="00CF3591" w:rsidRPr="00394200">
        <w:rPr>
          <w:rFonts w:ascii="Arial" w:eastAsia="Book Antiqua" w:hAnsi="Arial" w:cs="Arial"/>
          <w:sz w:val="24"/>
          <w:szCs w:val="24"/>
          <w:lang w:val="en-ID"/>
        </w:rPr>
        <w:t xml:space="preserve"> </w:t>
      </w:r>
      <w:proofErr w:type="spellStart"/>
      <w:r w:rsidR="00CF3591" w:rsidRPr="00394200">
        <w:rPr>
          <w:rFonts w:ascii="Arial" w:eastAsia="Book Antiqua" w:hAnsi="Arial" w:cs="Arial"/>
          <w:sz w:val="24"/>
          <w:szCs w:val="24"/>
          <w:lang w:val="en-ID"/>
        </w:rPr>
        <w:t>unsur</w:t>
      </w:r>
      <w:proofErr w:type="spellEnd"/>
      <w:r w:rsidR="00CF3591" w:rsidRPr="00394200">
        <w:rPr>
          <w:rFonts w:ascii="Arial" w:eastAsia="Book Antiqua" w:hAnsi="Arial" w:cs="Arial"/>
          <w:sz w:val="24"/>
          <w:szCs w:val="24"/>
          <w:lang w:val="en-ID"/>
        </w:rPr>
        <w:t xml:space="preserve"> hara </w:t>
      </w:r>
      <w:proofErr w:type="spellStart"/>
      <w:r w:rsidR="00CF3591" w:rsidRPr="00394200">
        <w:rPr>
          <w:rFonts w:ascii="Arial" w:eastAsia="Book Antiqua" w:hAnsi="Arial" w:cs="Arial"/>
          <w:sz w:val="24"/>
          <w:szCs w:val="24"/>
          <w:lang w:val="en-ID"/>
        </w:rPr>
        <w:t>sulfur</w:t>
      </w:r>
      <w:proofErr w:type="spellEnd"/>
      <w:r w:rsidR="00CF3591" w:rsidRPr="00394200">
        <w:rPr>
          <w:rFonts w:ascii="Arial" w:eastAsia="Book Antiqua" w:hAnsi="Arial" w:cs="Arial"/>
          <w:sz w:val="24"/>
          <w:szCs w:val="24"/>
          <w:lang w:val="en-ID"/>
        </w:rPr>
        <w:t xml:space="preserve"> (S) yang </w:t>
      </w:r>
      <w:proofErr w:type="spellStart"/>
      <w:r w:rsidR="00CF3591" w:rsidRPr="00394200">
        <w:rPr>
          <w:rFonts w:ascii="Arial" w:eastAsia="Book Antiqua" w:hAnsi="Arial" w:cs="Arial"/>
          <w:sz w:val="24"/>
          <w:szCs w:val="24"/>
          <w:lang w:val="en-ID"/>
        </w:rPr>
        <w:t>bekerja</w:t>
      </w:r>
      <w:proofErr w:type="spellEnd"/>
      <w:r w:rsidR="00CF3591" w:rsidRPr="00394200">
        <w:rPr>
          <w:rFonts w:ascii="Arial" w:eastAsia="Book Antiqua" w:hAnsi="Arial" w:cs="Arial"/>
          <w:sz w:val="24"/>
          <w:szCs w:val="24"/>
          <w:lang w:val="en-ID"/>
        </w:rPr>
        <w:t xml:space="preserve"> </w:t>
      </w:r>
      <w:proofErr w:type="spellStart"/>
      <w:r w:rsidR="00CF3591" w:rsidRPr="00394200">
        <w:rPr>
          <w:rFonts w:ascii="Arial" w:eastAsia="Book Antiqua" w:hAnsi="Arial" w:cs="Arial"/>
          <w:sz w:val="24"/>
          <w:szCs w:val="24"/>
          <w:lang w:val="en-ID"/>
        </w:rPr>
        <w:t>sama</w:t>
      </w:r>
      <w:proofErr w:type="spellEnd"/>
      <w:r w:rsidR="00CF3591" w:rsidRPr="00394200">
        <w:rPr>
          <w:rFonts w:ascii="Arial" w:eastAsia="Book Antiqua" w:hAnsi="Arial" w:cs="Arial"/>
          <w:sz w:val="24"/>
          <w:szCs w:val="24"/>
          <w:lang w:val="en-ID"/>
        </w:rPr>
        <w:t xml:space="preserve"> </w:t>
      </w:r>
      <w:proofErr w:type="spellStart"/>
      <w:r w:rsidR="00CF3591" w:rsidRPr="00394200">
        <w:rPr>
          <w:rFonts w:ascii="Arial" w:eastAsia="Book Antiqua" w:hAnsi="Arial" w:cs="Arial"/>
          <w:sz w:val="24"/>
          <w:szCs w:val="24"/>
          <w:lang w:val="en-ID"/>
        </w:rPr>
        <w:t>untuk</w:t>
      </w:r>
      <w:proofErr w:type="spellEnd"/>
      <w:r w:rsidR="00CF3591" w:rsidRPr="00394200">
        <w:rPr>
          <w:rFonts w:ascii="Arial" w:eastAsia="Book Antiqua" w:hAnsi="Arial" w:cs="Arial"/>
          <w:sz w:val="24"/>
          <w:szCs w:val="24"/>
          <w:lang w:val="en-ID"/>
        </w:rPr>
        <w:t xml:space="preserve"> </w:t>
      </w:r>
      <w:proofErr w:type="spellStart"/>
      <w:r w:rsidR="00CF3591" w:rsidRPr="00394200">
        <w:rPr>
          <w:rFonts w:ascii="Arial" w:eastAsia="Book Antiqua" w:hAnsi="Arial" w:cs="Arial"/>
          <w:sz w:val="24"/>
          <w:szCs w:val="24"/>
          <w:lang w:val="en-ID"/>
        </w:rPr>
        <w:t>menghasilkan</w:t>
      </w:r>
      <w:proofErr w:type="spellEnd"/>
      <w:r w:rsidR="00CF3591" w:rsidRPr="00394200">
        <w:rPr>
          <w:rFonts w:ascii="Arial" w:eastAsia="Book Antiqua" w:hAnsi="Arial" w:cs="Arial"/>
          <w:sz w:val="24"/>
          <w:szCs w:val="24"/>
          <w:lang w:val="en-ID"/>
        </w:rPr>
        <w:t xml:space="preserve"> proses </w:t>
      </w:r>
      <w:proofErr w:type="spellStart"/>
      <w:r w:rsidR="00CF3591" w:rsidRPr="00394200">
        <w:rPr>
          <w:rFonts w:ascii="Arial" w:eastAsia="Book Antiqua" w:hAnsi="Arial" w:cs="Arial"/>
          <w:sz w:val="24"/>
          <w:szCs w:val="24"/>
          <w:lang w:val="en-ID"/>
        </w:rPr>
        <w:t>sintesis</w:t>
      </w:r>
      <w:proofErr w:type="spellEnd"/>
      <w:r w:rsidR="00CF3591" w:rsidRPr="00394200">
        <w:rPr>
          <w:rFonts w:ascii="Arial" w:eastAsia="Book Antiqua" w:hAnsi="Arial" w:cs="Arial"/>
          <w:sz w:val="24"/>
          <w:szCs w:val="24"/>
          <w:lang w:val="en-ID"/>
        </w:rPr>
        <w:t xml:space="preserve"> </w:t>
      </w:r>
      <w:proofErr w:type="spellStart"/>
      <w:r w:rsidR="00CF3591" w:rsidRPr="00394200">
        <w:rPr>
          <w:rFonts w:ascii="Arial" w:eastAsia="Book Antiqua" w:hAnsi="Arial" w:cs="Arial"/>
          <w:sz w:val="24"/>
          <w:szCs w:val="24"/>
          <w:lang w:val="en-ID"/>
        </w:rPr>
        <w:t>sehingga</w:t>
      </w:r>
      <w:proofErr w:type="spellEnd"/>
      <w:r w:rsidR="00CF3591" w:rsidRPr="00394200">
        <w:rPr>
          <w:rFonts w:ascii="Arial" w:eastAsia="Book Antiqua" w:hAnsi="Arial" w:cs="Arial"/>
          <w:sz w:val="24"/>
          <w:szCs w:val="24"/>
          <w:lang w:val="en-ID"/>
        </w:rPr>
        <w:t xml:space="preserve"> </w:t>
      </w:r>
      <w:proofErr w:type="spellStart"/>
      <w:r w:rsidR="00CF3591" w:rsidRPr="00394200">
        <w:rPr>
          <w:rFonts w:ascii="Arial" w:eastAsia="Book Antiqua" w:hAnsi="Arial" w:cs="Arial"/>
          <w:sz w:val="24"/>
          <w:szCs w:val="24"/>
          <w:lang w:val="en-ID"/>
        </w:rPr>
        <w:t>memicu</w:t>
      </w:r>
      <w:proofErr w:type="spellEnd"/>
      <w:r w:rsidR="00CF3591" w:rsidRPr="00394200">
        <w:rPr>
          <w:rFonts w:ascii="Arial" w:eastAsia="Book Antiqua" w:hAnsi="Arial" w:cs="Arial"/>
          <w:sz w:val="24"/>
          <w:szCs w:val="24"/>
          <w:lang w:val="en-ID"/>
        </w:rPr>
        <w:t xml:space="preserve"> </w:t>
      </w:r>
      <w:proofErr w:type="spellStart"/>
      <w:r w:rsidR="00CF3591" w:rsidRPr="00394200">
        <w:rPr>
          <w:rFonts w:ascii="Arial" w:eastAsia="Book Antiqua" w:hAnsi="Arial" w:cs="Arial"/>
          <w:sz w:val="24"/>
          <w:szCs w:val="24"/>
          <w:lang w:val="en-ID"/>
        </w:rPr>
        <w:t>pertumbuhan</w:t>
      </w:r>
      <w:proofErr w:type="spellEnd"/>
      <w:r w:rsidR="00CF3591" w:rsidRPr="00394200">
        <w:rPr>
          <w:rFonts w:ascii="Arial" w:eastAsia="Book Antiqua" w:hAnsi="Arial" w:cs="Arial"/>
          <w:sz w:val="24"/>
          <w:szCs w:val="24"/>
          <w:lang w:val="en-ID"/>
        </w:rPr>
        <w:t xml:space="preserve"> </w:t>
      </w:r>
      <w:proofErr w:type="spellStart"/>
      <w:r w:rsidR="00CF3591" w:rsidRPr="00394200">
        <w:rPr>
          <w:rFonts w:ascii="Arial" w:eastAsia="Book Antiqua" w:hAnsi="Arial" w:cs="Arial"/>
          <w:sz w:val="24"/>
          <w:szCs w:val="24"/>
          <w:lang w:val="en-ID"/>
        </w:rPr>
        <w:t>akar</w:t>
      </w:r>
      <w:proofErr w:type="spellEnd"/>
      <w:r w:rsidR="00CF3591" w:rsidRPr="00394200">
        <w:rPr>
          <w:rFonts w:ascii="Arial" w:eastAsia="Book Antiqua" w:hAnsi="Arial" w:cs="Arial"/>
          <w:sz w:val="24"/>
          <w:szCs w:val="24"/>
          <w:lang w:val="en-ID"/>
        </w:rPr>
        <w:t xml:space="preserve"> </w:t>
      </w:r>
      <w:proofErr w:type="spellStart"/>
      <w:r w:rsidR="00CF3591" w:rsidRPr="00394200">
        <w:rPr>
          <w:rFonts w:ascii="Arial" w:eastAsia="Book Antiqua" w:hAnsi="Arial" w:cs="Arial"/>
          <w:sz w:val="24"/>
          <w:szCs w:val="24"/>
          <w:lang w:val="en-ID"/>
        </w:rPr>
        <w:t>tanaman</w:t>
      </w:r>
      <w:proofErr w:type="spellEnd"/>
      <w:r w:rsidR="00CF3591" w:rsidRPr="00394200">
        <w:rPr>
          <w:rFonts w:ascii="Arial" w:eastAsia="Book Antiqua" w:hAnsi="Arial" w:cs="Arial"/>
          <w:sz w:val="24"/>
          <w:szCs w:val="24"/>
          <w:lang w:val="en-ID"/>
        </w:rPr>
        <w:t xml:space="preserve"> </w:t>
      </w:r>
      <w:r w:rsidR="00CF3591" w:rsidRPr="00394200">
        <w:rPr>
          <w:rFonts w:ascii="Arial" w:eastAsia="Book Antiqua" w:hAnsi="Arial" w:cs="Arial"/>
          <w:sz w:val="24"/>
          <w:szCs w:val="24"/>
          <w:lang w:val="en-ID"/>
        </w:rPr>
        <w:fldChar w:fldCharType="begin" w:fldLock="1"/>
      </w:r>
      <w:r w:rsidR="00962074">
        <w:rPr>
          <w:rFonts w:ascii="Arial" w:eastAsia="Book Antiqua" w:hAnsi="Arial" w:cs="Arial"/>
          <w:sz w:val="24"/>
          <w:szCs w:val="24"/>
          <w:lang w:val="en-ID"/>
        </w:rPr>
        <w:instrText>ADDIN CSL_CITATION {"citationItems":[{"id":"ITEM-1","itemData":{"abstract":"INTISARI Pertumbuhan dan perkembangan selada membutuhkan unsur hara yang biasanya berasal dari bahan kimia sintetis maupun organik. Air cucian beras atau leri dapat digunakan sebagai nutrisi tambahan bagi selada karena mengandung berbagai unsur hara yang diperlukan oleh tanaman. Penelitian ini bertujuan untuk mengetahui pengaruh macam dan kadar air cucian beras terhadap pertumbuhan dan hasil selada (Lactuca sativa L.). Penelitian dilakukan pada 12 Juni 2011 hingga 7 Agustus 2011 di dusun Babarsari, Kelurahan Catur Tunggal, Kecamatan Depok, Kabupaten Sleman, Yogyakarta. Penelitian terdiri dari dua faktor yang disusun dalam Rancangan Acak Kelompok Lengkap dengan 3 blok sebagai ulangan. Faktor pertama adalah macam air cucian beras yang terdiri dari air cucian beras merah dan air cucian beras putih. Faktor kedua adalah kadar air cucian beras, yaitu cucian pertama, cucian kedua dan cucian ketiga. Tanaman selada tanpa pemberian air cucian beras bertindak sebagai kontrol. Hasil penelitian menunjukkan bahwa jenis dan kadar air cucian beras tidak memberikan pertumbuhan tajuk dan hasil yang berbeda, namun air cucian beras putih menghasilkan pertumbuhan akar yang lebih baik dibanding air cucian beras merah. Kata kunci : selada, beras merah, beras putih. ABSTRACT Growth and development of lettuce needs nutrition either from chemical or organic compound. Rice extract or 'leri' can be used as extra nutrition for lettuce because it contains various kinds of nutrition needed by the plant. The aim of this research is to study the effect of rice extract of white and red pigmented rice on growth and yield of lettuce (Lactuca sativa L.). The research was conducted from 12 June 2011 until 7 August 2011 at Babarsari village, Catur Tunggal, Depok, Sleman, Yogyakarta. The experiment consisted of 2 factors arranged in a Randomized Complete Block Design with 3 blocks as replications. The first factor was kind of rice extract i.e. red pigmented rice extract and white rice extract. The second factor was 3 different concentrations of rice extract prepared by rinsing the rice with hand for one, two and three times. Lettuce with no rice extract served as control. The results of this research showed that lettuce treated with red pigmented rice extract as well as white rice extract resulted in non significantly different shoot growth and yield, however the white rice extract produced root growth better than the red rice pigmented extract.","author":[{"dropping-particle":"","family":"Wulandari","given":"Citra G M","non-dropping-particle":"","parse-names":false,"suffix":""},{"dropping-particle":"","family":"Muhartini","given":"Sri","non-dropping-particle":"","parse-names":false,"suffix":""},{"dropping-particle":"","family":"Trisnowati","given":"Sri","non-dropping-particle":"","parse-names":false,"suffix":""}],"container-title":"Vegetalika","id":"ITEM-1","issue":"2","issued":{"date-parts":[["2013"]]},"page":"24-35","title":"Pengaruh Air Cucian Beras Merah Dan Beras Putih Terhadap Pertumbuhan Dan Hasil Selada (Lactuca sativa L.)","type":"article-journal","volume":"1"},"uris":["http://www.mendeley.com/documents/?uuid=3c9317cf-9dcb-407d-8ed8-ff699bfb48f6"]}],"mendeley":{"formattedCitation":"(Wulandari et al., 2013)","plainTextFormattedCitation":"(Wulandari et al., 2013)","previouslyFormattedCitation":"(Wulandari et al., 2013)"},"properties":{"noteIndex":0},"schema":"https://github.com/citation-style-language/schema/raw/master/csl-citation.json"}</w:instrText>
      </w:r>
      <w:r w:rsidR="00CF3591" w:rsidRPr="00394200">
        <w:rPr>
          <w:rFonts w:ascii="Arial" w:eastAsia="Book Antiqua" w:hAnsi="Arial" w:cs="Arial"/>
          <w:sz w:val="24"/>
          <w:szCs w:val="24"/>
          <w:lang w:val="en-ID"/>
        </w:rPr>
        <w:fldChar w:fldCharType="separate"/>
      </w:r>
      <w:r w:rsidR="00CF3591" w:rsidRPr="00803245">
        <w:rPr>
          <w:rFonts w:ascii="Arial" w:eastAsia="Book Antiqua" w:hAnsi="Arial" w:cs="Arial"/>
          <w:noProof/>
          <w:sz w:val="24"/>
          <w:szCs w:val="24"/>
          <w:lang w:val="en-ID"/>
        </w:rPr>
        <w:t>(Wulandari et al., 2013)</w:t>
      </w:r>
      <w:r w:rsidR="00CF3591" w:rsidRPr="00394200">
        <w:rPr>
          <w:rFonts w:ascii="Arial" w:eastAsia="Book Antiqua" w:hAnsi="Arial" w:cs="Arial"/>
          <w:sz w:val="24"/>
          <w:szCs w:val="24"/>
          <w:lang w:val="en-ID"/>
        </w:rPr>
        <w:fldChar w:fldCharType="end"/>
      </w:r>
      <w:r w:rsidR="00CF3591" w:rsidRPr="00394200">
        <w:rPr>
          <w:rFonts w:ascii="Arial" w:eastAsia="Book Antiqua" w:hAnsi="Arial" w:cs="Arial"/>
          <w:sz w:val="24"/>
          <w:szCs w:val="24"/>
          <w:lang w:val="en-ID"/>
        </w:rPr>
        <w:t>.</w:t>
      </w:r>
      <w:r w:rsidR="00CF3591">
        <w:rPr>
          <w:rFonts w:ascii="Arial" w:eastAsia="Book Antiqua" w:hAnsi="Arial" w:cs="Arial"/>
          <w:sz w:val="24"/>
          <w:szCs w:val="24"/>
          <w:lang w:val="en-ID"/>
        </w:rPr>
        <w:t xml:space="preserve"> </w:t>
      </w:r>
      <w:r w:rsidR="00394200" w:rsidRPr="00394200">
        <w:rPr>
          <w:rFonts w:ascii="Arial" w:eastAsia="Book Antiqua" w:hAnsi="Arial" w:cs="Arial"/>
          <w:sz w:val="24"/>
          <w:szCs w:val="24"/>
          <w:lang w:val="en-ID"/>
        </w:rPr>
        <w:t xml:space="preserve">Tidak </w:t>
      </w:r>
      <w:proofErr w:type="spellStart"/>
      <w:r w:rsidR="00394200" w:rsidRPr="00394200">
        <w:rPr>
          <w:rFonts w:ascii="Arial" w:eastAsia="Book Antiqua" w:hAnsi="Arial" w:cs="Arial"/>
          <w:sz w:val="24"/>
          <w:szCs w:val="24"/>
          <w:lang w:val="en-ID"/>
        </w:rPr>
        <w:t>hanya</w:t>
      </w:r>
      <w:proofErr w:type="spellEnd"/>
      <w:r w:rsidR="00394200" w:rsidRPr="00394200">
        <w:rPr>
          <w:rFonts w:ascii="Arial" w:eastAsia="Book Antiqua" w:hAnsi="Arial" w:cs="Arial"/>
          <w:sz w:val="24"/>
          <w:szCs w:val="24"/>
          <w:lang w:val="en-ID"/>
        </w:rPr>
        <w:t xml:space="preserve"> vitamin B1, air </w:t>
      </w:r>
      <w:proofErr w:type="spellStart"/>
      <w:r w:rsidR="00394200" w:rsidRPr="00394200">
        <w:rPr>
          <w:rFonts w:ascii="Arial" w:eastAsia="Book Antiqua" w:hAnsi="Arial" w:cs="Arial"/>
          <w:sz w:val="24"/>
          <w:szCs w:val="24"/>
          <w:lang w:val="en-ID"/>
        </w:rPr>
        <w:t>cucian</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beras</w:t>
      </w:r>
      <w:proofErr w:type="spellEnd"/>
      <w:r w:rsidR="00394200" w:rsidRPr="00394200">
        <w:rPr>
          <w:rFonts w:ascii="Arial" w:eastAsia="Book Antiqua" w:hAnsi="Arial" w:cs="Arial"/>
          <w:sz w:val="24"/>
          <w:szCs w:val="24"/>
          <w:lang w:val="en-ID"/>
        </w:rPr>
        <w:t xml:space="preserve"> juga </w:t>
      </w:r>
      <w:proofErr w:type="spellStart"/>
      <w:r w:rsidR="00394200" w:rsidRPr="00394200">
        <w:rPr>
          <w:rFonts w:ascii="Arial" w:eastAsia="Book Antiqua" w:hAnsi="Arial" w:cs="Arial"/>
          <w:sz w:val="24"/>
          <w:szCs w:val="24"/>
          <w:lang w:val="en-ID"/>
        </w:rPr>
        <w:t>mengandung</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beberapa</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hormon</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pertumbuhan</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seperti</w:t>
      </w:r>
      <w:proofErr w:type="spellEnd"/>
      <w:r w:rsidR="00394200" w:rsidRPr="00394200">
        <w:rPr>
          <w:rFonts w:ascii="Arial" w:eastAsia="Book Antiqua" w:hAnsi="Arial" w:cs="Arial"/>
          <w:sz w:val="24"/>
          <w:szCs w:val="24"/>
          <w:lang w:val="en-ID"/>
        </w:rPr>
        <w:t xml:space="preserve"> </w:t>
      </w:r>
      <w:proofErr w:type="spellStart"/>
      <w:r w:rsidR="00394200" w:rsidRPr="00394200">
        <w:rPr>
          <w:rFonts w:ascii="Arial" w:eastAsia="Book Antiqua" w:hAnsi="Arial" w:cs="Arial"/>
          <w:sz w:val="24"/>
          <w:szCs w:val="24"/>
          <w:lang w:val="en-ID"/>
        </w:rPr>
        <w:t>sitokinin</w:t>
      </w:r>
      <w:proofErr w:type="spellEnd"/>
      <w:r w:rsidR="00394200" w:rsidRPr="00394200">
        <w:rPr>
          <w:rFonts w:ascii="Arial" w:eastAsia="Book Antiqua" w:hAnsi="Arial" w:cs="Arial"/>
          <w:sz w:val="24"/>
          <w:szCs w:val="24"/>
          <w:lang w:val="en-ID"/>
        </w:rPr>
        <w:t xml:space="preserve"> </w:t>
      </w:r>
      <w:r w:rsidR="00D168F0">
        <w:rPr>
          <w:rFonts w:ascii="Arial" w:eastAsia="Book Antiqua" w:hAnsi="Arial" w:cs="Arial"/>
          <w:sz w:val="24"/>
          <w:szCs w:val="24"/>
          <w:lang w:val="en-ID"/>
        </w:rPr>
        <w:t xml:space="preserve">dan </w:t>
      </w:r>
      <w:proofErr w:type="spellStart"/>
      <w:r w:rsidR="00D168F0">
        <w:rPr>
          <w:rFonts w:ascii="Arial" w:eastAsia="Book Antiqua" w:hAnsi="Arial" w:cs="Arial"/>
          <w:sz w:val="24"/>
          <w:szCs w:val="24"/>
          <w:lang w:val="en-ID"/>
        </w:rPr>
        <w:t>auksin</w:t>
      </w:r>
      <w:proofErr w:type="spellEnd"/>
      <w:r w:rsidR="00D168F0">
        <w:rPr>
          <w:rFonts w:ascii="Arial" w:eastAsia="Book Antiqua" w:hAnsi="Arial" w:cs="Arial"/>
          <w:sz w:val="24"/>
          <w:szCs w:val="24"/>
          <w:lang w:val="en-ID"/>
        </w:rPr>
        <w:t xml:space="preserve"> </w:t>
      </w:r>
      <w:r w:rsidR="00394200" w:rsidRPr="00394200">
        <w:rPr>
          <w:rFonts w:ascii="Arial" w:eastAsia="Book Antiqua" w:hAnsi="Arial" w:cs="Arial"/>
          <w:sz w:val="24"/>
          <w:szCs w:val="24"/>
          <w:lang w:val="en-ID"/>
        </w:rPr>
        <w:fldChar w:fldCharType="begin" w:fldLock="1"/>
      </w:r>
      <w:r w:rsidR="00394200" w:rsidRPr="00394200">
        <w:rPr>
          <w:rFonts w:ascii="Arial" w:eastAsia="Book Antiqua" w:hAnsi="Arial" w:cs="Arial"/>
          <w:sz w:val="24"/>
          <w:szCs w:val="24"/>
          <w:lang w:val="en-ID"/>
        </w:rPr>
        <w:instrText>ADDIN CSL_CITATION {"citationItems":[{"id":"ITEM-1","itemData":{"ISBN":"1026068401","abstract":"Kale land (Ipomea reptans Poir) is one of the horticultural crops are highly favored by the people of Indonesia because it is tasteful. Kale land are containing 31 cal, 1.0 g protein, 0.3 g fat, 7.3 g carbohydrates, 29 mg calcium, 470 mg of vitamin A, vitamin B1 0:05 mg, 90.9% water. Rice water has many benefits to plants, easily obtained by farmers and environmentally friendly has a low price that can be afforded by farmers, sewage washing rice water is a waste product that comes from a production process both industrial and domestic (household) that has no value more economical. This study is based on a randomized block design by treatment with waste rice water which consists of four levels ie: P0 = without giving rice water, P1 = 0.5 liters of water washing rice, P2 = 1 liter of water washing rice, P3 = 1.5 liter rice water. The experiments were performed on three groups so that there are 12 experimental unit. Variable of this experiment are plant height, leaf number, leaf length, plant fresh weight, weight / plot plants and plant dry weight. Giving the best rice water can improve plant growth kale is a concentration of 1.5 liter rice water which is evident from the high weight of fresh plants, 1:00 g, and fresh weight / plot is 7.83 cm and plant dry weight was 0.83 g","author":[{"dropping-particle":"","family":"Bahar","given":"A. E.","non-dropping-particle":"","parse-names":false,"suffix":""}],"container-title":"Jurnal Agroteknologi","id":"ITEM-1","issue":"1","issued":{"date-parts":[["2016"]]},"page":"12","title":"Pengaruh pemberian limbah air cucian beras terhadap pertumbuhan tanaman kangkungdarat ( Ipomoeareptans Poir ) Untuk memenuhi persyarat Guna memperoleh gelar Sarjana Pertanian Pada Fakultas Pertanian Universitas Pasir Pengaraian","type":"article-journal","volume":"2"},"uris":["http://www.mendeley.com/documents/?uuid=3014b173-f823-42f9-8f3f-7e85af60deb9"]}],"mendeley":{"formattedCitation":"(Bahar, 2016)","plainTextFormattedCitation":"(Bahar, 2016)","previouslyFormattedCitation":"(Bahar, 2016)"},"properties":{"noteIndex":0},"schema":"https://github.com/citation-style-language/schema/raw/master/csl-citation.json"}</w:instrText>
      </w:r>
      <w:r w:rsidR="00394200" w:rsidRPr="00394200">
        <w:rPr>
          <w:rFonts w:ascii="Arial" w:eastAsia="Book Antiqua" w:hAnsi="Arial" w:cs="Arial"/>
          <w:sz w:val="24"/>
          <w:szCs w:val="24"/>
          <w:lang w:val="en-ID"/>
        </w:rPr>
        <w:fldChar w:fldCharType="separate"/>
      </w:r>
      <w:r w:rsidR="00394200" w:rsidRPr="00394200">
        <w:rPr>
          <w:rFonts w:ascii="Arial" w:eastAsia="Book Antiqua" w:hAnsi="Arial" w:cs="Arial"/>
          <w:noProof/>
          <w:sz w:val="24"/>
          <w:szCs w:val="24"/>
          <w:lang w:val="en-ID"/>
        </w:rPr>
        <w:t>(Bahar, 2016)</w:t>
      </w:r>
      <w:r w:rsidR="00394200" w:rsidRPr="00394200">
        <w:rPr>
          <w:rFonts w:ascii="Arial" w:eastAsia="Book Antiqua" w:hAnsi="Arial" w:cs="Arial"/>
          <w:sz w:val="24"/>
          <w:szCs w:val="24"/>
          <w:lang w:val="en-ID"/>
        </w:rPr>
        <w:fldChar w:fldCharType="end"/>
      </w:r>
      <w:r w:rsidR="00394200" w:rsidRPr="00394200">
        <w:rPr>
          <w:rFonts w:ascii="Arial" w:eastAsia="Book Antiqua" w:hAnsi="Arial" w:cs="Arial"/>
          <w:sz w:val="24"/>
          <w:szCs w:val="24"/>
          <w:lang w:val="en-ID"/>
        </w:rPr>
        <w:t>.</w:t>
      </w:r>
    </w:p>
    <w:p w14:paraId="55D26A0F" w14:textId="60387C0A" w:rsidR="00DF3651" w:rsidRPr="005F2099" w:rsidRDefault="00DF3651" w:rsidP="005F2099">
      <w:pPr>
        <w:spacing w:line="240" w:lineRule="auto"/>
        <w:ind w:firstLine="567"/>
        <w:jc w:val="both"/>
        <w:rPr>
          <w:rFonts w:ascii="Arial" w:eastAsia="Book Antiqua" w:hAnsi="Arial" w:cs="Arial"/>
          <w:sz w:val="24"/>
          <w:szCs w:val="24"/>
          <w:lang w:val="en-ID"/>
        </w:rPr>
      </w:pPr>
      <w:r w:rsidRPr="00331723">
        <w:rPr>
          <w:rFonts w:ascii="Arial" w:eastAsia="Book Antiqua" w:hAnsi="Arial" w:cs="Arial"/>
          <w:sz w:val="24"/>
          <w:szCs w:val="24"/>
          <w:lang w:val="en-ID"/>
        </w:rPr>
        <w:t>Tanaman</w:t>
      </w:r>
      <w:r w:rsidRPr="00DF3651">
        <w:rPr>
          <w:rFonts w:ascii="Arial" w:eastAsia="Book Antiqua" w:hAnsi="Arial" w:cs="Arial"/>
          <w:sz w:val="24"/>
          <w:szCs w:val="24"/>
          <w:lang w:val="en-ID"/>
        </w:rPr>
        <w:t xml:space="preserve"> yang </w:t>
      </w:r>
      <w:proofErr w:type="spellStart"/>
      <w:r w:rsidRPr="00DF3651">
        <w:rPr>
          <w:rFonts w:ascii="Arial" w:eastAsia="Book Antiqua" w:hAnsi="Arial" w:cs="Arial"/>
          <w:sz w:val="24"/>
          <w:szCs w:val="24"/>
          <w:lang w:val="en-ID"/>
        </w:rPr>
        <w:t>dipupuk</w:t>
      </w:r>
      <w:proofErr w:type="spellEnd"/>
      <w:r w:rsidRPr="00DF3651">
        <w:rPr>
          <w:rFonts w:ascii="Arial" w:eastAsia="Book Antiqua" w:hAnsi="Arial" w:cs="Arial"/>
          <w:sz w:val="24"/>
          <w:szCs w:val="24"/>
          <w:lang w:val="en-ID"/>
        </w:rPr>
        <w:t xml:space="preserve"> </w:t>
      </w:r>
      <w:proofErr w:type="spellStart"/>
      <w:r w:rsidRPr="00DF3651">
        <w:rPr>
          <w:rFonts w:ascii="Arial" w:eastAsia="Book Antiqua" w:hAnsi="Arial" w:cs="Arial"/>
          <w:sz w:val="24"/>
          <w:szCs w:val="24"/>
          <w:lang w:val="en-ID"/>
        </w:rPr>
        <w:t>dengan</w:t>
      </w:r>
      <w:proofErr w:type="spellEnd"/>
      <w:r w:rsidRPr="00DF3651">
        <w:rPr>
          <w:rFonts w:ascii="Arial" w:eastAsia="Book Antiqua" w:hAnsi="Arial" w:cs="Arial"/>
          <w:sz w:val="24"/>
          <w:szCs w:val="24"/>
          <w:lang w:val="en-ID"/>
        </w:rPr>
        <w:t xml:space="preserve"> air </w:t>
      </w:r>
      <w:proofErr w:type="spellStart"/>
      <w:r w:rsidRPr="00DF3651">
        <w:rPr>
          <w:rFonts w:ascii="Arial" w:eastAsia="Book Antiqua" w:hAnsi="Arial" w:cs="Arial"/>
          <w:sz w:val="24"/>
          <w:szCs w:val="24"/>
          <w:lang w:val="en-ID"/>
        </w:rPr>
        <w:t>cucian</w:t>
      </w:r>
      <w:proofErr w:type="spellEnd"/>
      <w:r w:rsidRPr="00DF3651">
        <w:rPr>
          <w:rFonts w:ascii="Arial" w:eastAsia="Book Antiqua" w:hAnsi="Arial" w:cs="Arial"/>
          <w:sz w:val="24"/>
          <w:szCs w:val="24"/>
          <w:lang w:val="en-ID"/>
        </w:rPr>
        <w:t xml:space="preserve"> </w:t>
      </w:r>
      <w:proofErr w:type="spellStart"/>
      <w:r w:rsidRPr="00DF3651">
        <w:rPr>
          <w:rFonts w:ascii="Arial" w:eastAsia="Book Antiqua" w:hAnsi="Arial" w:cs="Arial"/>
          <w:sz w:val="24"/>
          <w:szCs w:val="24"/>
          <w:lang w:val="en-ID"/>
        </w:rPr>
        <w:t>beras</w:t>
      </w:r>
      <w:proofErr w:type="spellEnd"/>
      <w:r w:rsidRPr="00DF3651">
        <w:rPr>
          <w:rFonts w:ascii="Arial" w:eastAsia="Book Antiqua" w:hAnsi="Arial" w:cs="Arial"/>
          <w:sz w:val="24"/>
          <w:szCs w:val="24"/>
          <w:lang w:val="en-ID"/>
        </w:rPr>
        <w:t xml:space="preserve"> </w:t>
      </w:r>
      <w:proofErr w:type="spellStart"/>
      <w:r w:rsidRPr="00DF3651">
        <w:rPr>
          <w:rFonts w:ascii="Arial" w:eastAsia="Book Antiqua" w:hAnsi="Arial" w:cs="Arial"/>
          <w:sz w:val="24"/>
          <w:szCs w:val="24"/>
          <w:lang w:val="en-ID"/>
        </w:rPr>
        <w:t>putih</w:t>
      </w:r>
      <w:proofErr w:type="spellEnd"/>
      <w:r w:rsidRPr="00DF3651">
        <w:rPr>
          <w:rFonts w:ascii="Arial" w:eastAsia="Book Antiqua" w:hAnsi="Arial" w:cs="Arial"/>
          <w:sz w:val="24"/>
          <w:szCs w:val="24"/>
          <w:lang w:val="en-ID"/>
        </w:rPr>
        <w:t xml:space="preserve"> </w:t>
      </w:r>
      <w:proofErr w:type="spellStart"/>
      <w:r w:rsidR="003C4DFD">
        <w:rPr>
          <w:rFonts w:ascii="Arial" w:eastAsia="Book Antiqua" w:hAnsi="Arial" w:cs="Arial"/>
          <w:sz w:val="24"/>
          <w:szCs w:val="24"/>
          <w:lang w:val="en-ID"/>
        </w:rPr>
        <w:t>menunjukkan</w:t>
      </w:r>
      <w:proofErr w:type="spellEnd"/>
      <w:r w:rsidR="003C4DFD">
        <w:rPr>
          <w:rFonts w:ascii="Arial" w:eastAsia="Book Antiqua" w:hAnsi="Arial" w:cs="Arial"/>
          <w:sz w:val="24"/>
          <w:szCs w:val="24"/>
          <w:lang w:val="en-ID"/>
        </w:rPr>
        <w:t xml:space="preserve"> </w:t>
      </w:r>
      <w:proofErr w:type="spellStart"/>
      <w:r w:rsidR="003C4DFD">
        <w:rPr>
          <w:rFonts w:ascii="Arial" w:eastAsia="Book Antiqua" w:hAnsi="Arial" w:cs="Arial"/>
          <w:sz w:val="24"/>
          <w:szCs w:val="24"/>
          <w:lang w:val="en-ID"/>
        </w:rPr>
        <w:t>peningkatan</w:t>
      </w:r>
      <w:proofErr w:type="spellEnd"/>
      <w:r w:rsidRPr="00DF3651">
        <w:rPr>
          <w:rFonts w:ascii="Arial" w:eastAsia="Book Antiqua" w:hAnsi="Arial" w:cs="Arial"/>
          <w:sz w:val="24"/>
          <w:szCs w:val="24"/>
          <w:lang w:val="en-ID"/>
        </w:rPr>
        <w:t xml:space="preserve"> pada </w:t>
      </w:r>
      <w:proofErr w:type="spellStart"/>
      <w:r w:rsidRPr="00DF3651">
        <w:rPr>
          <w:rFonts w:ascii="Arial" w:eastAsia="Book Antiqua" w:hAnsi="Arial" w:cs="Arial"/>
          <w:sz w:val="24"/>
          <w:szCs w:val="24"/>
          <w:lang w:val="en-ID"/>
        </w:rPr>
        <w:t>pertumbuhan</w:t>
      </w:r>
      <w:r w:rsidR="003C4DFD">
        <w:rPr>
          <w:rFonts w:ascii="Arial" w:eastAsia="Book Antiqua" w:hAnsi="Arial" w:cs="Arial"/>
          <w:sz w:val="24"/>
          <w:szCs w:val="24"/>
          <w:lang w:val="en-ID"/>
        </w:rPr>
        <w:t>nya</w:t>
      </w:r>
      <w:proofErr w:type="spellEnd"/>
      <w:r w:rsidR="003C4DFD">
        <w:rPr>
          <w:rFonts w:ascii="Arial" w:eastAsia="Book Antiqua" w:hAnsi="Arial" w:cs="Arial"/>
          <w:sz w:val="24"/>
          <w:szCs w:val="24"/>
          <w:lang w:val="en-ID"/>
        </w:rPr>
        <w:t>,</w:t>
      </w:r>
      <w:r w:rsidRPr="00DF3651">
        <w:rPr>
          <w:rFonts w:ascii="Arial" w:eastAsia="Book Antiqua" w:hAnsi="Arial" w:cs="Arial"/>
          <w:sz w:val="24"/>
          <w:szCs w:val="24"/>
          <w:lang w:val="en-ID"/>
        </w:rPr>
        <w:t xml:space="preserve"> </w:t>
      </w:r>
      <w:proofErr w:type="spellStart"/>
      <w:r w:rsidRPr="00DF3651">
        <w:rPr>
          <w:rFonts w:ascii="Arial" w:eastAsia="Book Antiqua" w:hAnsi="Arial" w:cs="Arial"/>
          <w:sz w:val="24"/>
          <w:szCs w:val="24"/>
          <w:lang w:val="en-ID"/>
        </w:rPr>
        <w:t>seperti</w:t>
      </w:r>
      <w:proofErr w:type="spellEnd"/>
      <w:r w:rsidRPr="00DF3651">
        <w:rPr>
          <w:rFonts w:ascii="Arial" w:eastAsia="Book Antiqua" w:hAnsi="Arial" w:cs="Arial"/>
          <w:sz w:val="24"/>
          <w:szCs w:val="24"/>
          <w:lang w:val="en-ID"/>
        </w:rPr>
        <w:t xml:space="preserve"> </w:t>
      </w:r>
      <w:proofErr w:type="spellStart"/>
      <w:r w:rsidRPr="00C44546">
        <w:rPr>
          <w:rFonts w:ascii="Arial" w:eastAsia="Book Antiqua" w:hAnsi="Arial" w:cs="Arial"/>
          <w:sz w:val="24"/>
          <w:szCs w:val="24"/>
          <w:lang w:val="en-ID"/>
        </w:rPr>
        <w:t>tinggi</w:t>
      </w:r>
      <w:proofErr w:type="spellEnd"/>
      <w:r w:rsidRPr="00C44546">
        <w:rPr>
          <w:rFonts w:ascii="Arial" w:eastAsia="Book Antiqua" w:hAnsi="Arial" w:cs="Arial"/>
          <w:sz w:val="24"/>
          <w:szCs w:val="24"/>
          <w:lang w:val="en-ID"/>
        </w:rPr>
        <w:t xml:space="preserve"> </w:t>
      </w:r>
      <w:proofErr w:type="spellStart"/>
      <w:r w:rsidRPr="00C44546">
        <w:rPr>
          <w:rFonts w:ascii="Arial" w:eastAsia="Book Antiqua" w:hAnsi="Arial" w:cs="Arial"/>
          <w:sz w:val="24"/>
          <w:szCs w:val="24"/>
          <w:lang w:val="en-ID"/>
        </w:rPr>
        <w:t>tanaman</w:t>
      </w:r>
      <w:proofErr w:type="spellEnd"/>
      <w:r w:rsidRPr="00DF3651">
        <w:rPr>
          <w:rFonts w:ascii="Arial" w:eastAsia="Book Antiqua" w:hAnsi="Arial" w:cs="Arial"/>
          <w:sz w:val="24"/>
          <w:szCs w:val="24"/>
          <w:lang w:val="en-ID"/>
        </w:rPr>
        <w:t xml:space="preserve">, </w:t>
      </w:r>
      <w:proofErr w:type="spellStart"/>
      <w:r w:rsidRPr="00DF3651">
        <w:rPr>
          <w:rFonts w:ascii="Arial" w:eastAsia="Book Antiqua" w:hAnsi="Arial" w:cs="Arial"/>
          <w:sz w:val="24"/>
          <w:szCs w:val="24"/>
          <w:lang w:val="en-ID"/>
        </w:rPr>
        <w:t>bobot</w:t>
      </w:r>
      <w:proofErr w:type="spellEnd"/>
      <w:r w:rsidRPr="00DF3651">
        <w:rPr>
          <w:rFonts w:ascii="Arial" w:eastAsia="Book Antiqua" w:hAnsi="Arial" w:cs="Arial"/>
          <w:sz w:val="24"/>
          <w:szCs w:val="24"/>
          <w:lang w:val="en-ID"/>
        </w:rPr>
        <w:t xml:space="preserve"> segar, </w:t>
      </w:r>
      <w:proofErr w:type="spellStart"/>
      <w:r w:rsidRPr="00DF3651">
        <w:rPr>
          <w:rFonts w:ascii="Arial" w:eastAsia="Book Antiqua" w:hAnsi="Arial" w:cs="Arial"/>
          <w:sz w:val="24"/>
          <w:szCs w:val="24"/>
          <w:lang w:val="en-ID"/>
        </w:rPr>
        <w:t>bobot</w:t>
      </w:r>
      <w:proofErr w:type="spellEnd"/>
      <w:r w:rsidRPr="00DF3651">
        <w:rPr>
          <w:rFonts w:ascii="Arial" w:eastAsia="Book Antiqua" w:hAnsi="Arial" w:cs="Arial"/>
          <w:sz w:val="24"/>
          <w:szCs w:val="24"/>
          <w:lang w:val="en-ID"/>
        </w:rPr>
        <w:t xml:space="preserve"> </w:t>
      </w:r>
      <w:proofErr w:type="spellStart"/>
      <w:r w:rsidRPr="00DF3651">
        <w:rPr>
          <w:rFonts w:ascii="Arial" w:eastAsia="Book Antiqua" w:hAnsi="Arial" w:cs="Arial"/>
          <w:sz w:val="24"/>
          <w:szCs w:val="24"/>
          <w:lang w:val="en-ID"/>
        </w:rPr>
        <w:t>kering</w:t>
      </w:r>
      <w:proofErr w:type="spellEnd"/>
      <w:r w:rsidRPr="00DF3651">
        <w:rPr>
          <w:rFonts w:ascii="Arial" w:eastAsia="Book Antiqua" w:hAnsi="Arial" w:cs="Arial"/>
          <w:sz w:val="24"/>
          <w:szCs w:val="24"/>
          <w:lang w:val="en-ID"/>
        </w:rPr>
        <w:t xml:space="preserve"> </w:t>
      </w:r>
      <w:r w:rsidRPr="00DF3651">
        <w:rPr>
          <w:rFonts w:ascii="Arial" w:eastAsia="Book Antiqua" w:hAnsi="Arial" w:cs="Arial"/>
          <w:sz w:val="24"/>
          <w:szCs w:val="24"/>
          <w:lang w:val="en-ID"/>
        </w:rPr>
        <w:fldChar w:fldCharType="begin" w:fldLock="1"/>
      </w:r>
      <w:r w:rsidRPr="00DF3651">
        <w:rPr>
          <w:rFonts w:ascii="Arial" w:eastAsia="Book Antiqua" w:hAnsi="Arial" w:cs="Arial"/>
          <w:sz w:val="24"/>
          <w:szCs w:val="24"/>
          <w:lang w:val="en-ID"/>
        </w:rPr>
        <w:instrText>ADDIN CSL_CITATION {"citationItems":[{"id":"ITEM-1","itemData":{"ISBN":"1026068401","abstract":"Kale land (Ipomea reptans Poir) is one of the horticultural crops are highly favored by the people of Indonesia because it is tasteful. Kale land are containing 31 cal, 1.0 g protein, 0.3 g fat, 7.3 g carbohydrates, 29 mg calcium, 470 mg of vitamin A, vitamin B1 0:05 mg, 90.9% water. Rice water has many benefits to plants, easily obtained by farmers and environmentally friendly has a low price that can be afforded by farmers, sewage washing rice water is a waste product that comes from a production process both industrial and domestic (household) that has no value more economical. This study is based on a randomized block design by treatment with waste rice water which consists of four levels ie: P0 = without giving rice water, P1 = 0.5 liters of water washing rice, P2 = 1 liter of water washing rice, P3 = 1.5 liter rice water. The experiments were performed on three groups so that there are 12 experimental unit. Variable of this experiment are plant height, leaf number, leaf length, plant fresh weight, weight / plot plants and plant dry weight. Giving the best rice water can improve plant growth kale is a concentration of 1.5 liter rice water which is evident from the high weight of fresh plants, 1:00 g, and fresh weight / plot is 7.83 cm and plant dry weight was 0.83 g","author":[{"dropping-particle":"","family":"Bahar","given":"A. E.","non-dropping-particle":"","parse-names":false,"suffix":""}],"container-title":"Jurnal Agroteknologi","id":"ITEM-1","issue":"1","issued":{"date-parts":[["2016"]]},"page":"12","title":"Pengaruh pemberian limbah air cucian beras terhadap pertumbuhan tanaman kangkungdarat ( Ipomoeareptans Poir ) Untuk memenuhi persyarat Guna memperoleh gelar Sarjana Pertanian Pada Fakultas Pertanian Universitas Pasir Pengaraian","type":"article-journal","volume":"2"},"uris":["http://www.mendeley.com/documents/?uuid=3014b173-f823-42f9-8f3f-7e85af60deb9"]}],"mendeley":{"formattedCitation":"(Bahar, 2016)","plainTextFormattedCitation":"(Bahar, 2016)","previouslyFormattedCitation":"(Bahar, 2016)"},"properties":{"noteIndex":0},"schema":"https://github.com/citation-style-language/schema/raw/master/csl-citation.json"}</w:instrText>
      </w:r>
      <w:r w:rsidRPr="00DF3651">
        <w:rPr>
          <w:rFonts w:ascii="Arial" w:eastAsia="Book Antiqua" w:hAnsi="Arial" w:cs="Arial"/>
          <w:sz w:val="24"/>
          <w:szCs w:val="24"/>
          <w:lang w:val="en-ID"/>
        </w:rPr>
        <w:fldChar w:fldCharType="separate"/>
      </w:r>
      <w:r w:rsidRPr="00DF3651">
        <w:rPr>
          <w:rFonts w:ascii="Arial" w:eastAsia="Book Antiqua" w:hAnsi="Arial" w:cs="Arial"/>
          <w:noProof/>
          <w:sz w:val="24"/>
          <w:szCs w:val="24"/>
          <w:lang w:val="en-ID"/>
        </w:rPr>
        <w:t>(Bahar, 2016)</w:t>
      </w:r>
      <w:r w:rsidRPr="00DF3651">
        <w:rPr>
          <w:rFonts w:ascii="Arial" w:eastAsia="Book Antiqua" w:hAnsi="Arial" w:cs="Arial"/>
          <w:sz w:val="24"/>
          <w:szCs w:val="24"/>
          <w:lang w:val="en-ID"/>
        </w:rPr>
        <w:fldChar w:fldCharType="end"/>
      </w:r>
      <w:r w:rsidRPr="00DF3651">
        <w:rPr>
          <w:rFonts w:ascii="Arial" w:eastAsia="Book Antiqua" w:hAnsi="Arial" w:cs="Arial"/>
          <w:sz w:val="24"/>
          <w:szCs w:val="24"/>
          <w:lang w:val="en-ID"/>
        </w:rPr>
        <w:t xml:space="preserve">, </w:t>
      </w:r>
      <w:proofErr w:type="spellStart"/>
      <w:r w:rsidRPr="00DF3651">
        <w:rPr>
          <w:rFonts w:ascii="Arial" w:eastAsia="Book Antiqua" w:hAnsi="Arial" w:cs="Arial"/>
          <w:sz w:val="24"/>
          <w:szCs w:val="24"/>
          <w:lang w:val="en-ID"/>
        </w:rPr>
        <w:t>jumlah</w:t>
      </w:r>
      <w:proofErr w:type="spellEnd"/>
      <w:r w:rsidRPr="00DF3651">
        <w:rPr>
          <w:rFonts w:ascii="Arial" w:eastAsia="Book Antiqua" w:hAnsi="Arial" w:cs="Arial"/>
          <w:sz w:val="24"/>
          <w:szCs w:val="24"/>
          <w:lang w:val="en-ID"/>
        </w:rPr>
        <w:t xml:space="preserve"> </w:t>
      </w:r>
      <w:proofErr w:type="spellStart"/>
      <w:r w:rsidRPr="00DF3651">
        <w:rPr>
          <w:rFonts w:ascii="Arial" w:eastAsia="Book Antiqua" w:hAnsi="Arial" w:cs="Arial"/>
          <w:sz w:val="24"/>
          <w:szCs w:val="24"/>
          <w:lang w:val="en-ID"/>
        </w:rPr>
        <w:t>daun</w:t>
      </w:r>
      <w:proofErr w:type="spellEnd"/>
      <w:r w:rsidRPr="00DF3651">
        <w:rPr>
          <w:rFonts w:ascii="Arial" w:eastAsia="Book Antiqua" w:hAnsi="Arial" w:cs="Arial"/>
          <w:sz w:val="24"/>
          <w:szCs w:val="24"/>
          <w:lang w:val="en-ID"/>
        </w:rPr>
        <w:t xml:space="preserve"> pada </w:t>
      </w:r>
      <w:proofErr w:type="spellStart"/>
      <w:r w:rsidRPr="00DF3651">
        <w:rPr>
          <w:rFonts w:ascii="Arial" w:eastAsia="Book Antiqua" w:hAnsi="Arial" w:cs="Arial"/>
          <w:sz w:val="24"/>
          <w:szCs w:val="24"/>
          <w:lang w:val="en-ID"/>
        </w:rPr>
        <w:t>konsentrasi</w:t>
      </w:r>
      <w:proofErr w:type="spellEnd"/>
      <w:r w:rsidRPr="00DF3651">
        <w:rPr>
          <w:rFonts w:ascii="Arial" w:eastAsia="Book Antiqua" w:hAnsi="Arial" w:cs="Arial"/>
          <w:sz w:val="24"/>
          <w:szCs w:val="24"/>
          <w:lang w:val="en-ID"/>
        </w:rPr>
        <w:t xml:space="preserve"> yang </w:t>
      </w:r>
      <w:proofErr w:type="spellStart"/>
      <w:r w:rsidRPr="00DF3651">
        <w:rPr>
          <w:rFonts w:ascii="Arial" w:eastAsia="Book Antiqua" w:hAnsi="Arial" w:cs="Arial"/>
          <w:sz w:val="24"/>
          <w:szCs w:val="24"/>
          <w:lang w:val="en-ID"/>
        </w:rPr>
        <w:t>tidak</w:t>
      </w:r>
      <w:proofErr w:type="spellEnd"/>
      <w:r w:rsidRPr="00DF3651">
        <w:rPr>
          <w:rFonts w:ascii="Arial" w:eastAsia="Book Antiqua" w:hAnsi="Arial" w:cs="Arial"/>
          <w:sz w:val="24"/>
          <w:szCs w:val="24"/>
          <w:lang w:val="en-ID"/>
        </w:rPr>
        <w:t xml:space="preserve"> </w:t>
      </w:r>
      <w:proofErr w:type="spellStart"/>
      <w:r w:rsidRPr="00DF3651">
        <w:rPr>
          <w:rFonts w:ascii="Arial" w:eastAsia="Book Antiqua" w:hAnsi="Arial" w:cs="Arial"/>
          <w:sz w:val="24"/>
          <w:szCs w:val="24"/>
          <w:lang w:val="en-ID"/>
        </w:rPr>
        <w:t>pekat</w:t>
      </w:r>
      <w:proofErr w:type="spellEnd"/>
      <w:r w:rsidRPr="00DF3651">
        <w:rPr>
          <w:rFonts w:ascii="Arial" w:eastAsia="Book Antiqua" w:hAnsi="Arial" w:cs="Arial"/>
          <w:sz w:val="24"/>
          <w:szCs w:val="24"/>
          <w:lang w:val="en-ID"/>
        </w:rPr>
        <w:t xml:space="preserve"> </w:t>
      </w:r>
      <w:r w:rsidRPr="00DF3651">
        <w:rPr>
          <w:rFonts w:ascii="Arial" w:eastAsia="Book Antiqua" w:hAnsi="Arial" w:cs="Arial"/>
          <w:sz w:val="24"/>
          <w:szCs w:val="24"/>
          <w:lang w:val="en-ID"/>
        </w:rPr>
        <w:fldChar w:fldCharType="begin" w:fldLock="1"/>
      </w:r>
      <w:r w:rsidRPr="00DF3651">
        <w:rPr>
          <w:rFonts w:ascii="Arial" w:eastAsia="Book Antiqua" w:hAnsi="Arial" w:cs="Arial"/>
          <w:sz w:val="24"/>
          <w:szCs w:val="24"/>
          <w:lang w:val="en-ID"/>
        </w:rPr>
        <w:instrText>ADDIN CSL_CITATION {"citationItems":[{"id":"ITEM-1","itemData":{"abstract":"Tujuan penelitian adalah menganalisis pengaruh air cucian beras terhadap pertumbuhan dan hasil tanaman seledri dan melihat potensi air cucian beras sebagai pupuk organik pada tanaman seledri. Penelitian dilaksanakan pada bulan November 2017 – Februari 2018. Penelitian disusun berdasarkan Rancangan Acak Kelompok dengan 4 perlakuan dan 4 ulanganyaitu A0 : kontrol, A1 : air cucian beras bilasan pertama, A2 : air cucian beras bilasan kedua dan A3 : air cucian beras bilasan ketiga. Jumlah ulangan sebanyak 4 dan masing-masing terdapat 2 unit tanaman sehingga total tanaman yang diamati sebanyak 32 tanaman. Hasil penelitian menunjukkan bahwa air cucian beras berpengaruh tidak nyata terhadap pertumbuhan tanaman seledri. Perlakuan A3 (air cucian beras bilasan ketiga) menghasilkan jumlah daun yang lebih banyak dibanding perlakuan lainnya. Air cucian beras berpotensi untuk digunakan pada tanaman seledri namun pada konsentrasi yang lebih encer (air cucian beras bilasan ketiga)","author":[{"dropping-particle":"","family":"Lalla","given":"Milawati","non-dropping-particle":"","parse-names":false,"suffix":""}],"container-title":"Agropolitan","id":"ITEM-1","issued":{"date-parts":[["2018"]]},"page":"38-43","title":"Potensi Air Cucian Beras Sebagai Pupuk Organik Pada Tanaman Seledri (Apium Graveolens L.)","type":"article-journal","volume":"5"},"uris":["http://www.mendeley.com/documents/?uuid=8c512bde-e846-4017-8d57-eb864fc4e7b6"]}],"mendeley":{"formattedCitation":"(Lalla, 2018)","plainTextFormattedCitation":"(Lalla, 2018)","previouslyFormattedCitation":"(Lalla, 2018)"},"properties":{"noteIndex":0},"schema":"https://github.com/citation-style-language/schema/raw/master/csl-citation.json"}</w:instrText>
      </w:r>
      <w:r w:rsidRPr="00DF3651">
        <w:rPr>
          <w:rFonts w:ascii="Arial" w:eastAsia="Book Antiqua" w:hAnsi="Arial" w:cs="Arial"/>
          <w:sz w:val="24"/>
          <w:szCs w:val="24"/>
          <w:lang w:val="en-ID"/>
        </w:rPr>
        <w:fldChar w:fldCharType="separate"/>
      </w:r>
      <w:r w:rsidRPr="00DF3651">
        <w:rPr>
          <w:rFonts w:ascii="Arial" w:eastAsia="Book Antiqua" w:hAnsi="Arial" w:cs="Arial"/>
          <w:noProof/>
          <w:sz w:val="24"/>
          <w:szCs w:val="24"/>
          <w:lang w:val="en-ID"/>
        </w:rPr>
        <w:t>(Lalla, 2018)</w:t>
      </w:r>
      <w:r w:rsidRPr="00DF3651">
        <w:rPr>
          <w:rFonts w:ascii="Arial" w:eastAsia="Book Antiqua" w:hAnsi="Arial" w:cs="Arial"/>
          <w:sz w:val="24"/>
          <w:szCs w:val="24"/>
          <w:lang w:val="en-ID"/>
        </w:rPr>
        <w:fldChar w:fldCharType="end"/>
      </w:r>
      <w:r w:rsidRPr="00DF3651">
        <w:rPr>
          <w:rFonts w:ascii="Arial" w:eastAsia="Book Antiqua" w:hAnsi="Arial" w:cs="Arial"/>
          <w:sz w:val="24"/>
          <w:szCs w:val="24"/>
          <w:lang w:val="en-ID"/>
        </w:rPr>
        <w:t xml:space="preserve">, </w:t>
      </w:r>
      <w:proofErr w:type="spellStart"/>
      <w:r w:rsidRPr="00DF3651">
        <w:rPr>
          <w:rFonts w:ascii="Arial" w:eastAsia="Book Antiqua" w:hAnsi="Arial" w:cs="Arial"/>
          <w:sz w:val="24"/>
          <w:szCs w:val="24"/>
          <w:lang w:val="en-ID"/>
        </w:rPr>
        <w:t>hasil</w:t>
      </w:r>
      <w:proofErr w:type="spellEnd"/>
      <w:r w:rsidRPr="00DF3651">
        <w:rPr>
          <w:rFonts w:ascii="Arial" w:eastAsia="Book Antiqua" w:hAnsi="Arial" w:cs="Arial"/>
          <w:sz w:val="24"/>
          <w:szCs w:val="24"/>
          <w:lang w:val="en-ID"/>
        </w:rPr>
        <w:t xml:space="preserve"> </w:t>
      </w:r>
      <w:proofErr w:type="spellStart"/>
      <w:r w:rsidRPr="00DF3651">
        <w:rPr>
          <w:rFonts w:ascii="Arial" w:eastAsia="Book Antiqua" w:hAnsi="Arial" w:cs="Arial"/>
          <w:sz w:val="24"/>
          <w:szCs w:val="24"/>
          <w:lang w:val="en-ID"/>
        </w:rPr>
        <w:t>tanaman</w:t>
      </w:r>
      <w:proofErr w:type="spellEnd"/>
      <w:r w:rsidRPr="00DF3651">
        <w:rPr>
          <w:rFonts w:ascii="Arial" w:eastAsia="Book Antiqua" w:hAnsi="Arial" w:cs="Arial"/>
          <w:sz w:val="24"/>
          <w:szCs w:val="24"/>
          <w:lang w:val="en-ID"/>
        </w:rPr>
        <w:t xml:space="preserve"> </w:t>
      </w:r>
      <w:r w:rsidRPr="00DF3651">
        <w:rPr>
          <w:rFonts w:ascii="Arial" w:eastAsia="Book Antiqua" w:hAnsi="Arial" w:cs="Arial"/>
          <w:sz w:val="24"/>
          <w:szCs w:val="24"/>
          <w:lang w:val="en-ID"/>
        </w:rPr>
        <w:fldChar w:fldCharType="begin" w:fldLock="1"/>
      </w:r>
      <w:r w:rsidRPr="00DF3651">
        <w:rPr>
          <w:rFonts w:ascii="Arial" w:eastAsia="Book Antiqua" w:hAnsi="Arial" w:cs="Arial"/>
          <w:sz w:val="24"/>
          <w:szCs w:val="24"/>
          <w:lang w:val="en-ID"/>
        </w:rPr>
        <w:instrText>ADDIN CSL_CITATION {"citationItems":[{"id":"ITEM-1","itemData":{"DOI":"10.51826/piper.v13i24.68","ISSN":"1907-0403","abstract":"Pengembangan tanaman terung ungu di Kalimantan Barat termasuk di Kabupaten Sintang cukup memberi harapan, mengingat lahannya masih cukup mempunyai keterbatasan antara lain pH tanah rendah dan kandungan hara rendah. Penelitian ini bertujuan untuk mengetahui pengaruh air cucian beras terhadap pertumbuhan serta hasil terung ungu pada tanah PMK dan mendapatkan dosis air cucian beras yang akan menghasilkan pertumbuhan dan hasil terung ungu tertinggi. Lingkup penelitian dalam penelitian ini adalah air cucian beras sebagai variabel bebas. Tinggi tanaman dan berat buah sebagai variabel terikat. Pelaksanaan penelitian ini menggunakan metode percobaan lapangan dengan pola Rancangan Acak Kelompok (RAK), yang terdiri atas satu faktor percobaan dan terdiri dari tujuh taraf dan diulang sebanyak empat kali. Taraf perlakuan terdiri dari; a0 = tidak di beri air cucian beras a1 = Diberi air cucian beras 200 ml, a2 = diberi air cucian beras 400 ml, a3 = diberi air cucian beras 600 ml, a4 = Diberi air cucian beras 800 ml, a5 = diberi air cucian beras 1000 ml, dan a6 = diberi air cucian beras 1200 ml. Data yang terkumpul dianalisis dengan sidik ragam kemudian dilanjutkan dengan uji BNJ. Hasil penelitian menunjukkan bahwa air cucian beras tidak berpengaruh terhadap pertumbuhan tinggi tanaman, tetapi berpengaruh nyata terhadap hasil terung ungu, ditunjukkan oleh meningkatnya berat buah dengan hasil tertinggi pada perlakuan a5=1000 ml dengan rerata beratnya 69.17 gram per tanaman.","author":[{"dropping-particle":"","family":"Yulianingsih","given":"Ratri","non-dropping-particle":"","parse-names":false,"suffix":""}],"container-title":"Piper","id":"ITEM-1","issue":"24","issued":{"date-parts":[["2017"]]},"page":"61-68","title":"Pengaruh Air Cucian Beras Terhadap Pertumbuhan Dan Hasil Terung Ungu (Solanum Melongena L.)","type":"article-journal","volume":"13"},"uris":["http://www.mendeley.com/documents/?uuid=736dcaa6-8cd7-492a-9859-81564f1f0e8d"]}],"mendeley":{"formattedCitation":"(Yulianingsih, 2017)","plainTextFormattedCitation":"(Yulianingsih, 2017)","previouslyFormattedCitation":"(Yulianingsih, 2017)"},"properties":{"noteIndex":0},"schema":"https://github.com/citation-style-language/schema/raw/master/csl-citation.json"}</w:instrText>
      </w:r>
      <w:r w:rsidRPr="00DF3651">
        <w:rPr>
          <w:rFonts w:ascii="Arial" w:eastAsia="Book Antiqua" w:hAnsi="Arial" w:cs="Arial"/>
          <w:sz w:val="24"/>
          <w:szCs w:val="24"/>
          <w:lang w:val="en-ID"/>
        </w:rPr>
        <w:fldChar w:fldCharType="separate"/>
      </w:r>
      <w:r w:rsidRPr="00DF3651">
        <w:rPr>
          <w:rFonts w:ascii="Arial" w:eastAsia="Book Antiqua" w:hAnsi="Arial" w:cs="Arial"/>
          <w:noProof/>
          <w:sz w:val="24"/>
          <w:szCs w:val="24"/>
          <w:lang w:val="en-ID"/>
        </w:rPr>
        <w:t>(Yulianingsih, 2017)</w:t>
      </w:r>
      <w:r w:rsidRPr="00DF3651">
        <w:rPr>
          <w:rFonts w:ascii="Arial" w:eastAsia="Book Antiqua" w:hAnsi="Arial" w:cs="Arial"/>
          <w:sz w:val="24"/>
          <w:szCs w:val="24"/>
          <w:lang w:val="en-ID"/>
        </w:rPr>
        <w:fldChar w:fldCharType="end"/>
      </w:r>
      <w:r w:rsidR="00331723">
        <w:rPr>
          <w:rFonts w:ascii="Arial" w:eastAsia="Book Antiqua" w:hAnsi="Arial" w:cs="Arial"/>
          <w:sz w:val="24"/>
          <w:szCs w:val="24"/>
          <w:lang w:val="en-ID"/>
        </w:rPr>
        <w:t>, dan</w:t>
      </w:r>
      <w:r w:rsidR="00534FF6">
        <w:rPr>
          <w:rFonts w:ascii="Arial" w:eastAsia="Book Antiqua" w:hAnsi="Arial" w:cs="Arial"/>
          <w:sz w:val="24"/>
          <w:szCs w:val="24"/>
          <w:lang w:val="en-ID"/>
        </w:rPr>
        <w:t xml:space="preserve"> </w:t>
      </w:r>
      <w:proofErr w:type="spellStart"/>
      <w:r w:rsidR="00534FF6">
        <w:rPr>
          <w:rFonts w:ascii="Arial" w:eastAsia="Book Antiqua" w:hAnsi="Arial" w:cs="Arial"/>
          <w:sz w:val="24"/>
          <w:szCs w:val="24"/>
          <w:lang w:val="en-ID"/>
        </w:rPr>
        <w:t>dan</w:t>
      </w:r>
      <w:proofErr w:type="spellEnd"/>
      <w:r w:rsidR="00534FF6">
        <w:rPr>
          <w:rFonts w:ascii="Arial" w:eastAsia="Book Antiqua" w:hAnsi="Arial" w:cs="Arial"/>
          <w:sz w:val="24"/>
          <w:szCs w:val="24"/>
          <w:lang w:val="en-ID"/>
        </w:rPr>
        <w:t xml:space="preserve"> </w:t>
      </w:r>
      <w:proofErr w:type="spellStart"/>
      <w:r w:rsidR="00534FF6">
        <w:rPr>
          <w:rFonts w:ascii="Arial" w:eastAsia="Book Antiqua" w:hAnsi="Arial" w:cs="Arial"/>
          <w:sz w:val="24"/>
          <w:szCs w:val="24"/>
          <w:lang w:val="en-ID"/>
        </w:rPr>
        <w:t>panjang</w:t>
      </w:r>
      <w:proofErr w:type="spellEnd"/>
      <w:r w:rsidR="00534FF6">
        <w:rPr>
          <w:rFonts w:ascii="Arial" w:eastAsia="Book Antiqua" w:hAnsi="Arial" w:cs="Arial"/>
          <w:sz w:val="24"/>
          <w:szCs w:val="24"/>
          <w:lang w:val="en-ID"/>
        </w:rPr>
        <w:t xml:space="preserve"> </w:t>
      </w:r>
      <w:proofErr w:type="spellStart"/>
      <w:r w:rsidR="00534FF6">
        <w:rPr>
          <w:rFonts w:ascii="Arial" w:eastAsia="Book Antiqua" w:hAnsi="Arial" w:cs="Arial"/>
          <w:sz w:val="24"/>
          <w:szCs w:val="24"/>
          <w:lang w:val="en-ID"/>
        </w:rPr>
        <w:t>tanaman</w:t>
      </w:r>
      <w:proofErr w:type="spellEnd"/>
      <w:r w:rsidR="00331723">
        <w:rPr>
          <w:rFonts w:ascii="Arial" w:eastAsia="Book Antiqua" w:hAnsi="Arial" w:cs="Arial"/>
          <w:sz w:val="24"/>
          <w:szCs w:val="24"/>
          <w:lang w:val="en-ID"/>
        </w:rPr>
        <w:t xml:space="preserve"> </w:t>
      </w:r>
      <w:r w:rsidR="00331723" w:rsidRPr="00202C9C">
        <w:rPr>
          <w:rFonts w:ascii="Arial" w:eastAsia="Book Antiqua" w:hAnsi="Arial" w:cs="Arial"/>
          <w:sz w:val="24"/>
          <w:szCs w:val="24"/>
          <w:lang w:val="en-ID"/>
        </w:rPr>
        <w:fldChar w:fldCharType="begin" w:fldLock="1"/>
      </w:r>
      <w:r w:rsidR="00534FF6" w:rsidRPr="00202C9C">
        <w:rPr>
          <w:rFonts w:ascii="Arial" w:eastAsia="Book Antiqua" w:hAnsi="Arial" w:cs="Arial"/>
          <w:sz w:val="24"/>
          <w:szCs w:val="24"/>
          <w:lang w:val="en-ID"/>
        </w:rPr>
        <w:instrText>ADDIN CSL_CITATION {"citationItems":[{"id":"ITEM-1","itemData":{"abstract":"Anggrek Dendrobium merupakan jenis epifit yang mudah dipelihara dan berbunga sepanjang tahun. Pupuk untuk pertumbuhan tanaman anggrek yang biasa digunakan adalah pupuk NPK atau pupuk dengan unsur lengkap. Telah dilakukan penelitian yang bertujuan untuk mengetahui pengaruh air leri dan emulsi ikan terhadap pertumbuhan anggrek Dendrobium dan untuk mengetahui bagaimana air leri dan emulsi ikan dengan berbeda konsentrasi terhadap pertumbuhan anggrek Dendrobium pada tahap vegetatif. Penelitian ini menggunakan rancangan acak kelompok (RAK) dengan menggunakan perlakuan air leri 66%, air leri 100%, emulsi ikan 0,4%, emulsi ikan 0,6%, air leri 66% ditambah emulsi ikan 0,4%, air leri 66% ditambah emulsi ikan 0,6%, air leri 100% ditambah emulsi ikan 0,4% dan air leri 100% ditambah emulsi ikan 0,6%. Data pengamatan diuji dengan ANOVA dan hasil penelitian menunjukkan bahwa perlakuan air leri 66% berpengaruh pada panjang tanaman, pajang daun dan jumlah daun. Air leri di tambah emulsi ikan pada semua konsentrasi berpengaruh pada Panjang daun. Semua perlakun kecuali 100% air leri+emulsi ikan dan K1","author":[{"dropping-particle":"","family":"Sugiarto","given":"Devi","non-dropping-particle":"","parse-names":false,"suffix":""},{"dropping-particle":"","family":"Rahayu","given":"Tintrim","non-dropping-particle":"","parse-names":false,"suffix":""},{"dropping-particle":"","family":"Hayati","given":"Ari","non-dropping-particle":"","parse-names":false,"suffix":""}],"container-title":"Jurnal Biosaintropis","id":"ITEM-1","issue":"2","issued":{"date-parts":[["2019"]]},"page":"46-54","title":"Pengaruh air leri dan emulsi ikan terhadap pertumbuhan tanaman anggrek Dendrobium pada tahap vegetatif","type":"article-journal","volume":"4"},"uris":["http://www.mendeley.com/documents/?uuid=293ce064-1cd9-4c59-9846-9fdd6303734b"]}],"mendeley":{"formattedCitation":"(Sugiarto et al., 2019)","plainTextFormattedCitation":"(Sugiarto et al., 2019)","previouslyFormattedCitation":"(Sugiarto et al., 2019)"},"properties":{"noteIndex":0},"schema":"https://github.com/citation-style-language/schema/raw/master/csl-citation.json"}</w:instrText>
      </w:r>
      <w:r w:rsidR="00331723" w:rsidRPr="00202C9C">
        <w:rPr>
          <w:rFonts w:ascii="Arial" w:eastAsia="Book Antiqua" w:hAnsi="Arial" w:cs="Arial"/>
          <w:sz w:val="24"/>
          <w:szCs w:val="24"/>
          <w:lang w:val="en-ID"/>
        </w:rPr>
        <w:fldChar w:fldCharType="separate"/>
      </w:r>
      <w:r w:rsidR="00331723" w:rsidRPr="00202C9C">
        <w:rPr>
          <w:rFonts w:ascii="Arial" w:eastAsia="Book Antiqua" w:hAnsi="Arial" w:cs="Arial"/>
          <w:noProof/>
          <w:sz w:val="24"/>
          <w:szCs w:val="24"/>
          <w:lang w:val="en-ID"/>
        </w:rPr>
        <w:t>(Sugiarto et al., 2019)</w:t>
      </w:r>
      <w:r w:rsidR="00331723" w:rsidRPr="00202C9C">
        <w:rPr>
          <w:rFonts w:ascii="Arial" w:eastAsia="Book Antiqua" w:hAnsi="Arial" w:cs="Arial"/>
          <w:sz w:val="24"/>
          <w:szCs w:val="24"/>
          <w:lang w:val="en-ID"/>
        </w:rPr>
        <w:fldChar w:fldCharType="end"/>
      </w:r>
      <w:r w:rsidRPr="00202C9C">
        <w:rPr>
          <w:rFonts w:ascii="Arial" w:eastAsia="Book Antiqua" w:hAnsi="Arial" w:cs="Arial"/>
          <w:sz w:val="24"/>
          <w:szCs w:val="24"/>
          <w:lang w:val="en-ID"/>
        </w:rPr>
        <w:t>.</w:t>
      </w:r>
      <w:r w:rsidR="00424AD5" w:rsidRPr="00202C9C">
        <w:rPr>
          <w:rFonts w:ascii="Arial" w:eastAsia="Book Antiqua" w:hAnsi="Arial" w:cs="Arial"/>
          <w:sz w:val="24"/>
          <w:szCs w:val="24"/>
          <w:lang w:val="en-ID"/>
        </w:rPr>
        <w:t xml:space="preserve"> </w:t>
      </w:r>
      <w:proofErr w:type="spellStart"/>
      <w:r w:rsidR="003C4DFD">
        <w:rPr>
          <w:rFonts w:ascii="Arial" w:eastAsia="Book Antiqua" w:hAnsi="Arial" w:cs="Arial"/>
          <w:sz w:val="24"/>
          <w:szCs w:val="24"/>
          <w:lang w:val="en-ID"/>
        </w:rPr>
        <w:t>Pupuk</w:t>
      </w:r>
      <w:proofErr w:type="spellEnd"/>
      <w:r w:rsidR="003C4DFD">
        <w:rPr>
          <w:rFonts w:ascii="Arial" w:eastAsia="Book Antiqua" w:hAnsi="Arial" w:cs="Arial"/>
          <w:sz w:val="24"/>
          <w:szCs w:val="24"/>
          <w:lang w:val="en-ID"/>
        </w:rPr>
        <w:t xml:space="preserve"> </w:t>
      </w:r>
      <w:proofErr w:type="spellStart"/>
      <w:r w:rsidR="003C4DFD">
        <w:rPr>
          <w:rFonts w:ascii="Arial" w:eastAsia="Book Antiqua" w:hAnsi="Arial" w:cs="Arial"/>
          <w:sz w:val="24"/>
          <w:szCs w:val="24"/>
          <w:lang w:val="en-ID"/>
        </w:rPr>
        <w:t>perlu</w:t>
      </w:r>
      <w:proofErr w:type="spellEnd"/>
      <w:r w:rsidR="00331723" w:rsidRPr="00202C9C">
        <w:rPr>
          <w:rFonts w:ascii="Arial" w:eastAsia="Book Antiqua" w:hAnsi="Arial" w:cs="Arial"/>
          <w:sz w:val="24"/>
          <w:szCs w:val="24"/>
          <w:lang w:val="en-ID"/>
        </w:rPr>
        <w:t xml:space="preserve"> </w:t>
      </w:r>
      <w:proofErr w:type="spellStart"/>
      <w:r w:rsidR="003C4DFD">
        <w:rPr>
          <w:rFonts w:ascii="Arial" w:eastAsia="Book Antiqua" w:hAnsi="Arial" w:cs="Arial"/>
          <w:sz w:val="24"/>
          <w:szCs w:val="24"/>
          <w:lang w:val="en-ID"/>
        </w:rPr>
        <w:t>diaplikasikan</w:t>
      </w:r>
      <w:proofErr w:type="spellEnd"/>
      <w:r w:rsidR="00331723" w:rsidRPr="00202C9C">
        <w:rPr>
          <w:rFonts w:ascii="Arial" w:eastAsia="Book Antiqua" w:hAnsi="Arial" w:cs="Arial"/>
          <w:sz w:val="24"/>
          <w:szCs w:val="24"/>
          <w:lang w:val="en-ID"/>
        </w:rPr>
        <w:t xml:space="preserve"> </w:t>
      </w:r>
      <w:proofErr w:type="spellStart"/>
      <w:r w:rsidR="003C4DFD">
        <w:rPr>
          <w:rFonts w:ascii="Arial" w:eastAsia="Book Antiqua" w:hAnsi="Arial" w:cs="Arial"/>
          <w:sz w:val="24"/>
          <w:szCs w:val="24"/>
          <w:lang w:val="en-ID"/>
        </w:rPr>
        <w:t>secara</w:t>
      </w:r>
      <w:proofErr w:type="spellEnd"/>
      <w:r w:rsidR="00331723" w:rsidRPr="00202C9C">
        <w:rPr>
          <w:rFonts w:ascii="Arial" w:eastAsia="Book Antiqua" w:hAnsi="Arial" w:cs="Arial"/>
          <w:sz w:val="24"/>
          <w:szCs w:val="24"/>
          <w:lang w:val="en-ID"/>
        </w:rPr>
        <w:t xml:space="preserve"> </w:t>
      </w:r>
      <w:proofErr w:type="spellStart"/>
      <w:r w:rsidR="00331723" w:rsidRPr="00202C9C">
        <w:rPr>
          <w:rFonts w:ascii="Arial" w:eastAsia="Book Antiqua" w:hAnsi="Arial" w:cs="Arial"/>
          <w:sz w:val="24"/>
          <w:szCs w:val="24"/>
          <w:lang w:val="en-ID"/>
        </w:rPr>
        <w:t>tepat</w:t>
      </w:r>
      <w:proofErr w:type="spellEnd"/>
      <w:r w:rsidR="00331723" w:rsidRPr="00202C9C">
        <w:rPr>
          <w:rFonts w:ascii="Arial" w:eastAsia="Book Antiqua" w:hAnsi="Arial" w:cs="Arial"/>
          <w:sz w:val="24"/>
          <w:szCs w:val="24"/>
          <w:lang w:val="en-ID"/>
        </w:rPr>
        <w:t xml:space="preserve"> </w:t>
      </w:r>
      <w:proofErr w:type="spellStart"/>
      <w:r w:rsidR="003C4DFD">
        <w:rPr>
          <w:rFonts w:ascii="Arial" w:eastAsia="Book Antiqua" w:hAnsi="Arial" w:cs="Arial"/>
          <w:sz w:val="24"/>
          <w:szCs w:val="24"/>
          <w:lang w:val="en-ID"/>
        </w:rPr>
        <w:t>dengan</w:t>
      </w:r>
      <w:proofErr w:type="spellEnd"/>
      <w:r w:rsidR="00331723" w:rsidRPr="00202C9C">
        <w:rPr>
          <w:rFonts w:ascii="Arial" w:eastAsia="Book Antiqua" w:hAnsi="Arial" w:cs="Arial"/>
          <w:sz w:val="24"/>
          <w:szCs w:val="24"/>
          <w:lang w:val="en-ID"/>
        </w:rPr>
        <w:t xml:space="preserve"> </w:t>
      </w:r>
      <w:proofErr w:type="spellStart"/>
      <w:r w:rsidR="00331723" w:rsidRPr="00202C9C">
        <w:rPr>
          <w:rFonts w:ascii="Arial" w:eastAsia="Book Antiqua" w:hAnsi="Arial" w:cs="Arial"/>
          <w:sz w:val="24"/>
          <w:szCs w:val="24"/>
          <w:lang w:val="en-ID"/>
        </w:rPr>
        <w:t>memperhatikan</w:t>
      </w:r>
      <w:proofErr w:type="spellEnd"/>
      <w:r w:rsidR="00331723" w:rsidRPr="00202C9C">
        <w:rPr>
          <w:rFonts w:ascii="Arial" w:eastAsia="Book Antiqua" w:hAnsi="Arial" w:cs="Arial"/>
          <w:sz w:val="24"/>
          <w:szCs w:val="24"/>
          <w:lang w:val="en-ID"/>
        </w:rPr>
        <w:t xml:space="preserve"> </w:t>
      </w:r>
      <w:proofErr w:type="spellStart"/>
      <w:r w:rsidR="00331723" w:rsidRPr="00202C9C">
        <w:rPr>
          <w:rFonts w:ascii="Arial" w:eastAsia="Book Antiqua" w:hAnsi="Arial" w:cs="Arial"/>
          <w:sz w:val="24"/>
          <w:szCs w:val="24"/>
          <w:lang w:val="en-ID"/>
        </w:rPr>
        <w:t>unsur</w:t>
      </w:r>
      <w:proofErr w:type="spellEnd"/>
      <w:r w:rsidR="00331723" w:rsidRPr="00202C9C">
        <w:rPr>
          <w:rFonts w:ascii="Arial" w:eastAsia="Book Antiqua" w:hAnsi="Arial" w:cs="Arial"/>
          <w:sz w:val="24"/>
          <w:szCs w:val="24"/>
          <w:lang w:val="en-ID"/>
        </w:rPr>
        <w:t xml:space="preserve"> hara </w:t>
      </w:r>
      <w:proofErr w:type="spellStart"/>
      <w:r w:rsidR="00331723" w:rsidRPr="00202C9C">
        <w:rPr>
          <w:rFonts w:ascii="Arial" w:eastAsia="Book Antiqua" w:hAnsi="Arial" w:cs="Arial"/>
          <w:sz w:val="24"/>
          <w:szCs w:val="24"/>
          <w:lang w:val="en-ID"/>
        </w:rPr>
        <w:t>makro</w:t>
      </w:r>
      <w:proofErr w:type="spellEnd"/>
      <w:r w:rsidR="00331723" w:rsidRPr="00202C9C">
        <w:rPr>
          <w:rFonts w:ascii="Arial" w:eastAsia="Book Antiqua" w:hAnsi="Arial" w:cs="Arial"/>
          <w:sz w:val="24"/>
          <w:szCs w:val="24"/>
          <w:lang w:val="en-ID"/>
        </w:rPr>
        <w:t xml:space="preserve"> dan </w:t>
      </w:r>
      <w:proofErr w:type="spellStart"/>
      <w:r w:rsidR="00331723" w:rsidRPr="00202C9C">
        <w:rPr>
          <w:rFonts w:ascii="Arial" w:eastAsia="Book Antiqua" w:hAnsi="Arial" w:cs="Arial"/>
          <w:sz w:val="24"/>
          <w:szCs w:val="24"/>
          <w:lang w:val="en-ID"/>
        </w:rPr>
        <w:t>mikro</w:t>
      </w:r>
      <w:proofErr w:type="spellEnd"/>
      <w:r w:rsidR="00331723" w:rsidRPr="00202C9C">
        <w:rPr>
          <w:rFonts w:ascii="Arial" w:eastAsia="Book Antiqua" w:hAnsi="Arial" w:cs="Arial"/>
          <w:sz w:val="24"/>
          <w:szCs w:val="24"/>
          <w:lang w:val="en-ID"/>
        </w:rPr>
        <w:t xml:space="preserve"> </w:t>
      </w:r>
      <w:r w:rsidR="003C4DFD">
        <w:rPr>
          <w:rFonts w:ascii="Arial" w:eastAsia="Book Antiqua" w:hAnsi="Arial" w:cs="Arial"/>
          <w:sz w:val="24"/>
          <w:szCs w:val="24"/>
          <w:lang w:val="en-ID"/>
        </w:rPr>
        <w:t xml:space="preserve">agar </w:t>
      </w:r>
      <w:proofErr w:type="spellStart"/>
      <w:r w:rsidR="003C4DFD">
        <w:rPr>
          <w:rFonts w:ascii="Arial" w:eastAsia="Book Antiqua" w:hAnsi="Arial" w:cs="Arial"/>
          <w:sz w:val="24"/>
          <w:szCs w:val="24"/>
          <w:lang w:val="en-ID"/>
        </w:rPr>
        <w:t>tetap</w:t>
      </w:r>
      <w:proofErr w:type="spellEnd"/>
      <w:r w:rsidR="003C4DFD">
        <w:rPr>
          <w:rFonts w:ascii="Arial" w:eastAsia="Book Antiqua" w:hAnsi="Arial" w:cs="Arial"/>
          <w:sz w:val="24"/>
          <w:szCs w:val="24"/>
          <w:lang w:val="en-ID"/>
        </w:rPr>
        <w:t xml:space="preserve"> </w:t>
      </w:r>
      <w:proofErr w:type="spellStart"/>
      <w:r w:rsidR="003C4DFD">
        <w:rPr>
          <w:rFonts w:ascii="Arial" w:eastAsia="Book Antiqua" w:hAnsi="Arial" w:cs="Arial"/>
          <w:sz w:val="24"/>
          <w:szCs w:val="24"/>
          <w:lang w:val="en-ID"/>
        </w:rPr>
        <w:t>seimbang</w:t>
      </w:r>
      <w:proofErr w:type="spellEnd"/>
      <w:r w:rsidR="003C4DFD">
        <w:rPr>
          <w:rFonts w:ascii="Arial" w:eastAsia="Book Antiqua" w:hAnsi="Arial" w:cs="Arial"/>
          <w:sz w:val="24"/>
          <w:szCs w:val="24"/>
          <w:lang w:val="en-ID"/>
        </w:rPr>
        <w:t xml:space="preserve"> </w:t>
      </w:r>
      <w:r w:rsidR="00331723" w:rsidRPr="00202C9C">
        <w:rPr>
          <w:rFonts w:ascii="Arial" w:eastAsia="Book Antiqua" w:hAnsi="Arial" w:cs="Arial"/>
          <w:sz w:val="24"/>
          <w:szCs w:val="24"/>
          <w:lang w:val="en-ID"/>
        </w:rPr>
        <w:fldChar w:fldCharType="begin" w:fldLock="1"/>
      </w:r>
      <w:r w:rsidR="00331723" w:rsidRPr="00202C9C">
        <w:rPr>
          <w:rFonts w:ascii="Arial" w:eastAsia="Book Antiqua" w:hAnsi="Arial" w:cs="Arial"/>
          <w:sz w:val="24"/>
          <w:szCs w:val="24"/>
          <w:lang w:val="en-ID"/>
        </w:rPr>
        <w:instrText>ADDIN CSL_CITATION {"citationItems":[{"id":"ITEM-1","itemData":{"DOI":"10.55043/agroteknika.v6i2.229","ISSN":"2685-3353","abstract":"Dendrobium sp. merupakan varietas anggrek yang sangat populer dikalangan masyarakat, namun memiliki permasalahan yaitu sifat lambat dalam laju pertumbuhan. Sehingga, ada upaya untuk mempercepat laju pertumbuhan. Tujuan dari penelitian ini adalah untuk mengetahui respon variasi konsentrasi pupuk daun Growmore terhadap pertumbuhan Dendrobium sp. pada fase remaja. Studi ini dilaksanakan di kebun Candi Orchid Semarang, dengan lama penelitian 2 bulan. Desain studi ini menggunakan Rancangan Acak Lengkap (RAL), dengan 3 taraf perlakuan yaitu P1 (1 g/L), P2 (2 g/L) dan P3 (3 g/L) dengan 5 kali ulangan tanaman. Variabel yang diteliti yaitu tinggi batang tanaman, jumlah daun, tinggi tunas, jumlah akar baru, dan tinggi akar. Data dianalisis menggunakan uji ANOVA dan uji Beda Nyata Terkecil (BNT) taraf 5%. Hasil analisis menunjukkan pupuk daun Growmore dengan konsentrasi berbeda mempengaruhi parameter yang diujikan seperti tinggi batang, tinggi tunas, dan panjang akar memberikan respon berbeda nyata. Namun, tidak ada respon berbeda nyata pada jumlah daun dan jumlah akar baru. Konsentrasi 2g/L efektik untuk pertumbuhan tanaman anggrek Dendrobium sp. fase remaja.","author":[{"dropping-particle":"","family":"Nissa","given":"Farisa Khoirun","non-dropping-particle":"","parse-names":false,"suffix":""},{"dropping-particle":"","family":"Ulfah","given":"Maria","non-dropping-particle":"","parse-names":false,"suffix":""},{"dropping-particle":"","family":"Dewi","given":"Endah Rita Sulistya","non-dropping-particle":"","parse-names":false,"suffix":""}],"container-title":"Agroteknika","id":"ITEM-1","issue":"2","issued":{"date-parts":[["2023"]]},"page":"261-271","title":"Respon Pertumbuhan Anggrek Dendrobium sp. Fase Remaja terhadap Variasi Konsentrasi Pupuk Daun","type":"article-journal","volume":"6"},"uris":["http://www.mendeley.com/documents/?uuid=13c3ff98-8b32-4244-becc-b1e46f6a70b6"]}],"mendeley":{"formattedCitation":"(Nissa et al., 2023)","plainTextFormattedCitation":"(Nissa et al., 2023)","previouslyFormattedCitation":"(Nissa et al., 2023)"},"properties":{"noteIndex":0},"schema":"https://github.com/citation-style-language/schema/raw/master/csl-citation.json"}</w:instrText>
      </w:r>
      <w:r w:rsidR="00331723" w:rsidRPr="00202C9C">
        <w:rPr>
          <w:rFonts w:ascii="Arial" w:eastAsia="Book Antiqua" w:hAnsi="Arial" w:cs="Arial"/>
          <w:sz w:val="24"/>
          <w:szCs w:val="24"/>
          <w:lang w:val="en-ID"/>
        </w:rPr>
        <w:fldChar w:fldCharType="separate"/>
      </w:r>
      <w:r w:rsidR="00534FF6" w:rsidRPr="00202C9C">
        <w:rPr>
          <w:rFonts w:ascii="Arial" w:eastAsia="Book Antiqua" w:hAnsi="Arial" w:cs="Arial"/>
          <w:noProof/>
          <w:sz w:val="24"/>
          <w:szCs w:val="24"/>
          <w:lang w:val="en-ID"/>
        </w:rPr>
        <w:t>(Nissa et al., 2023)</w:t>
      </w:r>
      <w:r w:rsidR="00331723" w:rsidRPr="00202C9C">
        <w:rPr>
          <w:rFonts w:ascii="Arial" w:eastAsia="Book Antiqua" w:hAnsi="Arial" w:cs="Arial"/>
          <w:sz w:val="24"/>
          <w:szCs w:val="24"/>
          <w:lang w:val="en-ID"/>
        </w:rPr>
        <w:fldChar w:fldCharType="end"/>
      </w:r>
      <w:r w:rsidR="00331723" w:rsidRPr="00202C9C">
        <w:rPr>
          <w:rFonts w:ascii="Arial" w:eastAsia="Book Antiqua" w:hAnsi="Arial" w:cs="Arial"/>
          <w:sz w:val="24"/>
          <w:szCs w:val="24"/>
          <w:lang w:val="en-ID"/>
        </w:rPr>
        <w:t>.</w:t>
      </w:r>
      <w:r w:rsidR="00331723">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Namun</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kurangnya</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pengetahuan</w:t>
      </w:r>
      <w:proofErr w:type="spellEnd"/>
      <w:r w:rsidR="00424AD5" w:rsidRPr="00424AD5">
        <w:rPr>
          <w:rFonts w:ascii="Arial" w:eastAsia="Book Antiqua" w:hAnsi="Arial" w:cs="Arial"/>
          <w:sz w:val="24"/>
          <w:szCs w:val="24"/>
          <w:lang w:val="en-ID"/>
        </w:rPr>
        <w:t xml:space="preserve"> para </w:t>
      </w:r>
      <w:proofErr w:type="spellStart"/>
      <w:r w:rsidR="00424AD5" w:rsidRPr="00424AD5">
        <w:rPr>
          <w:rFonts w:ascii="Arial" w:eastAsia="Book Antiqua" w:hAnsi="Arial" w:cs="Arial"/>
          <w:sz w:val="24"/>
          <w:szCs w:val="24"/>
          <w:lang w:val="en-ID"/>
        </w:rPr>
        <w:t>petani</w:t>
      </w:r>
      <w:proofErr w:type="spellEnd"/>
      <w:r w:rsidR="00424AD5" w:rsidRPr="00424AD5">
        <w:rPr>
          <w:rFonts w:ascii="Arial" w:eastAsia="Book Antiqua" w:hAnsi="Arial" w:cs="Arial"/>
          <w:sz w:val="24"/>
          <w:szCs w:val="24"/>
          <w:lang w:val="en-ID"/>
        </w:rPr>
        <w:t xml:space="preserve"> dan </w:t>
      </w:r>
      <w:proofErr w:type="spellStart"/>
      <w:r w:rsidR="00424AD5" w:rsidRPr="00424AD5">
        <w:rPr>
          <w:rFonts w:ascii="Arial" w:eastAsia="Book Antiqua" w:hAnsi="Arial" w:cs="Arial"/>
          <w:sz w:val="24"/>
          <w:szCs w:val="24"/>
          <w:lang w:val="en-ID"/>
        </w:rPr>
        <w:t>penghobi</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anggrek</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dalam</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menentukan</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konsentrasi</w:t>
      </w:r>
      <w:proofErr w:type="spellEnd"/>
      <w:r w:rsidR="00424AD5" w:rsidRPr="00424AD5">
        <w:rPr>
          <w:rFonts w:ascii="Arial" w:eastAsia="Book Antiqua" w:hAnsi="Arial" w:cs="Arial"/>
          <w:sz w:val="24"/>
          <w:szCs w:val="24"/>
          <w:lang w:val="en-ID"/>
        </w:rPr>
        <w:t xml:space="preserve"> air </w:t>
      </w:r>
      <w:proofErr w:type="spellStart"/>
      <w:r w:rsidR="00424AD5" w:rsidRPr="00424AD5">
        <w:rPr>
          <w:rFonts w:ascii="Arial" w:eastAsia="Book Antiqua" w:hAnsi="Arial" w:cs="Arial"/>
          <w:sz w:val="24"/>
          <w:szCs w:val="24"/>
          <w:lang w:val="en-ID"/>
        </w:rPr>
        <w:t>cucian</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beras</w:t>
      </w:r>
      <w:proofErr w:type="spellEnd"/>
      <w:r w:rsidR="00424AD5" w:rsidRPr="00424AD5">
        <w:rPr>
          <w:rFonts w:ascii="Arial" w:eastAsia="Book Antiqua" w:hAnsi="Arial" w:cs="Arial"/>
          <w:sz w:val="24"/>
          <w:szCs w:val="24"/>
          <w:lang w:val="en-ID"/>
        </w:rPr>
        <w:t xml:space="preserve"> yang </w:t>
      </w:r>
      <w:proofErr w:type="spellStart"/>
      <w:r w:rsidR="00424AD5" w:rsidRPr="00424AD5">
        <w:rPr>
          <w:rFonts w:ascii="Arial" w:eastAsia="Book Antiqua" w:hAnsi="Arial" w:cs="Arial"/>
          <w:sz w:val="24"/>
          <w:szCs w:val="24"/>
          <w:lang w:val="en-ID"/>
        </w:rPr>
        <w:t>tepat</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untuk</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digunakan</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sebagai</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pupuk</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anggrek</w:t>
      </w:r>
      <w:proofErr w:type="spellEnd"/>
      <w:r w:rsidR="00424AD5" w:rsidRPr="00424AD5">
        <w:rPr>
          <w:rFonts w:ascii="Arial" w:eastAsia="Book Antiqua" w:hAnsi="Arial" w:cs="Arial"/>
          <w:sz w:val="24"/>
          <w:szCs w:val="24"/>
          <w:lang w:val="en-ID"/>
        </w:rPr>
        <w:t xml:space="preserve"> </w:t>
      </w:r>
      <w:r w:rsidR="00424AD5" w:rsidRPr="00424AD5">
        <w:rPr>
          <w:rFonts w:ascii="Arial" w:eastAsia="Book Antiqua" w:hAnsi="Arial" w:cs="Arial"/>
          <w:i/>
          <w:iCs/>
          <w:sz w:val="24"/>
          <w:szCs w:val="24"/>
          <w:lang w:val="en-ID"/>
        </w:rPr>
        <w:t xml:space="preserve">Dendrobium </w:t>
      </w:r>
      <w:r w:rsidR="00424AD5" w:rsidRPr="00424AD5">
        <w:rPr>
          <w:rFonts w:ascii="Arial" w:eastAsia="Book Antiqua" w:hAnsi="Arial" w:cs="Arial"/>
          <w:sz w:val="24"/>
          <w:szCs w:val="24"/>
          <w:lang w:val="en-ID"/>
        </w:rPr>
        <w:t>sp.</w:t>
      </w:r>
      <w:r w:rsidR="00424AD5" w:rsidRPr="00424AD5">
        <w:rPr>
          <w:rFonts w:ascii="Arial" w:eastAsia="Book Antiqua" w:hAnsi="Arial" w:cs="Arial"/>
          <w:i/>
          <w:iCs/>
          <w:sz w:val="24"/>
          <w:szCs w:val="24"/>
          <w:lang w:val="en-ID"/>
        </w:rPr>
        <w:t xml:space="preserve"> </w:t>
      </w:r>
      <w:proofErr w:type="spellStart"/>
      <w:r w:rsidR="00424AD5" w:rsidRPr="00424AD5">
        <w:rPr>
          <w:rFonts w:ascii="Arial" w:eastAsia="Book Antiqua" w:hAnsi="Arial" w:cs="Arial"/>
          <w:sz w:val="24"/>
          <w:szCs w:val="24"/>
          <w:lang w:val="en-ID"/>
        </w:rPr>
        <w:t>pasca</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aklimatisasi</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masih</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menjadi</w:t>
      </w:r>
      <w:proofErr w:type="spellEnd"/>
      <w:r w:rsidR="00424AD5" w:rsidRPr="00424AD5">
        <w:rPr>
          <w:rFonts w:ascii="Arial" w:eastAsia="Book Antiqua" w:hAnsi="Arial" w:cs="Arial"/>
          <w:sz w:val="24"/>
          <w:szCs w:val="24"/>
          <w:lang w:val="en-ID"/>
        </w:rPr>
        <w:t xml:space="preserve"> </w:t>
      </w:r>
      <w:proofErr w:type="spellStart"/>
      <w:r w:rsidR="00424AD5" w:rsidRPr="00424AD5">
        <w:rPr>
          <w:rFonts w:ascii="Arial" w:eastAsia="Book Antiqua" w:hAnsi="Arial" w:cs="Arial"/>
          <w:sz w:val="24"/>
          <w:szCs w:val="24"/>
          <w:lang w:val="en-ID"/>
        </w:rPr>
        <w:t>kendala</w:t>
      </w:r>
      <w:proofErr w:type="spellEnd"/>
      <w:r w:rsidR="00424AD5" w:rsidRPr="00424AD5">
        <w:rPr>
          <w:rFonts w:ascii="Arial" w:eastAsia="Book Antiqua" w:hAnsi="Arial" w:cs="Arial"/>
          <w:sz w:val="24"/>
          <w:szCs w:val="24"/>
          <w:lang w:val="en-ID"/>
        </w:rPr>
        <w:t>.</w:t>
      </w:r>
      <w:r w:rsidR="005F2099">
        <w:rPr>
          <w:rFonts w:ascii="Arial" w:eastAsia="Book Antiqua" w:hAnsi="Arial" w:cs="Arial"/>
          <w:sz w:val="24"/>
          <w:szCs w:val="24"/>
          <w:lang w:val="en-ID"/>
        </w:rPr>
        <w:t xml:space="preserve"> </w:t>
      </w:r>
      <w:r w:rsidR="005F2099" w:rsidRPr="005F2099">
        <w:rPr>
          <w:rFonts w:ascii="Arial" w:eastAsia="Book Antiqua" w:hAnsi="Arial" w:cs="Arial"/>
          <w:sz w:val="24"/>
          <w:szCs w:val="24"/>
          <w:lang w:val="en-ID"/>
        </w:rPr>
        <w:t xml:space="preserve">Selain </w:t>
      </w:r>
      <w:proofErr w:type="spellStart"/>
      <w:r w:rsidR="005F2099" w:rsidRPr="005F2099">
        <w:rPr>
          <w:rFonts w:ascii="Arial" w:eastAsia="Book Antiqua" w:hAnsi="Arial" w:cs="Arial"/>
          <w:sz w:val="24"/>
          <w:szCs w:val="24"/>
          <w:lang w:val="en-ID"/>
        </w:rPr>
        <w:t>itu</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penelitian</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tentang</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pasca</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aklimatisasi</w:t>
      </w:r>
      <w:proofErr w:type="spellEnd"/>
      <w:r w:rsidR="005F2099" w:rsidRPr="005F2099">
        <w:rPr>
          <w:rFonts w:ascii="Arial" w:eastAsia="Book Antiqua" w:hAnsi="Arial" w:cs="Arial"/>
          <w:sz w:val="24"/>
          <w:szCs w:val="24"/>
          <w:lang w:val="en-ID"/>
        </w:rPr>
        <w:t xml:space="preserve"> (</w:t>
      </w:r>
      <w:r w:rsidR="005F2099" w:rsidRPr="005F2099">
        <w:rPr>
          <w:rFonts w:ascii="Arial" w:eastAsia="Book Antiqua" w:hAnsi="Arial" w:cs="Arial"/>
          <w:i/>
          <w:iCs/>
          <w:sz w:val="24"/>
          <w:szCs w:val="24"/>
          <w:lang w:val="en-ID"/>
        </w:rPr>
        <w:t>post-transplantation</w:t>
      </w:r>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tanaman</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anggrek</w:t>
      </w:r>
      <w:proofErr w:type="spellEnd"/>
      <w:r w:rsidR="005F2099" w:rsidRPr="005F2099">
        <w:rPr>
          <w:rFonts w:ascii="Arial" w:eastAsia="Book Antiqua" w:hAnsi="Arial" w:cs="Arial"/>
          <w:sz w:val="24"/>
          <w:szCs w:val="24"/>
          <w:lang w:val="en-ID"/>
        </w:rPr>
        <w:t xml:space="preserve"> </w:t>
      </w:r>
      <w:r w:rsidR="005F2099" w:rsidRPr="005F2099">
        <w:rPr>
          <w:rFonts w:ascii="Arial" w:eastAsia="Book Antiqua" w:hAnsi="Arial" w:cs="Arial"/>
          <w:i/>
          <w:iCs/>
          <w:sz w:val="24"/>
          <w:szCs w:val="24"/>
          <w:lang w:val="en-ID"/>
        </w:rPr>
        <w:t xml:space="preserve">Dendrobium  </w:t>
      </w:r>
      <w:r w:rsidR="005F2099" w:rsidRPr="005F2099">
        <w:rPr>
          <w:rFonts w:ascii="Arial" w:eastAsia="Book Antiqua" w:hAnsi="Arial" w:cs="Arial"/>
          <w:sz w:val="24"/>
          <w:szCs w:val="24"/>
          <w:lang w:val="en-ID"/>
        </w:rPr>
        <w:t xml:space="preserve">sp. </w:t>
      </w:r>
      <w:proofErr w:type="spellStart"/>
      <w:r w:rsidR="005F2099" w:rsidRPr="005F2099">
        <w:rPr>
          <w:rFonts w:ascii="Arial" w:eastAsia="Book Antiqua" w:hAnsi="Arial" w:cs="Arial"/>
          <w:sz w:val="24"/>
          <w:szCs w:val="24"/>
          <w:lang w:val="en-ID"/>
        </w:rPr>
        <w:t>belum</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banyak</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diketahui</w:t>
      </w:r>
      <w:proofErr w:type="spellEnd"/>
      <w:r w:rsidR="005F2099" w:rsidRPr="005F2099">
        <w:rPr>
          <w:rFonts w:ascii="Arial" w:eastAsia="Book Antiqua" w:hAnsi="Arial" w:cs="Arial"/>
          <w:sz w:val="24"/>
          <w:szCs w:val="24"/>
          <w:lang w:val="en-ID"/>
        </w:rPr>
        <w:t xml:space="preserve"> </w:t>
      </w:r>
      <w:r w:rsidR="005F2099" w:rsidRPr="005F2099">
        <w:rPr>
          <w:rFonts w:ascii="Arial" w:eastAsia="Book Antiqua" w:hAnsi="Arial" w:cs="Arial"/>
          <w:sz w:val="24"/>
          <w:szCs w:val="24"/>
          <w:lang w:val="en-ID"/>
        </w:rPr>
        <w:fldChar w:fldCharType="begin" w:fldLock="1"/>
      </w:r>
      <w:r w:rsidR="00962074">
        <w:rPr>
          <w:rFonts w:ascii="Arial" w:eastAsia="Book Antiqua" w:hAnsi="Arial" w:cs="Arial"/>
          <w:sz w:val="24"/>
          <w:szCs w:val="24"/>
          <w:lang w:val="en-ID"/>
        </w:rPr>
        <w:instrText>ADDIN CSL_CITATION {"citationItems":[{"id":"ITEM-1","itemData":{"DOI":"10.1016/j.hpj.2017.07.009","ISSN":"24680141","abstract":"The successful ex vitro establishment of Dendrobium plantlets raised in vitro determines the quality of the end product (cut flowers or potted plants) in commercial production for economic gain. When in vitro Dendrobium plantlets are transplanted from the culture room to greenhouse conditions, they may desiccate or wilt rapidly and can die as a result of changes in the environment, unless substantial precautions are taken to adapt plantlets to a new environment. The acclimatization of in vitro-grown Dendrobium plantlets to an ex vitro environment by gradually weaning them towards ambient relative humidity and light levels facilitates better survival of young and physiologically sensitive plantlets. Dendrobium plantlets raised in vitro must thus undergo a period of acclimatization or transitional development to correct anatomical abnormalities and to enhance their physiological performance to ensure survival under ex vitro conditions. The most common approach to improve the survival of Dendrobium plantlets upon transfer to an ex vitro environment is their gradual adaptation to that environment. Under such conditions, plants convert rapidly from a heterotrophic or photomixotrophic state to an autotrophic growth, develop a fully functional root system, and better control their stomatal and cuticular transpiration. Gradual adaptation is carried out in a greenhouse by decreasing relative humidity using fog or mist chambers and by increasing light intensity using shading techniques. This review details the acclimatization and ex vitro survival of Dendrobium plants produced in vitro. This advice is also useful for other orchids.","author":[{"dropping-particle":"","family":"Teixeira da Silva","given":"Jaime A.","non-dropping-particle":"","parse-names":false,"suffix":""},{"dropping-particle":"","family":"Hossain","given":"Mohammad Musharof","non-dropping-particle":"","parse-names":false,"suffix":""},{"dropping-particle":"","family":"Sharma","given":"Madhu","non-dropping-particle":"","parse-names":false,"suffix":""},{"dropping-particle":"","family":"Dobránszki","given":"Judit","non-dropping-particle":"","parse-names":false,"suffix":""},{"dropping-particle":"","family":"Cardoso","given":"Jean Carlos","non-dropping-particle":"","parse-names":false,"suffix":""},{"dropping-particle":"","family":"ZENG","given":"Songjun","non-dropping-particle":"","parse-names":false,"suffix":""}],"container-title":"Horticultural Plant Journal","id":"ITEM-1","issue":"3","issued":{"date-parts":[["2017"]]},"page":"110-124","publisher":"Elsevier B.V.","title":"Acclimatization of in Vitro-derived Dendrobium","type":"article-journal","volume":"3"},"uris":["http://www.mendeley.com/documents/?uuid=fe94d2f4-1424-4a0f-99c7-a0df6c5eace6"]}],"mendeley":{"formattedCitation":"(Teixeira da Silva et al., 2017)","plainTextFormattedCitation":"(Teixeira da Silva et al., 2017)","previouslyFormattedCitation":"(Teixeira da Silva et al., 2017)"},"properties":{"noteIndex":0},"schema":"https://github.com/citation-style-language/schema/raw/master/csl-citation.json"}</w:instrText>
      </w:r>
      <w:r w:rsidR="005F2099" w:rsidRPr="005F2099">
        <w:rPr>
          <w:rFonts w:ascii="Arial" w:eastAsia="Book Antiqua" w:hAnsi="Arial" w:cs="Arial"/>
          <w:sz w:val="24"/>
          <w:szCs w:val="24"/>
          <w:lang w:val="en-ID"/>
        </w:rPr>
        <w:fldChar w:fldCharType="separate"/>
      </w:r>
      <w:r w:rsidR="00803245" w:rsidRPr="00803245">
        <w:rPr>
          <w:rFonts w:ascii="Arial" w:eastAsia="Book Antiqua" w:hAnsi="Arial" w:cs="Arial"/>
          <w:noProof/>
          <w:sz w:val="24"/>
          <w:szCs w:val="24"/>
          <w:lang w:val="en-ID"/>
        </w:rPr>
        <w:t>(Teixeira da Silva et al., 2017)</w:t>
      </w:r>
      <w:r w:rsidR="005F2099" w:rsidRPr="005F2099">
        <w:rPr>
          <w:rFonts w:ascii="Arial" w:eastAsia="Book Antiqua" w:hAnsi="Arial" w:cs="Arial"/>
          <w:sz w:val="24"/>
          <w:szCs w:val="24"/>
          <w:lang w:val="en-ID"/>
        </w:rPr>
        <w:fldChar w:fldCharType="end"/>
      </w:r>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Mengacu</w:t>
      </w:r>
      <w:proofErr w:type="spellEnd"/>
      <w:r w:rsidR="005F2099" w:rsidRPr="005F2099">
        <w:rPr>
          <w:rFonts w:ascii="Arial" w:eastAsia="Book Antiqua" w:hAnsi="Arial" w:cs="Arial"/>
          <w:sz w:val="24"/>
          <w:szCs w:val="24"/>
          <w:lang w:val="en-ID"/>
        </w:rPr>
        <w:t xml:space="preserve"> pada </w:t>
      </w:r>
      <w:proofErr w:type="spellStart"/>
      <w:r w:rsidR="005F2099" w:rsidRPr="005F2099">
        <w:rPr>
          <w:rFonts w:ascii="Arial" w:eastAsia="Book Antiqua" w:hAnsi="Arial" w:cs="Arial"/>
          <w:sz w:val="24"/>
          <w:szCs w:val="24"/>
          <w:lang w:val="en-ID"/>
        </w:rPr>
        <w:t>permasalahan</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tersebut</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maka</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penelitian</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ini</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perlu</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dilakukan</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untuk</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mengetahui</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pengaruh</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konsentrasi</w:t>
      </w:r>
      <w:proofErr w:type="spellEnd"/>
      <w:r w:rsidR="005F2099" w:rsidRPr="005F2099">
        <w:rPr>
          <w:rFonts w:ascii="Arial" w:eastAsia="Book Antiqua" w:hAnsi="Arial" w:cs="Arial"/>
          <w:sz w:val="24"/>
          <w:szCs w:val="24"/>
          <w:lang w:val="en-ID"/>
        </w:rPr>
        <w:t xml:space="preserve"> air </w:t>
      </w:r>
      <w:proofErr w:type="spellStart"/>
      <w:r w:rsidR="005F2099" w:rsidRPr="005F2099">
        <w:rPr>
          <w:rFonts w:ascii="Arial" w:eastAsia="Book Antiqua" w:hAnsi="Arial" w:cs="Arial"/>
          <w:sz w:val="24"/>
          <w:szCs w:val="24"/>
          <w:lang w:val="en-ID"/>
        </w:rPr>
        <w:t>cucian</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beras</w:t>
      </w:r>
      <w:proofErr w:type="spellEnd"/>
      <w:r w:rsidR="005F2099" w:rsidRPr="005F2099">
        <w:rPr>
          <w:rFonts w:ascii="Arial" w:eastAsia="Book Antiqua" w:hAnsi="Arial" w:cs="Arial"/>
          <w:sz w:val="24"/>
          <w:szCs w:val="24"/>
          <w:lang w:val="en-ID"/>
        </w:rPr>
        <w:t xml:space="preserve"> yang optimal pada </w:t>
      </w:r>
      <w:proofErr w:type="spellStart"/>
      <w:r w:rsidR="005F2099" w:rsidRPr="005F2099">
        <w:rPr>
          <w:rFonts w:ascii="Arial" w:eastAsia="Book Antiqua" w:hAnsi="Arial" w:cs="Arial"/>
          <w:sz w:val="24"/>
          <w:szCs w:val="24"/>
          <w:lang w:val="en-ID"/>
        </w:rPr>
        <w:t>pertumbuhan</w:t>
      </w:r>
      <w:proofErr w:type="spellEnd"/>
      <w:r w:rsidR="00E752B0">
        <w:rPr>
          <w:rFonts w:ascii="Arial" w:eastAsia="Book Antiqua" w:hAnsi="Arial" w:cs="Arial"/>
          <w:sz w:val="24"/>
          <w:szCs w:val="24"/>
          <w:lang w:val="en-ID"/>
        </w:rPr>
        <w:t xml:space="preserve"> </w:t>
      </w:r>
      <w:proofErr w:type="spellStart"/>
      <w:r w:rsidR="00E752B0">
        <w:rPr>
          <w:rFonts w:ascii="Arial" w:eastAsia="Book Antiqua" w:hAnsi="Arial" w:cs="Arial"/>
          <w:sz w:val="24"/>
          <w:szCs w:val="24"/>
          <w:lang w:val="en-ID"/>
        </w:rPr>
        <w:t>tinggi</w:t>
      </w:r>
      <w:proofErr w:type="spellEnd"/>
      <w:r w:rsidR="00E752B0">
        <w:rPr>
          <w:rFonts w:ascii="Arial" w:eastAsia="Book Antiqua" w:hAnsi="Arial" w:cs="Arial"/>
          <w:sz w:val="24"/>
          <w:szCs w:val="24"/>
          <w:lang w:val="en-ID"/>
        </w:rPr>
        <w:t xml:space="preserve"> </w:t>
      </w:r>
      <w:proofErr w:type="spellStart"/>
      <w:r w:rsidR="00E752B0">
        <w:rPr>
          <w:rFonts w:ascii="Arial" w:eastAsia="Book Antiqua" w:hAnsi="Arial" w:cs="Arial"/>
          <w:sz w:val="24"/>
          <w:szCs w:val="24"/>
          <w:lang w:val="en-ID"/>
        </w:rPr>
        <w:t>tanaman</w:t>
      </w:r>
      <w:proofErr w:type="spellEnd"/>
      <w:r w:rsidR="00E752B0">
        <w:rPr>
          <w:rFonts w:ascii="Arial" w:eastAsia="Book Antiqua" w:hAnsi="Arial" w:cs="Arial"/>
          <w:sz w:val="24"/>
          <w:szCs w:val="24"/>
          <w:lang w:val="en-ID"/>
        </w:rPr>
        <w:t xml:space="preserve"> dan </w:t>
      </w:r>
      <w:proofErr w:type="spellStart"/>
      <w:r w:rsidR="00E752B0">
        <w:rPr>
          <w:rFonts w:ascii="Arial" w:eastAsia="Book Antiqua" w:hAnsi="Arial" w:cs="Arial"/>
          <w:sz w:val="24"/>
          <w:szCs w:val="24"/>
          <w:lang w:val="en-ID"/>
        </w:rPr>
        <w:t>panjang</w:t>
      </w:r>
      <w:proofErr w:type="spellEnd"/>
      <w:r w:rsidR="00E752B0">
        <w:rPr>
          <w:rFonts w:ascii="Arial" w:eastAsia="Book Antiqua" w:hAnsi="Arial" w:cs="Arial"/>
          <w:sz w:val="24"/>
          <w:szCs w:val="24"/>
          <w:lang w:val="en-ID"/>
        </w:rPr>
        <w:t xml:space="preserve"> </w:t>
      </w:r>
      <w:proofErr w:type="spellStart"/>
      <w:r w:rsidR="00E752B0">
        <w:rPr>
          <w:rFonts w:ascii="Arial" w:eastAsia="Book Antiqua" w:hAnsi="Arial" w:cs="Arial"/>
          <w:sz w:val="24"/>
          <w:szCs w:val="24"/>
          <w:lang w:val="en-ID"/>
        </w:rPr>
        <w:t>akar</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anggrek</w:t>
      </w:r>
      <w:proofErr w:type="spellEnd"/>
      <w:r w:rsidR="005F2099" w:rsidRPr="005F2099">
        <w:rPr>
          <w:rFonts w:ascii="Arial" w:eastAsia="Book Antiqua" w:hAnsi="Arial" w:cs="Arial"/>
          <w:sz w:val="24"/>
          <w:szCs w:val="24"/>
          <w:lang w:val="en-ID"/>
        </w:rPr>
        <w:t xml:space="preserve"> </w:t>
      </w:r>
      <w:proofErr w:type="gramStart"/>
      <w:r w:rsidR="005F2099" w:rsidRPr="005F2099">
        <w:rPr>
          <w:rFonts w:ascii="Arial" w:eastAsia="Book Antiqua" w:hAnsi="Arial" w:cs="Arial"/>
          <w:i/>
          <w:iCs/>
          <w:sz w:val="24"/>
          <w:szCs w:val="24"/>
          <w:lang w:val="en-ID"/>
        </w:rPr>
        <w:t xml:space="preserve">Dendrobium  </w:t>
      </w:r>
      <w:r w:rsidR="005F2099" w:rsidRPr="005F2099">
        <w:rPr>
          <w:rFonts w:ascii="Arial" w:eastAsia="Book Antiqua" w:hAnsi="Arial" w:cs="Arial"/>
          <w:sz w:val="24"/>
          <w:szCs w:val="24"/>
          <w:lang w:val="en-ID"/>
        </w:rPr>
        <w:t>sp</w:t>
      </w:r>
      <w:r w:rsidR="005F2099" w:rsidRPr="005F2099">
        <w:rPr>
          <w:rFonts w:ascii="Arial" w:eastAsia="Book Antiqua" w:hAnsi="Arial" w:cs="Arial"/>
          <w:i/>
          <w:iCs/>
          <w:sz w:val="24"/>
          <w:szCs w:val="24"/>
          <w:lang w:val="en-ID"/>
        </w:rPr>
        <w:t>.</w:t>
      </w:r>
      <w:proofErr w:type="gram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pasca</w:t>
      </w:r>
      <w:proofErr w:type="spellEnd"/>
      <w:r w:rsidR="005F2099" w:rsidRPr="005F2099">
        <w:rPr>
          <w:rFonts w:ascii="Arial" w:eastAsia="Book Antiqua" w:hAnsi="Arial" w:cs="Arial"/>
          <w:sz w:val="24"/>
          <w:szCs w:val="24"/>
          <w:lang w:val="en-ID"/>
        </w:rPr>
        <w:t xml:space="preserve"> </w:t>
      </w:r>
      <w:proofErr w:type="spellStart"/>
      <w:r w:rsidR="005F2099" w:rsidRPr="005F2099">
        <w:rPr>
          <w:rFonts w:ascii="Arial" w:eastAsia="Book Antiqua" w:hAnsi="Arial" w:cs="Arial"/>
          <w:sz w:val="24"/>
          <w:szCs w:val="24"/>
          <w:lang w:val="en-ID"/>
        </w:rPr>
        <w:t>aklimatisasi</w:t>
      </w:r>
      <w:proofErr w:type="spellEnd"/>
      <w:r w:rsidR="005F2099" w:rsidRPr="005F2099">
        <w:rPr>
          <w:rFonts w:ascii="Arial" w:eastAsia="Book Antiqua" w:hAnsi="Arial" w:cs="Arial"/>
          <w:sz w:val="24"/>
          <w:szCs w:val="24"/>
          <w:lang w:val="en-ID"/>
        </w:rPr>
        <w:t>.</w:t>
      </w:r>
    </w:p>
    <w:p w14:paraId="722C7A10" w14:textId="219A7A59" w:rsidR="00E45447" w:rsidRPr="00271250" w:rsidRDefault="00C80066" w:rsidP="00AE1E55">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3A8D0293" w14:textId="0CCCF2F5" w:rsidR="00244A64" w:rsidRPr="00244A64" w:rsidRDefault="00244A64" w:rsidP="00126618">
      <w:pPr>
        <w:spacing w:after="0" w:line="240" w:lineRule="auto"/>
        <w:ind w:firstLine="567"/>
        <w:jc w:val="both"/>
        <w:rPr>
          <w:rFonts w:ascii="Arial" w:eastAsia="Book Antiqua" w:hAnsi="Arial" w:cs="Arial"/>
          <w:sz w:val="24"/>
          <w:szCs w:val="24"/>
          <w:lang w:val="en-US"/>
        </w:rPr>
      </w:pPr>
      <w:proofErr w:type="spellStart"/>
      <w:r w:rsidRPr="00244A64">
        <w:rPr>
          <w:rFonts w:ascii="Arial" w:eastAsia="Book Antiqua" w:hAnsi="Arial" w:cs="Arial"/>
          <w:sz w:val="24"/>
          <w:szCs w:val="24"/>
          <w:lang w:val="en-US"/>
        </w:rPr>
        <w:t>Pene</w:t>
      </w:r>
      <w:r>
        <w:rPr>
          <w:rFonts w:ascii="Arial" w:eastAsia="Book Antiqua" w:hAnsi="Arial" w:cs="Arial"/>
          <w:sz w:val="24"/>
          <w:szCs w:val="24"/>
          <w:lang w:val="en-US"/>
        </w:rPr>
        <w:t>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menggunakan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Rancangan</w:t>
      </w:r>
      <w:proofErr w:type="spellEnd"/>
      <w:r>
        <w:rPr>
          <w:rFonts w:ascii="Arial" w:eastAsia="Book Antiqua" w:hAnsi="Arial" w:cs="Arial"/>
          <w:sz w:val="24"/>
          <w:szCs w:val="24"/>
          <w:lang w:val="en-US"/>
        </w:rPr>
        <w:t xml:space="preserve"> Acak </w:t>
      </w:r>
      <w:proofErr w:type="spellStart"/>
      <w:r>
        <w:rPr>
          <w:rFonts w:ascii="Arial" w:eastAsia="Book Antiqua" w:hAnsi="Arial" w:cs="Arial"/>
          <w:sz w:val="24"/>
          <w:szCs w:val="24"/>
          <w:lang w:val="en-US"/>
        </w:rPr>
        <w:t>Lengkap</w:t>
      </w:r>
      <w:proofErr w:type="spellEnd"/>
      <w:r>
        <w:rPr>
          <w:rFonts w:ascii="Arial" w:eastAsia="Book Antiqua" w:hAnsi="Arial" w:cs="Arial"/>
          <w:sz w:val="24"/>
          <w:szCs w:val="24"/>
          <w:lang w:val="en-US"/>
        </w:rPr>
        <w:t xml:space="preserve"> </w:t>
      </w:r>
      <w:r w:rsidR="00E32C87">
        <w:rPr>
          <w:rFonts w:ascii="Arial" w:eastAsia="Book Antiqua" w:hAnsi="Arial" w:cs="Arial"/>
          <w:sz w:val="24"/>
          <w:szCs w:val="24"/>
          <w:lang w:val="en-US"/>
        </w:rPr>
        <w:t xml:space="preserve">(RAL) </w:t>
      </w:r>
      <w:proofErr w:type="spellStart"/>
      <w:r w:rsidR="00E32C87">
        <w:rPr>
          <w:rFonts w:ascii="Arial" w:eastAsia="Book Antiqua" w:hAnsi="Arial" w:cs="Arial"/>
          <w:sz w:val="24"/>
          <w:szCs w:val="24"/>
          <w:lang w:val="en-US"/>
        </w:rPr>
        <w:t>satu</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faktor</w:t>
      </w:r>
      <w:proofErr w:type="spellEnd"/>
      <w:r w:rsidR="005B168E">
        <w:rPr>
          <w:rFonts w:ascii="Arial" w:eastAsia="Book Antiqua" w:hAnsi="Arial" w:cs="Arial"/>
          <w:sz w:val="24"/>
          <w:szCs w:val="24"/>
          <w:lang w:val="en-US"/>
        </w:rPr>
        <w:t xml:space="preserve"> dan </w:t>
      </w:r>
      <w:proofErr w:type="spellStart"/>
      <w:r w:rsidR="005B168E">
        <w:rPr>
          <w:rFonts w:ascii="Arial" w:eastAsia="Book Antiqua" w:hAnsi="Arial" w:cs="Arial"/>
          <w:sz w:val="24"/>
          <w:szCs w:val="24"/>
          <w:lang w:val="en-US"/>
        </w:rPr>
        <w:t>merupakan</w:t>
      </w:r>
      <w:proofErr w:type="spellEnd"/>
      <w:r w:rsidR="005B168E">
        <w:rPr>
          <w:rFonts w:ascii="Arial" w:eastAsia="Book Antiqua" w:hAnsi="Arial" w:cs="Arial"/>
          <w:sz w:val="24"/>
          <w:szCs w:val="24"/>
          <w:lang w:val="en-US"/>
        </w:rPr>
        <w:t xml:space="preserve"> </w:t>
      </w:r>
      <w:proofErr w:type="spellStart"/>
      <w:r w:rsidR="005B168E">
        <w:rPr>
          <w:rFonts w:ascii="Arial" w:eastAsia="Book Antiqua" w:hAnsi="Arial" w:cs="Arial"/>
          <w:sz w:val="24"/>
          <w:szCs w:val="24"/>
          <w:lang w:val="en-US"/>
        </w:rPr>
        <w:t>penelitian</w:t>
      </w:r>
      <w:proofErr w:type="spellEnd"/>
      <w:r w:rsidR="005B168E">
        <w:rPr>
          <w:rFonts w:ascii="Arial" w:eastAsia="Book Antiqua" w:hAnsi="Arial" w:cs="Arial"/>
          <w:sz w:val="24"/>
          <w:szCs w:val="24"/>
          <w:lang w:val="en-US"/>
        </w:rPr>
        <w:t xml:space="preserve"> </w:t>
      </w:r>
      <w:proofErr w:type="spellStart"/>
      <w:r w:rsidR="005B168E">
        <w:rPr>
          <w:rFonts w:ascii="Arial" w:eastAsia="Book Antiqua" w:hAnsi="Arial" w:cs="Arial"/>
          <w:sz w:val="24"/>
          <w:szCs w:val="24"/>
          <w:lang w:val="en-US"/>
        </w:rPr>
        <w:t>eksperimen</w:t>
      </w:r>
      <w:proofErr w:type="spellEnd"/>
      <w:r w:rsidR="00E32C87">
        <w:rPr>
          <w:rFonts w:ascii="Arial" w:eastAsia="Book Antiqua" w:hAnsi="Arial" w:cs="Arial"/>
          <w:sz w:val="24"/>
          <w:szCs w:val="24"/>
          <w:lang w:val="en-US"/>
        </w:rPr>
        <w:t xml:space="preserve"> yang </w:t>
      </w:r>
      <w:proofErr w:type="spellStart"/>
      <w:r w:rsidR="00E32C87">
        <w:rPr>
          <w:rFonts w:ascii="Arial" w:eastAsia="Book Antiqua" w:hAnsi="Arial" w:cs="Arial"/>
          <w:sz w:val="24"/>
          <w:szCs w:val="24"/>
          <w:lang w:val="en-US"/>
        </w:rPr>
        <w:t>terdiri</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dari</w:t>
      </w:r>
      <w:proofErr w:type="spellEnd"/>
      <w:r w:rsidR="00E32C87">
        <w:rPr>
          <w:rFonts w:ascii="Arial" w:eastAsia="Book Antiqua" w:hAnsi="Arial" w:cs="Arial"/>
          <w:sz w:val="24"/>
          <w:szCs w:val="24"/>
          <w:lang w:val="en-US"/>
        </w:rPr>
        <w:t xml:space="preserve"> </w:t>
      </w:r>
      <w:r w:rsidR="00AF58F4">
        <w:rPr>
          <w:rFonts w:ascii="Arial" w:eastAsia="Book Antiqua" w:hAnsi="Arial" w:cs="Arial"/>
          <w:sz w:val="24"/>
          <w:szCs w:val="24"/>
          <w:lang w:val="en-US"/>
        </w:rPr>
        <w:t>4</w:t>
      </w:r>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taraf</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konsentrasi</w:t>
      </w:r>
      <w:proofErr w:type="spellEnd"/>
      <w:r w:rsidR="00E32C87">
        <w:rPr>
          <w:rFonts w:ascii="Arial" w:eastAsia="Book Antiqua" w:hAnsi="Arial" w:cs="Arial"/>
          <w:sz w:val="24"/>
          <w:szCs w:val="24"/>
          <w:lang w:val="en-US"/>
        </w:rPr>
        <w:t xml:space="preserve"> air </w:t>
      </w:r>
      <w:proofErr w:type="spellStart"/>
      <w:r w:rsidR="00E32C87">
        <w:rPr>
          <w:rFonts w:ascii="Arial" w:eastAsia="Book Antiqua" w:hAnsi="Arial" w:cs="Arial"/>
          <w:sz w:val="24"/>
          <w:szCs w:val="24"/>
          <w:lang w:val="en-US"/>
        </w:rPr>
        <w:t>cucian</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beras</w:t>
      </w:r>
      <w:proofErr w:type="spellEnd"/>
      <w:r w:rsidR="00281207">
        <w:rPr>
          <w:rFonts w:ascii="Arial" w:eastAsia="Book Antiqua" w:hAnsi="Arial" w:cs="Arial"/>
          <w:sz w:val="24"/>
          <w:szCs w:val="24"/>
          <w:lang w:val="en-US"/>
        </w:rPr>
        <w:t xml:space="preserve"> </w:t>
      </w:r>
      <w:proofErr w:type="spellStart"/>
      <w:r w:rsidR="00281207">
        <w:rPr>
          <w:rFonts w:ascii="Arial" w:eastAsia="Book Antiqua" w:hAnsi="Arial" w:cs="Arial"/>
          <w:sz w:val="24"/>
          <w:szCs w:val="24"/>
          <w:lang w:val="en-US"/>
        </w:rPr>
        <w:t>putih</w:t>
      </w:r>
      <w:proofErr w:type="spellEnd"/>
      <w:r w:rsidR="00E32C87">
        <w:rPr>
          <w:rFonts w:ascii="Arial" w:eastAsia="Book Antiqua" w:hAnsi="Arial" w:cs="Arial"/>
          <w:sz w:val="24"/>
          <w:szCs w:val="24"/>
          <w:lang w:val="en-US"/>
        </w:rPr>
        <w:t xml:space="preserve"> 0%, 30%, 40%, dan 50% yang masing-masing </w:t>
      </w:r>
      <w:proofErr w:type="spellStart"/>
      <w:r w:rsidR="00E32C87">
        <w:rPr>
          <w:rFonts w:ascii="Arial" w:eastAsia="Book Antiqua" w:hAnsi="Arial" w:cs="Arial"/>
          <w:sz w:val="24"/>
          <w:szCs w:val="24"/>
          <w:lang w:val="en-US"/>
        </w:rPr>
        <w:t>diulang</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sebanyak</w:t>
      </w:r>
      <w:proofErr w:type="spellEnd"/>
      <w:r w:rsidR="00E32C87">
        <w:rPr>
          <w:rFonts w:ascii="Arial" w:eastAsia="Book Antiqua" w:hAnsi="Arial" w:cs="Arial"/>
          <w:sz w:val="24"/>
          <w:szCs w:val="24"/>
          <w:lang w:val="en-US"/>
        </w:rPr>
        <w:t xml:space="preserve"> 5 kali. </w:t>
      </w:r>
      <w:proofErr w:type="spellStart"/>
      <w:r w:rsidR="00E32C87">
        <w:rPr>
          <w:rFonts w:ascii="Arial" w:eastAsia="Book Antiqua" w:hAnsi="Arial" w:cs="Arial"/>
          <w:sz w:val="24"/>
          <w:szCs w:val="24"/>
          <w:lang w:val="en-US"/>
        </w:rPr>
        <w:t>Penelitian</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ini</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dilakukan</w:t>
      </w:r>
      <w:proofErr w:type="spellEnd"/>
      <w:r w:rsidR="00E32C87">
        <w:rPr>
          <w:rFonts w:ascii="Arial" w:eastAsia="Book Antiqua" w:hAnsi="Arial" w:cs="Arial"/>
          <w:sz w:val="24"/>
          <w:szCs w:val="24"/>
          <w:lang w:val="en-US"/>
        </w:rPr>
        <w:t xml:space="preserve"> di </w:t>
      </w:r>
      <w:r w:rsidR="00E32C87" w:rsidRPr="00E32C87">
        <w:rPr>
          <w:rFonts w:ascii="Arial" w:eastAsia="Book Antiqua" w:hAnsi="Arial" w:cs="Arial"/>
          <w:i/>
          <w:iCs/>
          <w:sz w:val="24"/>
          <w:szCs w:val="24"/>
          <w:lang w:val="en-US"/>
        </w:rPr>
        <w:t>greenhouse</w:t>
      </w:r>
      <w:r w:rsidR="00E32C87">
        <w:rPr>
          <w:rFonts w:ascii="Arial" w:eastAsia="Book Antiqua" w:hAnsi="Arial" w:cs="Arial"/>
          <w:sz w:val="24"/>
          <w:szCs w:val="24"/>
          <w:lang w:val="en-US"/>
        </w:rPr>
        <w:t xml:space="preserve"> CV Candi Orchid yang </w:t>
      </w:r>
      <w:proofErr w:type="spellStart"/>
      <w:r w:rsidR="00E32C87">
        <w:rPr>
          <w:rFonts w:ascii="Arial" w:eastAsia="Book Antiqua" w:hAnsi="Arial" w:cs="Arial"/>
          <w:sz w:val="24"/>
          <w:szCs w:val="24"/>
          <w:lang w:val="en-US"/>
        </w:rPr>
        <w:t>berlokasi</w:t>
      </w:r>
      <w:proofErr w:type="spellEnd"/>
      <w:r w:rsidR="00E32C87">
        <w:rPr>
          <w:rFonts w:ascii="Arial" w:eastAsia="Book Antiqua" w:hAnsi="Arial" w:cs="Arial"/>
          <w:sz w:val="24"/>
          <w:szCs w:val="24"/>
          <w:lang w:val="en-US"/>
        </w:rPr>
        <w:t xml:space="preserve"> di </w:t>
      </w:r>
      <w:proofErr w:type="spellStart"/>
      <w:r w:rsidR="00E32C87">
        <w:rPr>
          <w:rFonts w:ascii="Arial" w:eastAsia="Book Antiqua" w:hAnsi="Arial" w:cs="Arial"/>
          <w:sz w:val="24"/>
          <w:szCs w:val="24"/>
          <w:lang w:val="en-US"/>
        </w:rPr>
        <w:t>Jangli</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Karanganyar</w:t>
      </w:r>
      <w:proofErr w:type="spellEnd"/>
      <w:r w:rsidR="00E32C87">
        <w:rPr>
          <w:rFonts w:ascii="Arial" w:eastAsia="Book Antiqua" w:hAnsi="Arial" w:cs="Arial"/>
          <w:sz w:val="24"/>
          <w:szCs w:val="24"/>
          <w:lang w:val="en-US"/>
        </w:rPr>
        <w:t xml:space="preserve"> Gn., </w:t>
      </w:r>
      <w:proofErr w:type="spellStart"/>
      <w:r w:rsidR="00E32C87">
        <w:rPr>
          <w:rFonts w:ascii="Arial" w:eastAsia="Book Antiqua" w:hAnsi="Arial" w:cs="Arial"/>
          <w:sz w:val="24"/>
          <w:szCs w:val="24"/>
          <w:lang w:val="en-US"/>
        </w:rPr>
        <w:t>Kec</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Candisari</w:t>
      </w:r>
      <w:proofErr w:type="spellEnd"/>
      <w:r w:rsidR="00E32C87">
        <w:rPr>
          <w:rFonts w:ascii="Arial" w:eastAsia="Book Antiqua" w:hAnsi="Arial" w:cs="Arial"/>
          <w:sz w:val="24"/>
          <w:szCs w:val="24"/>
          <w:lang w:val="en-US"/>
        </w:rPr>
        <w:t xml:space="preserve">, Semarang, Jawa Tengah pada </w:t>
      </w:r>
      <w:proofErr w:type="spellStart"/>
      <w:r w:rsidR="00E32C87">
        <w:rPr>
          <w:rFonts w:ascii="Arial" w:eastAsia="Book Antiqua" w:hAnsi="Arial" w:cs="Arial"/>
          <w:sz w:val="24"/>
          <w:szCs w:val="24"/>
          <w:lang w:val="en-US"/>
        </w:rPr>
        <w:t>ketinggian</w:t>
      </w:r>
      <w:proofErr w:type="spellEnd"/>
      <w:r w:rsidR="00E32C87">
        <w:rPr>
          <w:rFonts w:ascii="Arial" w:eastAsia="Book Antiqua" w:hAnsi="Arial" w:cs="Arial"/>
          <w:sz w:val="24"/>
          <w:szCs w:val="24"/>
          <w:lang w:val="en-US"/>
        </w:rPr>
        <w:t xml:space="preserve"> 86 </w:t>
      </w:r>
      <w:proofErr w:type="spellStart"/>
      <w:r w:rsidR="00E32C87">
        <w:rPr>
          <w:rFonts w:ascii="Arial" w:eastAsia="Book Antiqua" w:hAnsi="Arial" w:cs="Arial"/>
          <w:sz w:val="24"/>
          <w:szCs w:val="24"/>
          <w:lang w:val="en-US"/>
        </w:rPr>
        <w:t>mdpl</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Penelitian</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ini</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berlangsung</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selama</w:t>
      </w:r>
      <w:proofErr w:type="spellEnd"/>
      <w:r w:rsidR="00E32C87">
        <w:rPr>
          <w:rFonts w:ascii="Arial" w:eastAsia="Book Antiqua" w:hAnsi="Arial" w:cs="Arial"/>
          <w:sz w:val="24"/>
          <w:szCs w:val="24"/>
          <w:lang w:val="en-US"/>
        </w:rPr>
        <w:t xml:space="preserve"> 4 </w:t>
      </w:r>
      <w:proofErr w:type="spellStart"/>
      <w:r w:rsidR="00E32C87">
        <w:rPr>
          <w:rFonts w:ascii="Arial" w:eastAsia="Book Antiqua" w:hAnsi="Arial" w:cs="Arial"/>
          <w:sz w:val="24"/>
          <w:szCs w:val="24"/>
          <w:lang w:val="en-US"/>
        </w:rPr>
        <w:t>bulan</w:t>
      </w:r>
      <w:proofErr w:type="spellEnd"/>
      <w:r w:rsidR="00E32C87">
        <w:rPr>
          <w:rFonts w:ascii="Arial" w:eastAsia="Book Antiqua" w:hAnsi="Arial" w:cs="Arial"/>
          <w:sz w:val="24"/>
          <w:szCs w:val="24"/>
          <w:lang w:val="en-US"/>
        </w:rPr>
        <w:t xml:space="preserve"> </w:t>
      </w:r>
      <w:proofErr w:type="spellStart"/>
      <w:r w:rsidR="00E32C87">
        <w:rPr>
          <w:rFonts w:ascii="Arial" w:eastAsia="Book Antiqua" w:hAnsi="Arial" w:cs="Arial"/>
          <w:sz w:val="24"/>
          <w:szCs w:val="24"/>
          <w:lang w:val="en-US"/>
        </w:rPr>
        <w:t>yaitu</w:t>
      </w:r>
      <w:proofErr w:type="spellEnd"/>
      <w:r w:rsidR="00E32C87">
        <w:rPr>
          <w:rFonts w:ascii="Arial" w:eastAsia="Book Antiqua" w:hAnsi="Arial" w:cs="Arial"/>
          <w:sz w:val="24"/>
          <w:szCs w:val="24"/>
          <w:lang w:val="en-US"/>
        </w:rPr>
        <w:t xml:space="preserve"> pada </w:t>
      </w:r>
      <w:proofErr w:type="spellStart"/>
      <w:r w:rsidR="00E32C87">
        <w:rPr>
          <w:rFonts w:ascii="Arial" w:eastAsia="Book Antiqua" w:hAnsi="Arial" w:cs="Arial"/>
          <w:sz w:val="24"/>
          <w:szCs w:val="24"/>
          <w:lang w:val="en-US"/>
        </w:rPr>
        <w:t>bulan</w:t>
      </w:r>
      <w:proofErr w:type="spellEnd"/>
      <w:r w:rsidR="00E32C87">
        <w:rPr>
          <w:rFonts w:ascii="Arial" w:eastAsia="Book Antiqua" w:hAnsi="Arial" w:cs="Arial"/>
          <w:sz w:val="24"/>
          <w:szCs w:val="24"/>
          <w:lang w:val="en-US"/>
        </w:rPr>
        <w:t xml:space="preserve"> Juli – Oktober 2024</w:t>
      </w:r>
      <w:r w:rsidR="000F3175">
        <w:rPr>
          <w:rFonts w:ascii="Arial" w:eastAsia="Book Antiqua" w:hAnsi="Arial" w:cs="Arial"/>
          <w:sz w:val="24"/>
          <w:szCs w:val="24"/>
          <w:lang w:val="en-US"/>
        </w:rPr>
        <w:t>.</w:t>
      </w:r>
      <w:r w:rsidR="00E32C87">
        <w:rPr>
          <w:rFonts w:ascii="Arial" w:eastAsia="Book Antiqua" w:hAnsi="Arial" w:cs="Arial"/>
          <w:sz w:val="24"/>
          <w:szCs w:val="24"/>
          <w:lang w:val="en-US"/>
        </w:rPr>
        <w:t xml:space="preserve"> </w:t>
      </w:r>
    </w:p>
    <w:p w14:paraId="073A8FD3" w14:textId="01F74273" w:rsidR="000F3175" w:rsidRPr="00AE0C21" w:rsidRDefault="005B168E" w:rsidP="00126618">
      <w:pPr>
        <w:spacing w:after="0" w:line="240" w:lineRule="auto"/>
        <w:ind w:firstLine="567"/>
        <w:jc w:val="both"/>
        <w:rPr>
          <w:rFonts w:ascii="Arial" w:eastAsia="Book Antiqua" w:hAnsi="Arial" w:cs="Arial"/>
          <w:sz w:val="24"/>
          <w:szCs w:val="24"/>
          <w:lang w:val="en-US"/>
        </w:rPr>
      </w:pPr>
      <w:proofErr w:type="spellStart"/>
      <w:r>
        <w:rPr>
          <w:rFonts w:ascii="Arial" w:eastAsia="Book Antiqua" w:hAnsi="Arial" w:cs="Arial"/>
          <w:sz w:val="24"/>
          <w:szCs w:val="24"/>
          <w:lang w:val="en-US"/>
        </w:rPr>
        <w:t>Penelitian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menggunakan</w:t>
      </w:r>
      <w:proofErr w:type="spellEnd"/>
      <w:r>
        <w:rPr>
          <w:rFonts w:ascii="Arial" w:eastAsia="Book Antiqua" w:hAnsi="Arial" w:cs="Arial"/>
          <w:sz w:val="24"/>
          <w:szCs w:val="24"/>
          <w:lang w:val="en-US"/>
        </w:rPr>
        <w:t xml:space="preserve"> </w:t>
      </w:r>
      <w:proofErr w:type="spellStart"/>
      <w:r w:rsidR="005E0B6D">
        <w:rPr>
          <w:rFonts w:ascii="Arial" w:eastAsia="Book Antiqua" w:hAnsi="Arial" w:cs="Arial"/>
          <w:sz w:val="24"/>
          <w:szCs w:val="24"/>
          <w:lang w:val="en-US"/>
        </w:rPr>
        <w:t>anggrek</w:t>
      </w:r>
      <w:proofErr w:type="spellEnd"/>
      <w:r w:rsidR="005E0B6D">
        <w:rPr>
          <w:rFonts w:ascii="Arial" w:eastAsia="Book Antiqua" w:hAnsi="Arial" w:cs="Arial"/>
          <w:sz w:val="24"/>
          <w:szCs w:val="24"/>
          <w:lang w:val="en-US"/>
        </w:rPr>
        <w:t xml:space="preserve"> </w:t>
      </w:r>
      <w:r w:rsidR="00AE0C21" w:rsidRPr="00AE0C21">
        <w:rPr>
          <w:rFonts w:ascii="Arial" w:eastAsia="Book Antiqua" w:hAnsi="Arial" w:cs="Arial"/>
          <w:i/>
          <w:iCs/>
          <w:sz w:val="24"/>
          <w:szCs w:val="24"/>
          <w:lang w:val="en-US"/>
        </w:rPr>
        <w:t>Dendrobium</w:t>
      </w:r>
      <w:r w:rsidR="00AE0C21">
        <w:rPr>
          <w:rFonts w:ascii="Arial" w:eastAsia="Book Antiqua" w:hAnsi="Arial" w:cs="Arial"/>
          <w:sz w:val="24"/>
          <w:szCs w:val="24"/>
          <w:lang w:val="en-US"/>
        </w:rPr>
        <w:t xml:space="preserve"> sp.</w:t>
      </w:r>
      <w:r w:rsidR="005E0B6D">
        <w:rPr>
          <w:rFonts w:ascii="Arial" w:eastAsia="Book Antiqua" w:hAnsi="Arial" w:cs="Arial"/>
          <w:sz w:val="24"/>
          <w:szCs w:val="24"/>
          <w:lang w:val="en-US"/>
        </w:rPr>
        <w:t xml:space="preserve"> </w:t>
      </w:r>
      <w:proofErr w:type="spellStart"/>
      <w:r w:rsidR="005E0B6D">
        <w:rPr>
          <w:rFonts w:ascii="Arial" w:eastAsia="Book Antiqua" w:hAnsi="Arial" w:cs="Arial"/>
          <w:sz w:val="24"/>
          <w:szCs w:val="24"/>
          <w:lang w:val="en-US"/>
        </w:rPr>
        <w:t>hasil</w:t>
      </w:r>
      <w:proofErr w:type="spellEnd"/>
      <w:r w:rsidR="005E0B6D">
        <w:rPr>
          <w:rFonts w:ascii="Arial" w:eastAsia="Book Antiqua" w:hAnsi="Arial" w:cs="Arial"/>
          <w:sz w:val="24"/>
          <w:szCs w:val="24"/>
          <w:lang w:val="en-US"/>
        </w:rPr>
        <w:t xml:space="preserve"> kultur </w:t>
      </w:r>
      <w:proofErr w:type="spellStart"/>
      <w:r w:rsidR="005E0B6D">
        <w:rPr>
          <w:rFonts w:ascii="Arial" w:eastAsia="Book Antiqua" w:hAnsi="Arial" w:cs="Arial"/>
          <w:sz w:val="24"/>
          <w:szCs w:val="24"/>
          <w:lang w:val="en-US"/>
        </w:rPr>
        <w:t>jaringan</w:t>
      </w:r>
      <w:proofErr w:type="spellEnd"/>
      <w:r w:rsidR="0017458F">
        <w:rPr>
          <w:rFonts w:ascii="Arial" w:eastAsia="Book Antiqua" w:hAnsi="Arial" w:cs="Arial"/>
          <w:sz w:val="24"/>
          <w:szCs w:val="24"/>
          <w:lang w:val="en-US"/>
        </w:rPr>
        <w:t xml:space="preserve"> </w:t>
      </w:r>
      <w:proofErr w:type="spellStart"/>
      <w:r w:rsidR="00AE0C21">
        <w:rPr>
          <w:rFonts w:ascii="Arial" w:eastAsia="Book Antiqua" w:hAnsi="Arial" w:cs="Arial"/>
          <w:sz w:val="24"/>
          <w:szCs w:val="24"/>
          <w:lang w:val="en-US"/>
        </w:rPr>
        <w:t>usia</w:t>
      </w:r>
      <w:proofErr w:type="spellEnd"/>
      <w:r w:rsidR="00AE0C21">
        <w:rPr>
          <w:rFonts w:ascii="Arial" w:eastAsia="Book Antiqua" w:hAnsi="Arial" w:cs="Arial"/>
          <w:sz w:val="24"/>
          <w:szCs w:val="24"/>
          <w:lang w:val="en-US"/>
        </w:rPr>
        <w:t xml:space="preserve"> 2 </w:t>
      </w:r>
      <w:proofErr w:type="spellStart"/>
      <w:r w:rsidR="00AE0C21">
        <w:rPr>
          <w:rFonts w:ascii="Arial" w:eastAsia="Book Antiqua" w:hAnsi="Arial" w:cs="Arial"/>
          <w:sz w:val="24"/>
          <w:szCs w:val="24"/>
          <w:lang w:val="en-US"/>
        </w:rPr>
        <w:t>bulan</w:t>
      </w:r>
      <w:proofErr w:type="spellEnd"/>
      <w:r w:rsidR="00AE0C21">
        <w:rPr>
          <w:rFonts w:ascii="Arial" w:eastAsia="Book Antiqua" w:hAnsi="Arial" w:cs="Arial"/>
          <w:sz w:val="24"/>
          <w:szCs w:val="24"/>
          <w:lang w:val="en-US"/>
        </w:rPr>
        <w:t xml:space="preserve"> </w:t>
      </w:r>
      <w:proofErr w:type="spellStart"/>
      <w:r w:rsidR="00AE0C21">
        <w:rPr>
          <w:rFonts w:ascii="Arial" w:eastAsia="Book Antiqua" w:hAnsi="Arial" w:cs="Arial"/>
          <w:sz w:val="24"/>
          <w:szCs w:val="24"/>
          <w:lang w:val="en-US"/>
        </w:rPr>
        <w:t>sejak</w:t>
      </w:r>
      <w:proofErr w:type="spellEnd"/>
      <w:r w:rsidR="00AE0C21">
        <w:rPr>
          <w:rFonts w:ascii="Arial" w:eastAsia="Book Antiqua" w:hAnsi="Arial" w:cs="Arial"/>
          <w:sz w:val="24"/>
          <w:szCs w:val="24"/>
          <w:lang w:val="en-US"/>
        </w:rPr>
        <w:t xml:space="preserve"> </w:t>
      </w:r>
      <w:proofErr w:type="spellStart"/>
      <w:r w:rsidR="00AE0C21">
        <w:rPr>
          <w:rFonts w:ascii="Arial" w:eastAsia="Book Antiqua" w:hAnsi="Arial" w:cs="Arial"/>
          <w:sz w:val="24"/>
          <w:szCs w:val="24"/>
          <w:lang w:val="en-US"/>
        </w:rPr>
        <w:t>keluar</w:t>
      </w:r>
      <w:proofErr w:type="spellEnd"/>
      <w:r w:rsidR="00AE0C21">
        <w:rPr>
          <w:rFonts w:ascii="Arial" w:eastAsia="Book Antiqua" w:hAnsi="Arial" w:cs="Arial"/>
          <w:sz w:val="24"/>
          <w:szCs w:val="24"/>
          <w:lang w:val="en-US"/>
        </w:rPr>
        <w:t xml:space="preserve"> </w:t>
      </w:r>
      <w:proofErr w:type="spellStart"/>
      <w:r w:rsidR="00AE0C21">
        <w:rPr>
          <w:rFonts w:ascii="Arial" w:eastAsia="Book Antiqua" w:hAnsi="Arial" w:cs="Arial"/>
          <w:sz w:val="24"/>
          <w:szCs w:val="24"/>
          <w:lang w:val="en-US"/>
        </w:rPr>
        <w:t>botol</w:t>
      </w:r>
      <w:proofErr w:type="spellEnd"/>
      <w:r w:rsidR="00AE0C21">
        <w:rPr>
          <w:rFonts w:ascii="Arial" w:eastAsia="Book Antiqua" w:hAnsi="Arial" w:cs="Arial"/>
          <w:sz w:val="24"/>
          <w:szCs w:val="24"/>
          <w:lang w:val="en-US"/>
        </w:rPr>
        <w:t xml:space="preserve"> kultur</w:t>
      </w:r>
      <w:r w:rsidR="0017458F">
        <w:rPr>
          <w:rFonts w:ascii="Arial" w:eastAsia="Book Antiqua" w:hAnsi="Arial" w:cs="Arial"/>
          <w:sz w:val="24"/>
          <w:szCs w:val="24"/>
          <w:lang w:val="en-US"/>
        </w:rPr>
        <w:t xml:space="preserve"> </w:t>
      </w:r>
      <w:proofErr w:type="spellStart"/>
      <w:r w:rsidR="0017458F">
        <w:rPr>
          <w:rFonts w:ascii="Arial" w:eastAsia="Book Antiqua" w:hAnsi="Arial" w:cs="Arial"/>
          <w:sz w:val="24"/>
          <w:szCs w:val="24"/>
          <w:lang w:val="en-US"/>
        </w:rPr>
        <w:t>dengan</w:t>
      </w:r>
      <w:proofErr w:type="spellEnd"/>
      <w:r w:rsidR="0017458F">
        <w:rPr>
          <w:rFonts w:ascii="Arial" w:eastAsia="Book Antiqua" w:hAnsi="Arial" w:cs="Arial"/>
          <w:sz w:val="24"/>
          <w:szCs w:val="24"/>
          <w:lang w:val="en-US"/>
        </w:rPr>
        <w:t xml:space="preserve"> </w:t>
      </w:r>
      <w:proofErr w:type="spellStart"/>
      <w:r w:rsidR="0017458F">
        <w:rPr>
          <w:rFonts w:ascii="Arial" w:eastAsia="Book Antiqua" w:hAnsi="Arial" w:cs="Arial"/>
          <w:sz w:val="24"/>
          <w:szCs w:val="24"/>
          <w:lang w:val="en-US"/>
        </w:rPr>
        <w:t>jumlah</w:t>
      </w:r>
      <w:proofErr w:type="spellEnd"/>
      <w:r w:rsidR="0017458F">
        <w:rPr>
          <w:rFonts w:ascii="Arial" w:eastAsia="Book Antiqua" w:hAnsi="Arial" w:cs="Arial"/>
          <w:sz w:val="24"/>
          <w:szCs w:val="24"/>
          <w:lang w:val="en-US"/>
        </w:rPr>
        <w:t xml:space="preserve"> 2-5 </w:t>
      </w:r>
      <w:proofErr w:type="spellStart"/>
      <w:r w:rsidR="0017458F">
        <w:rPr>
          <w:rFonts w:ascii="Arial" w:eastAsia="Book Antiqua" w:hAnsi="Arial" w:cs="Arial"/>
          <w:sz w:val="24"/>
          <w:szCs w:val="24"/>
          <w:lang w:val="en-US"/>
        </w:rPr>
        <w:t>akar</w:t>
      </w:r>
      <w:proofErr w:type="spellEnd"/>
      <w:r w:rsidR="0017458F">
        <w:rPr>
          <w:rFonts w:ascii="Arial" w:eastAsia="Book Antiqua" w:hAnsi="Arial" w:cs="Arial"/>
          <w:sz w:val="24"/>
          <w:szCs w:val="24"/>
          <w:lang w:val="en-US"/>
        </w:rPr>
        <w:t xml:space="preserve"> </w:t>
      </w:r>
      <w:proofErr w:type="spellStart"/>
      <w:r w:rsidR="0017458F">
        <w:rPr>
          <w:rFonts w:ascii="Arial" w:eastAsia="Book Antiqua" w:hAnsi="Arial" w:cs="Arial"/>
          <w:sz w:val="24"/>
          <w:szCs w:val="24"/>
          <w:lang w:val="en-US"/>
        </w:rPr>
        <w:t>aktif</w:t>
      </w:r>
      <w:proofErr w:type="spellEnd"/>
      <w:r w:rsidR="0017458F">
        <w:rPr>
          <w:rFonts w:ascii="Arial" w:eastAsia="Book Antiqua" w:hAnsi="Arial" w:cs="Arial"/>
          <w:sz w:val="24"/>
          <w:szCs w:val="24"/>
          <w:lang w:val="en-US"/>
        </w:rPr>
        <w:t xml:space="preserve">. </w:t>
      </w:r>
      <w:proofErr w:type="spellStart"/>
      <w:r w:rsidR="0017458F" w:rsidRPr="0017458F">
        <w:rPr>
          <w:rFonts w:ascii="Arial" w:eastAsia="Book Antiqua" w:hAnsi="Arial" w:cs="Arial"/>
          <w:sz w:val="24"/>
          <w:szCs w:val="24"/>
          <w:lang w:val="en-ID"/>
        </w:rPr>
        <w:t>Menurut</w:t>
      </w:r>
      <w:proofErr w:type="spellEnd"/>
      <w:r w:rsidR="0017458F" w:rsidRPr="0017458F">
        <w:rPr>
          <w:rFonts w:ascii="Arial" w:eastAsia="Book Antiqua" w:hAnsi="Arial" w:cs="Arial"/>
          <w:sz w:val="24"/>
          <w:szCs w:val="24"/>
          <w:lang w:val="en-ID"/>
        </w:rPr>
        <w:t xml:space="preserve"> </w:t>
      </w:r>
      <w:r w:rsidR="0017458F" w:rsidRPr="0017458F">
        <w:rPr>
          <w:rFonts w:ascii="Arial" w:eastAsia="Book Antiqua" w:hAnsi="Arial" w:cs="Arial"/>
          <w:sz w:val="24"/>
          <w:szCs w:val="24"/>
          <w:lang w:val="en-ID"/>
        </w:rPr>
        <w:fldChar w:fldCharType="begin" w:fldLock="1"/>
      </w:r>
      <w:r w:rsidR="00962074">
        <w:rPr>
          <w:rFonts w:ascii="Arial" w:eastAsia="Book Antiqua" w:hAnsi="Arial" w:cs="Arial"/>
          <w:sz w:val="24"/>
          <w:szCs w:val="24"/>
          <w:lang w:val="en-ID"/>
        </w:rPr>
        <w:instrText>ADDIN CSL_CITATION {"citationItems":[{"id":"ITEM-1","itemData":{"abstract":"Penelitian ini dilaksanakan di Rumah Kasa Agribisnis Fakultas Pertanian Universitas Padjadjaran Jatinangor, dengan ketinggian 700 m dpl. Suhu udara rata-rata 26,4 °C dan kelembaban 80,5 %. Waktu percobaan dilaksanakan dari bulan Februari sampai Agustus 2009. Metode penelitian yang digunakan adalah metode eksperimen menggunakan Rancang-an Acak Kelompok dengan dua kali ulangan. Percobaan ini terdiri dari kombinasi campuran media tanam akar kadaka, humus kaliandra, pakis, serat sabut kelapa, sphagnum moss dan arang kayu serta konsentrasi pupuk Gaviota 0,5 L-1; 1 L-1; 1,5 L-1 dan 2 L-1. Hasil penelitian secara umum menunjukkan pengaruh kombinasi media tanam dengan kon-sentrasi pupuk daun tidak berbeda nyata terhadap pertumbuhan tanaman anggrek Dendrobium sp. Perlakuan kombinasi media tanam serat sabut kelapa yang dicampur dengan media tanam arang dengan perbandingan 1 : 1 serta pemberian konsentrasi pupuk daun Gaviota 2 L-1 menunjukkan pengaruh paling baik terhadap pertambahan tinggi tanaman, pertambahan lebar daun tanaman serta pertambahan tunas anggrek Dendrobium sp. pada beberapa umur pengamatan.","author":[{"dropping-particle":"","family":"Suradinata","given":"Yayat Rochayat","non-dropping-particle":"","parse-names":false,"suffix":""},{"dropping-particle":"","family":"Nuraini","given":"Anne","non-dropping-particle":"","parse-names":false,"suffix":""},{"dropping-particle":"","family":"Setiadi","given":"Arie","non-dropping-particle":"","parse-names":false,"suffix":""}],"container-title":"Jurnal Agrivigor","id":"ITEM-1","issue":"2","issued":{"date-parts":[["2012"]]},"page":"104-116","title":"Pengaruh Kombinasi Media Tanam Dan Konsentrasi Pupuk Daun Terhadap Pertumbuhan Tanaman Anggrek Dendrobium SP. Pada Tahap Aklimatisasi","type":"article-journal","volume":"11"},"uris":["http://www.mendeley.com/documents/?uuid=38a5eec0-0d50-4918-b8c1-8f1562cd4905"]}],"mendeley":{"formattedCitation":"(Suradinata et al., 2012)","manualFormatting":"Suradinata et al., (2012)","plainTextFormattedCitation":"(Suradinata et al., 2012)","previouslyFormattedCitation":"(Suradinata et al., 2012)"},"properties":{"noteIndex":0},"schema":"https://github.com/citation-style-language/schema/raw/master/csl-citation.json"}</w:instrText>
      </w:r>
      <w:r w:rsidR="0017458F" w:rsidRPr="0017458F">
        <w:rPr>
          <w:rFonts w:ascii="Arial" w:eastAsia="Book Antiqua" w:hAnsi="Arial" w:cs="Arial"/>
          <w:sz w:val="24"/>
          <w:szCs w:val="24"/>
          <w:lang w:val="en-ID"/>
        </w:rPr>
        <w:fldChar w:fldCharType="separate"/>
      </w:r>
      <w:r w:rsidR="0017458F" w:rsidRPr="0017458F">
        <w:rPr>
          <w:rFonts w:ascii="Arial" w:eastAsia="Book Antiqua" w:hAnsi="Arial" w:cs="Arial"/>
          <w:noProof/>
          <w:sz w:val="24"/>
          <w:szCs w:val="24"/>
          <w:lang w:val="en-ID"/>
        </w:rPr>
        <w:t>Suradinata et al. (2012)</w:t>
      </w:r>
      <w:r w:rsidR="0017458F" w:rsidRPr="0017458F">
        <w:rPr>
          <w:rFonts w:ascii="Arial" w:eastAsia="Book Antiqua" w:hAnsi="Arial" w:cs="Arial"/>
          <w:sz w:val="24"/>
          <w:szCs w:val="24"/>
          <w:lang w:val="en-US"/>
        </w:rPr>
        <w:fldChar w:fldCharType="end"/>
      </w:r>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aklimatisasi</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mempunyai</w:t>
      </w:r>
      <w:proofErr w:type="spellEnd"/>
      <w:r w:rsidR="0017458F" w:rsidRPr="0017458F">
        <w:rPr>
          <w:rFonts w:ascii="Arial" w:eastAsia="Book Antiqua" w:hAnsi="Arial" w:cs="Arial"/>
          <w:sz w:val="24"/>
          <w:szCs w:val="24"/>
          <w:lang w:val="en-ID"/>
        </w:rPr>
        <w:t xml:space="preserve"> dua </w:t>
      </w:r>
      <w:proofErr w:type="spellStart"/>
      <w:r w:rsidR="0017458F" w:rsidRPr="0017458F">
        <w:rPr>
          <w:rFonts w:ascii="Arial" w:eastAsia="Book Antiqua" w:hAnsi="Arial" w:cs="Arial"/>
          <w:sz w:val="24"/>
          <w:szCs w:val="24"/>
          <w:lang w:val="en-ID"/>
        </w:rPr>
        <w:t>tahapan</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tahap</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pertama</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adalah</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tahapan</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setelah</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anggrek</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dikeluarkan</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dari</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botol</w:t>
      </w:r>
      <w:proofErr w:type="spellEnd"/>
      <w:r w:rsidR="0017458F" w:rsidRPr="0017458F">
        <w:rPr>
          <w:rFonts w:ascii="Arial" w:eastAsia="Book Antiqua" w:hAnsi="Arial" w:cs="Arial"/>
          <w:sz w:val="24"/>
          <w:szCs w:val="24"/>
          <w:lang w:val="en-ID"/>
        </w:rPr>
        <w:t xml:space="preserve"> kultur dan </w:t>
      </w:r>
      <w:proofErr w:type="spellStart"/>
      <w:r w:rsidR="0017458F" w:rsidRPr="0017458F">
        <w:rPr>
          <w:rFonts w:ascii="Arial" w:eastAsia="Book Antiqua" w:hAnsi="Arial" w:cs="Arial"/>
          <w:sz w:val="24"/>
          <w:szCs w:val="24"/>
          <w:lang w:val="en-ID"/>
        </w:rPr>
        <w:t>disterilkan</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kemudian</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ditanam</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selama</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periode</w:t>
      </w:r>
      <w:proofErr w:type="spellEnd"/>
      <w:r w:rsidR="0017458F" w:rsidRPr="0017458F">
        <w:rPr>
          <w:rFonts w:ascii="Arial" w:eastAsia="Book Antiqua" w:hAnsi="Arial" w:cs="Arial"/>
          <w:sz w:val="24"/>
          <w:szCs w:val="24"/>
          <w:lang w:val="en-ID"/>
        </w:rPr>
        <w:t xml:space="preserve"> </w:t>
      </w:r>
      <w:r>
        <w:rPr>
          <w:rFonts w:ascii="Arial" w:eastAsia="Book Antiqua" w:hAnsi="Arial" w:cs="Arial"/>
          <w:sz w:val="24"/>
          <w:szCs w:val="24"/>
          <w:lang w:val="en-ID"/>
        </w:rPr>
        <w:t>2</w:t>
      </w:r>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bulan</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hingga</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muncul</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akar</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baru</w:t>
      </w:r>
      <w:proofErr w:type="spellEnd"/>
      <w:r w:rsidR="0017458F" w:rsidRPr="0017458F">
        <w:rPr>
          <w:rFonts w:ascii="Arial" w:eastAsia="Book Antiqua" w:hAnsi="Arial" w:cs="Arial"/>
          <w:sz w:val="24"/>
          <w:szCs w:val="24"/>
          <w:lang w:val="en-ID"/>
        </w:rPr>
        <w:t>.</w:t>
      </w:r>
      <w:r w:rsid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Setelah</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muncul</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akar</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baru</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bibit</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anggrek</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dipindah</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tanam</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ke</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dalam</w:t>
      </w:r>
      <w:proofErr w:type="spellEnd"/>
      <w:r w:rsidR="0017458F" w:rsidRPr="0017458F">
        <w:rPr>
          <w:rFonts w:ascii="Arial" w:eastAsia="Book Antiqua" w:hAnsi="Arial" w:cs="Arial"/>
          <w:sz w:val="24"/>
          <w:szCs w:val="24"/>
          <w:lang w:val="en-ID"/>
        </w:rPr>
        <w:t xml:space="preserve"> pot </w:t>
      </w:r>
      <w:proofErr w:type="spellStart"/>
      <w:r w:rsidR="0017458F" w:rsidRPr="0017458F">
        <w:rPr>
          <w:rFonts w:ascii="Arial" w:eastAsia="Book Antiqua" w:hAnsi="Arial" w:cs="Arial"/>
          <w:sz w:val="24"/>
          <w:szCs w:val="24"/>
          <w:lang w:val="en-ID"/>
        </w:rPr>
        <w:t>tunggal</w:t>
      </w:r>
      <w:proofErr w:type="spellEnd"/>
      <w:r w:rsidR="0017458F" w:rsidRPr="0017458F">
        <w:rPr>
          <w:rFonts w:ascii="Arial" w:eastAsia="Book Antiqua" w:hAnsi="Arial" w:cs="Arial"/>
          <w:sz w:val="24"/>
          <w:szCs w:val="24"/>
          <w:lang w:val="en-ID"/>
        </w:rPr>
        <w:t xml:space="preserve"> </w:t>
      </w:r>
      <w:proofErr w:type="spellStart"/>
      <w:r w:rsidR="00A456B6">
        <w:rPr>
          <w:rFonts w:ascii="Arial" w:eastAsia="Book Antiqua" w:hAnsi="Arial" w:cs="Arial"/>
          <w:sz w:val="24"/>
          <w:szCs w:val="24"/>
          <w:lang w:val="en-ID"/>
        </w:rPr>
        <w:t>berukuran</w:t>
      </w:r>
      <w:proofErr w:type="spellEnd"/>
      <w:r w:rsidR="0017458F" w:rsidRPr="0017458F">
        <w:rPr>
          <w:rFonts w:ascii="Arial" w:eastAsia="Book Antiqua" w:hAnsi="Arial" w:cs="Arial"/>
          <w:sz w:val="24"/>
          <w:szCs w:val="24"/>
          <w:lang w:val="en-ID"/>
        </w:rPr>
        <w:t xml:space="preserve"> 5 – 6 cm </w:t>
      </w:r>
      <w:proofErr w:type="spellStart"/>
      <w:r w:rsidR="0017458F" w:rsidRPr="0017458F">
        <w:rPr>
          <w:rFonts w:ascii="Arial" w:eastAsia="Book Antiqua" w:hAnsi="Arial" w:cs="Arial"/>
          <w:sz w:val="24"/>
          <w:szCs w:val="24"/>
          <w:lang w:val="en-ID"/>
        </w:rPr>
        <w:t>untuk</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tahap</w:t>
      </w:r>
      <w:proofErr w:type="spellEnd"/>
      <w:r w:rsidR="0017458F" w:rsidRPr="0017458F">
        <w:rPr>
          <w:rFonts w:ascii="Arial" w:eastAsia="Book Antiqua" w:hAnsi="Arial" w:cs="Arial"/>
          <w:sz w:val="24"/>
          <w:szCs w:val="24"/>
          <w:lang w:val="en-ID"/>
        </w:rPr>
        <w:t xml:space="preserve"> </w:t>
      </w:r>
      <w:proofErr w:type="spellStart"/>
      <w:r w:rsidR="0017458F" w:rsidRPr="0017458F">
        <w:rPr>
          <w:rFonts w:ascii="Arial" w:eastAsia="Book Antiqua" w:hAnsi="Arial" w:cs="Arial"/>
          <w:sz w:val="24"/>
          <w:szCs w:val="24"/>
          <w:lang w:val="en-ID"/>
        </w:rPr>
        <w:t>selanjutnya</w:t>
      </w:r>
      <w:proofErr w:type="spellEnd"/>
      <w:r w:rsidR="0017458F">
        <w:rPr>
          <w:rFonts w:ascii="Arial" w:eastAsia="Book Antiqua" w:hAnsi="Arial" w:cs="Arial"/>
          <w:sz w:val="24"/>
          <w:szCs w:val="24"/>
          <w:lang w:val="en-ID"/>
        </w:rPr>
        <w:t xml:space="preserve"> </w:t>
      </w:r>
      <w:proofErr w:type="spellStart"/>
      <w:r w:rsidR="0017458F">
        <w:rPr>
          <w:rFonts w:ascii="Arial" w:eastAsia="Book Antiqua" w:hAnsi="Arial" w:cs="Arial"/>
          <w:sz w:val="24"/>
          <w:szCs w:val="24"/>
          <w:lang w:val="en-ID"/>
        </w:rPr>
        <w:t>selama</w:t>
      </w:r>
      <w:proofErr w:type="spellEnd"/>
      <w:r w:rsidR="0017458F">
        <w:rPr>
          <w:rFonts w:ascii="Arial" w:eastAsia="Book Antiqua" w:hAnsi="Arial" w:cs="Arial"/>
          <w:sz w:val="24"/>
          <w:szCs w:val="24"/>
          <w:lang w:val="en-ID"/>
        </w:rPr>
        <w:t xml:space="preserve"> 4 </w:t>
      </w:r>
      <w:proofErr w:type="spellStart"/>
      <w:r w:rsidR="0017458F">
        <w:rPr>
          <w:rFonts w:ascii="Arial" w:eastAsia="Book Antiqua" w:hAnsi="Arial" w:cs="Arial"/>
          <w:sz w:val="24"/>
          <w:szCs w:val="24"/>
          <w:lang w:val="en-ID"/>
        </w:rPr>
        <w:lastRenderedPageBreak/>
        <w:t>bulan</w:t>
      </w:r>
      <w:proofErr w:type="spellEnd"/>
      <w:r w:rsidR="0017458F">
        <w:rPr>
          <w:rFonts w:ascii="Arial" w:eastAsia="Book Antiqua" w:hAnsi="Arial" w:cs="Arial"/>
          <w:sz w:val="24"/>
          <w:szCs w:val="24"/>
          <w:lang w:val="en-ID"/>
        </w:rPr>
        <w:t xml:space="preserve"> (</w:t>
      </w:r>
      <w:proofErr w:type="spellStart"/>
      <w:r w:rsidR="0017458F">
        <w:rPr>
          <w:rFonts w:ascii="Arial" w:eastAsia="Book Antiqua" w:hAnsi="Arial" w:cs="Arial"/>
          <w:sz w:val="24"/>
          <w:szCs w:val="24"/>
          <w:lang w:val="en-ID"/>
        </w:rPr>
        <w:t>pasca</w:t>
      </w:r>
      <w:proofErr w:type="spellEnd"/>
      <w:r w:rsidR="0017458F">
        <w:rPr>
          <w:rFonts w:ascii="Arial" w:eastAsia="Book Antiqua" w:hAnsi="Arial" w:cs="Arial"/>
          <w:sz w:val="24"/>
          <w:szCs w:val="24"/>
          <w:lang w:val="en-ID"/>
        </w:rPr>
        <w:t xml:space="preserve"> </w:t>
      </w:r>
      <w:proofErr w:type="spellStart"/>
      <w:r w:rsidR="0017458F">
        <w:rPr>
          <w:rFonts w:ascii="Arial" w:eastAsia="Book Antiqua" w:hAnsi="Arial" w:cs="Arial"/>
          <w:sz w:val="24"/>
          <w:szCs w:val="24"/>
          <w:lang w:val="en-ID"/>
        </w:rPr>
        <w:t>aklimatisasi</w:t>
      </w:r>
      <w:proofErr w:type="spellEnd"/>
      <w:r w:rsidR="0017458F">
        <w:rPr>
          <w:rFonts w:ascii="Arial" w:eastAsia="Book Antiqua" w:hAnsi="Arial" w:cs="Arial"/>
          <w:sz w:val="24"/>
          <w:szCs w:val="24"/>
          <w:lang w:val="en-ID"/>
        </w:rPr>
        <w:t xml:space="preserve">). Sampel yang </w:t>
      </w:r>
      <w:proofErr w:type="spellStart"/>
      <w:r w:rsidR="0017458F">
        <w:rPr>
          <w:rFonts w:ascii="Arial" w:eastAsia="Book Antiqua" w:hAnsi="Arial" w:cs="Arial"/>
          <w:sz w:val="24"/>
          <w:szCs w:val="24"/>
          <w:lang w:val="en-ID"/>
        </w:rPr>
        <w:t>digunakan</w:t>
      </w:r>
      <w:proofErr w:type="spellEnd"/>
      <w:r w:rsidR="0017458F">
        <w:rPr>
          <w:rFonts w:ascii="Arial" w:eastAsia="Book Antiqua" w:hAnsi="Arial" w:cs="Arial"/>
          <w:sz w:val="24"/>
          <w:szCs w:val="24"/>
          <w:lang w:val="en-ID"/>
        </w:rPr>
        <w:t xml:space="preserve"> </w:t>
      </w:r>
      <w:proofErr w:type="spellStart"/>
      <w:r w:rsidR="0017458F">
        <w:rPr>
          <w:rFonts w:ascii="Arial" w:eastAsia="Book Antiqua" w:hAnsi="Arial" w:cs="Arial"/>
          <w:sz w:val="24"/>
          <w:szCs w:val="24"/>
          <w:lang w:val="en-ID"/>
        </w:rPr>
        <w:t>sebanyak</w:t>
      </w:r>
      <w:proofErr w:type="spellEnd"/>
      <w:r w:rsidR="0017458F">
        <w:rPr>
          <w:rFonts w:ascii="Arial" w:eastAsia="Book Antiqua" w:hAnsi="Arial" w:cs="Arial"/>
          <w:sz w:val="24"/>
          <w:szCs w:val="24"/>
          <w:lang w:val="en-ID"/>
        </w:rPr>
        <w:t xml:space="preserve"> 5 </w:t>
      </w:r>
      <w:proofErr w:type="spellStart"/>
      <w:r w:rsidR="0017458F">
        <w:rPr>
          <w:rFonts w:ascii="Arial" w:eastAsia="Book Antiqua" w:hAnsi="Arial" w:cs="Arial"/>
          <w:sz w:val="24"/>
          <w:szCs w:val="24"/>
          <w:lang w:val="en-ID"/>
        </w:rPr>
        <w:t>planlet</w:t>
      </w:r>
      <w:proofErr w:type="spellEnd"/>
      <w:r w:rsidR="00A456B6">
        <w:rPr>
          <w:rFonts w:ascii="Arial" w:eastAsia="Book Antiqua" w:hAnsi="Arial" w:cs="Arial"/>
          <w:sz w:val="24"/>
          <w:szCs w:val="24"/>
          <w:lang w:val="en-ID"/>
        </w:rPr>
        <w:t xml:space="preserve"> di </w:t>
      </w:r>
      <w:proofErr w:type="spellStart"/>
      <w:r w:rsidR="00A456B6">
        <w:rPr>
          <w:rFonts w:ascii="Arial" w:eastAsia="Book Antiqua" w:hAnsi="Arial" w:cs="Arial"/>
          <w:sz w:val="24"/>
          <w:szCs w:val="24"/>
          <w:lang w:val="en-ID"/>
        </w:rPr>
        <w:t>setiap</w:t>
      </w:r>
      <w:proofErr w:type="spellEnd"/>
      <w:r w:rsidR="00A456B6">
        <w:rPr>
          <w:rFonts w:ascii="Arial" w:eastAsia="Book Antiqua" w:hAnsi="Arial" w:cs="Arial"/>
          <w:sz w:val="24"/>
          <w:szCs w:val="24"/>
          <w:lang w:val="en-ID"/>
        </w:rPr>
        <w:t xml:space="preserve"> </w:t>
      </w:r>
      <w:proofErr w:type="spellStart"/>
      <w:r w:rsidR="00A456B6">
        <w:rPr>
          <w:rFonts w:ascii="Arial" w:eastAsia="Book Antiqua" w:hAnsi="Arial" w:cs="Arial"/>
          <w:sz w:val="24"/>
          <w:szCs w:val="24"/>
          <w:lang w:val="en-ID"/>
        </w:rPr>
        <w:t>perlakuan</w:t>
      </w:r>
      <w:proofErr w:type="spellEnd"/>
      <w:r w:rsidR="00A456B6">
        <w:rPr>
          <w:rFonts w:ascii="Arial" w:eastAsia="Book Antiqua" w:hAnsi="Arial" w:cs="Arial"/>
          <w:sz w:val="24"/>
          <w:szCs w:val="24"/>
          <w:lang w:val="en-ID"/>
        </w:rPr>
        <w:t xml:space="preserve"> </w:t>
      </w:r>
      <w:proofErr w:type="spellStart"/>
      <w:r w:rsidR="00A456B6">
        <w:rPr>
          <w:rFonts w:ascii="Arial" w:eastAsia="Book Antiqua" w:hAnsi="Arial" w:cs="Arial"/>
          <w:sz w:val="24"/>
          <w:szCs w:val="24"/>
          <w:lang w:val="en-ID"/>
        </w:rPr>
        <w:t>sehingga</w:t>
      </w:r>
      <w:proofErr w:type="spellEnd"/>
      <w:r w:rsidR="00A456B6">
        <w:rPr>
          <w:rFonts w:ascii="Arial" w:eastAsia="Book Antiqua" w:hAnsi="Arial" w:cs="Arial"/>
          <w:sz w:val="24"/>
          <w:szCs w:val="24"/>
          <w:lang w:val="en-ID"/>
        </w:rPr>
        <w:t xml:space="preserve"> </w:t>
      </w:r>
      <w:proofErr w:type="spellStart"/>
      <w:r w:rsidR="00A456B6">
        <w:rPr>
          <w:rFonts w:ascii="Arial" w:eastAsia="Book Antiqua" w:hAnsi="Arial" w:cs="Arial"/>
          <w:sz w:val="24"/>
          <w:szCs w:val="24"/>
          <w:lang w:val="en-ID"/>
        </w:rPr>
        <w:t>didapatkan</w:t>
      </w:r>
      <w:proofErr w:type="spellEnd"/>
      <w:r w:rsidR="00A456B6">
        <w:rPr>
          <w:rFonts w:ascii="Arial" w:eastAsia="Book Antiqua" w:hAnsi="Arial" w:cs="Arial"/>
          <w:sz w:val="24"/>
          <w:szCs w:val="24"/>
          <w:lang w:val="en-ID"/>
        </w:rPr>
        <w:t xml:space="preserve"> 20 </w:t>
      </w:r>
      <w:proofErr w:type="spellStart"/>
      <w:r w:rsidR="00A456B6">
        <w:rPr>
          <w:rFonts w:ascii="Arial" w:eastAsia="Book Antiqua" w:hAnsi="Arial" w:cs="Arial"/>
          <w:sz w:val="24"/>
          <w:szCs w:val="24"/>
          <w:lang w:val="en-ID"/>
        </w:rPr>
        <w:t>planlet</w:t>
      </w:r>
      <w:proofErr w:type="spellEnd"/>
      <w:r w:rsidR="00A456B6">
        <w:rPr>
          <w:rFonts w:ascii="Arial" w:eastAsia="Book Antiqua" w:hAnsi="Arial" w:cs="Arial"/>
          <w:sz w:val="24"/>
          <w:szCs w:val="24"/>
          <w:lang w:val="en-ID"/>
        </w:rPr>
        <w:t xml:space="preserve"> </w:t>
      </w:r>
      <w:proofErr w:type="spellStart"/>
      <w:r w:rsidR="00A456B6">
        <w:rPr>
          <w:rFonts w:ascii="Arial" w:eastAsia="Book Antiqua" w:hAnsi="Arial" w:cs="Arial"/>
          <w:sz w:val="24"/>
          <w:szCs w:val="24"/>
          <w:lang w:val="en-ID"/>
        </w:rPr>
        <w:t>anggrek</w:t>
      </w:r>
      <w:proofErr w:type="spellEnd"/>
      <w:r w:rsidR="00A456B6">
        <w:rPr>
          <w:rFonts w:ascii="Arial" w:eastAsia="Book Antiqua" w:hAnsi="Arial" w:cs="Arial"/>
          <w:sz w:val="24"/>
          <w:szCs w:val="24"/>
          <w:lang w:val="en-ID"/>
        </w:rPr>
        <w:t xml:space="preserve">. </w:t>
      </w:r>
      <w:r w:rsidR="003267CD">
        <w:rPr>
          <w:rFonts w:ascii="Arial" w:eastAsia="Book Antiqua" w:hAnsi="Arial" w:cs="Arial"/>
          <w:sz w:val="24"/>
          <w:szCs w:val="24"/>
          <w:lang w:val="en-ID"/>
        </w:rPr>
        <w:t>Alat-</w:t>
      </w:r>
      <w:proofErr w:type="spellStart"/>
      <w:r w:rsidR="003267CD">
        <w:rPr>
          <w:rFonts w:ascii="Arial" w:eastAsia="Book Antiqua" w:hAnsi="Arial" w:cs="Arial"/>
          <w:sz w:val="24"/>
          <w:szCs w:val="24"/>
          <w:lang w:val="en-ID"/>
        </w:rPr>
        <w:t>alat</w:t>
      </w:r>
      <w:proofErr w:type="spellEnd"/>
      <w:r w:rsidR="00A456B6">
        <w:rPr>
          <w:rFonts w:ascii="Arial" w:eastAsia="Book Antiqua" w:hAnsi="Arial" w:cs="Arial"/>
          <w:sz w:val="24"/>
          <w:szCs w:val="24"/>
          <w:lang w:val="en-ID"/>
        </w:rPr>
        <w:t xml:space="preserve"> yang </w:t>
      </w:r>
      <w:proofErr w:type="spellStart"/>
      <w:r w:rsidR="00A456B6">
        <w:rPr>
          <w:rFonts w:ascii="Arial" w:eastAsia="Book Antiqua" w:hAnsi="Arial" w:cs="Arial"/>
          <w:sz w:val="24"/>
          <w:szCs w:val="24"/>
          <w:lang w:val="en-ID"/>
        </w:rPr>
        <w:t>digunakan</w:t>
      </w:r>
      <w:proofErr w:type="spellEnd"/>
      <w:r w:rsidR="00A456B6">
        <w:rPr>
          <w:rFonts w:ascii="Arial" w:eastAsia="Book Antiqua" w:hAnsi="Arial" w:cs="Arial"/>
          <w:sz w:val="24"/>
          <w:szCs w:val="24"/>
          <w:lang w:val="en-ID"/>
        </w:rPr>
        <w:t xml:space="preserve"> </w:t>
      </w:r>
      <w:proofErr w:type="spellStart"/>
      <w:r w:rsidR="00A456B6">
        <w:rPr>
          <w:rFonts w:ascii="Arial" w:eastAsia="Book Antiqua" w:hAnsi="Arial" w:cs="Arial"/>
          <w:sz w:val="24"/>
          <w:szCs w:val="24"/>
          <w:lang w:val="en-ID"/>
        </w:rPr>
        <w:t>dalam</w:t>
      </w:r>
      <w:proofErr w:type="spellEnd"/>
      <w:r w:rsidR="00A456B6">
        <w:rPr>
          <w:rFonts w:ascii="Arial" w:eastAsia="Book Antiqua" w:hAnsi="Arial" w:cs="Arial"/>
          <w:sz w:val="24"/>
          <w:szCs w:val="24"/>
          <w:lang w:val="en-ID"/>
        </w:rPr>
        <w:t xml:space="preserve"> </w:t>
      </w:r>
      <w:proofErr w:type="spellStart"/>
      <w:r w:rsidR="00A456B6">
        <w:rPr>
          <w:rFonts w:ascii="Arial" w:eastAsia="Book Antiqua" w:hAnsi="Arial" w:cs="Arial"/>
          <w:sz w:val="24"/>
          <w:szCs w:val="24"/>
          <w:lang w:val="en-ID"/>
        </w:rPr>
        <w:t>penelitian</w:t>
      </w:r>
      <w:proofErr w:type="spellEnd"/>
      <w:r w:rsidR="00A456B6">
        <w:rPr>
          <w:rFonts w:ascii="Arial" w:eastAsia="Book Antiqua" w:hAnsi="Arial" w:cs="Arial"/>
          <w:sz w:val="24"/>
          <w:szCs w:val="24"/>
          <w:lang w:val="en-ID"/>
        </w:rPr>
        <w:t xml:space="preserve"> </w:t>
      </w:r>
      <w:proofErr w:type="spellStart"/>
      <w:r w:rsidR="00A456B6">
        <w:rPr>
          <w:rFonts w:ascii="Arial" w:eastAsia="Book Antiqua" w:hAnsi="Arial" w:cs="Arial"/>
          <w:sz w:val="24"/>
          <w:szCs w:val="24"/>
          <w:lang w:val="en-ID"/>
        </w:rPr>
        <w:t>ini</w:t>
      </w:r>
      <w:proofErr w:type="spellEnd"/>
      <w:r w:rsidR="00A456B6">
        <w:rPr>
          <w:rFonts w:ascii="Arial" w:eastAsia="Book Antiqua" w:hAnsi="Arial" w:cs="Arial"/>
          <w:sz w:val="24"/>
          <w:szCs w:val="24"/>
          <w:lang w:val="en-ID"/>
        </w:rPr>
        <w:t xml:space="preserve"> </w:t>
      </w:r>
      <w:proofErr w:type="spellStart"/>
      <w:r w:rsidR="00A456B6">
        <w:rPr>
          <w:rFonts w:ascii="Arial" w:eastAsia="Book Antiqua" w:hAnsi="Arial" w:cs="Arial"/>
          <w:sz w:val="24"/>
          <w:szCs w:val="24"/>
          <w:lang w:val="en-ID"/>
        </w:rPr>
        <w:t>meliputi</w:t>
      </w:r>
      <w:proofErr w:type="spellEnd"/>
      <w:r w:rsidR="00A456B6">
        <w:rPr>
          <w:rFonts w:ascii="Arial" w:eastAsia="Book Antiqua" w:hAnsi="Arial" w:cs="Arial"/>
          <w:sz w:val="24"/>
          <w:szCs w:val="24"/>
          <w:lang w:val="en-ID"/>
        </w:rPr>
        <w:t xml:space="preserve"> </w:t>
      </w:r>
      <w:proofErr w:type="spellStart"/>
      <w:r w:rsidR="00A456B6">
        <w:rPr>
          <w:rFonts w:ascii="Arial" w:eastAsia="Book Antiqua" w:hAnsi="Arial" w:cs="Arial"/>
          <w:sz w:val="24"/>
          <w:szCs w:val="24"/>
          <w:lang w:val="en-ID"/>
        </w:rPr>
        <w:t>neraca</w:t>
      </w:r>
      <w:proofErr w:type="spellEnd"/>
      <w:r w:rsidR="00A456B6">
        <w:rPr>
          <w:rFonts w:ascii="Arial" w:eastAsia="Book Antiqua" w:hAnsi="Arial" w:cs="Arial"/>
          <w:sz w:val="24"/>
          <w:szCs w:val="24"/>
          <w:lang w:val="en-ID"/>
        </w:rPr>
        <w:t xml:space="preserve">, </w:t>
      </w:r>
      <w:proofErr w:type="spellStart"/>
      <w:r w:rsidR="00A456B6" w:rsidRPr="00A456B6">
        <w:rPr>
          <w:rFonts w:ascii="Arial" w:eastAsia="Book Antiqua" w:hAnsi="Arial" w:cs="Arial"/>
          <w:i/>
          <w:iCs/>
          <w:sz w:val="24"/>
          <w:szCs w:val="24"/>
          <w:lang w:val="en-ID"/>
        </w:rPr>
        <w:t>softpot</w:t>
      </w:r>
      <w:proofErr w:type="spellEnd"/>
      <w:r w:rsidR="00A456B6">
        <w:rPr>
          <w:rFonts w:ascii="Arial" w:eastAsia="Book Antiqua" w:hAnsi="Arial" w:cs="Arial"/>
          <w:sz w:val="24"/>
          <w:szCs w:val="24"/>
          <w:lang w:val="en-ID"/>
        </w:rPr>
        <w:t xml:space="preserve"> seedling, </w:t>
      </w:r>
      <w:proofErr w:type="spellStart"/>
      <w:r w:rsidR="00A456B6">
        <w:rPr>
          <w:rFonts w:ascii="Arial" w:eastAsia="Book Antiqua" w:hAnsi="Arial" w:cs="Arial"/>
          <w:sz w:val="24"/>
          <w:szCs w:val="24"/>
          <w:lang w:val="en-ID"/>
        </w:rPr>
        <w:t>gelas</w:t>
      </w:r>
      <w:proofErr w:type="spellEnd"/>
      <w:r w:rsidR="00A456B6">
        <w:rPr>
          <w:rFonts w:ascii="Arial" w:eastAsia="Book Antiqua" w:hAnsi="Arial" w:cs="Arial"/>
          <w:sz w:val="24"/>
          <w:szCs w:val="24"/>
          <w:lang w:val="en-ID"/>
        </w:rPr>
        <w:t xml:space="preserve"> </w:t>
      </w:r>
      <w:proofErr w:type="spellStart"/>
      <w:r w:rsidR="00A456B6">
        <w:rPr>
          <w:rFonts w:ascii="Arial" w:eastAsia="Book Antiqua" w:hAnsi="Arial" w:cs="Arial"/>
          <w:sz w:val="24"/>
          <w:szCs w:val="24"/>
          <w:lang w:val="en-ID"/>
        </w:rPr>
        <w:t>ukur</w:t>
      </w:r>
      <w:proofErr w:type="spellEnd"/>
      <w:r w:rsidR="00A456B6">
        <w:rPr>
          <w:rFonts w:ascii="Arial" w:eastAsia="Book Antiqua" w:hAnsi="Arial" w:cs="Arial"/>
          <w:sz w:val="24"/>
          <w:szCs w:val="24"/>
          <w:lang w:val="en-ID"/>
        </w:rPr>
        <w:t xml:space="preserve">, </w:t>
      </w:r>
      <w:proofErr w:type="spellStart"/>
      <w:r w:rsidR="00A456B6">
        <w:rPr>
          <w:rFonts w:ascii="Arial" w:eastAsia="Book Antiqua" w:hAnsi="Arial" w:cs="Arial"/>
          <w:sz w:val="24"/>
          <w:szCs w:val="24"/>
          <w:lang w:val="en-ID"/>
        </w:rPr>
        <w:t>botol</w:t>
      </w:r>
      <w:proofErr w:type="spellEnd"/>
      <w:r w:rsidR="00A456B6">
        <w:rPr>
          <w:rFonts w:ascii="Arial" w:eastAsia="Book Antiqua" w:hAnsi="Arial" w:cs="Arial"/>
          <w:sz w:val="24"/>
          <w:szCs w:val="24"/>
          <w:lang w:val="en-ID"/>
        </w:rPr>
        <w:t xml:space="preserve"> </w:t>
      </w:r>
      <w:r w:rsidR="00A456B6" w:rsidRPr="00AF58F4">
        <w:rPr>
          <w:rFonts w:ascii="Arial" w:eastAsia="Book Antiqua" w:hAnsi="Arial" w:cs="Arial"/>
          <w:i/>
          <w:iCs/>
          <w:sz w:val="24"/>
          <w:szCs w:val="24"/>
          <w:lang w:val="en-ID"/>
        </w:rPr>
        <w:t>sprayer</w:t>
      </w:r>
      <w:r w:rsidR="00A456B6">
        <w:rPr>
          <w:rFonts w:ascii="Arial" w:eastAsia="Book Antiqua" w:hAnsi="Arial" w:cs="Arial"/>
          <w:sz w:val="24"/>
          <w:szCs w:val="24"/>
          <w:lang w:val="en-ID"/>
        </w:rPr>
        <w:t xml:space="preserve">, dan </w:t>
      </w:r>
      <w:r w:rsidR="00A456B6" w:rsidRPr="00AF58F4">
        <w:rPr>
          <w:rFonts w:ascii="Arial" w:eastAsia="Book Antiqua" w:hAnsi="Arial" w:cs="Arial"/>
          <w:i/>
          <w:iCs/>
          <w:sz w:val="24"/>
          <w:szCs w:val="24"/>
          <w:lang w:val="en-ID"/>
        </w:rPr>
        <w:t>tray</w:t>
      </w:r>
      <w:r w:rsidR="00A456B6">
        <w:rPr>
          <w:rFonts w:ascii="Arial" w:eastAsia="Book Antiqua" w:hAnsi="Arial" w:cs="Arial"/>
          <w:sz w:val="24"/>
          <w:szCs w:val="24"/>
          <w:lang w:val="en-ID"/>
        </w:rPr>
        <w:t xml:space="preserve">. </w:t>
      </w:r>
      <w:r w:rsidR="005C0B0C">
        <w:rPr>
          <w:rFonts w:ascii="Arial" w:eastAsia="Book Antiqua" w:hAnsi="Arial" w:cs="Arial"/>
          <w:sz w:val="24"/>
          <w:szCs w:val="24"/>
          <w:lang w:val="en-ID"/>
        </w:rPr>
        <w:t xml:space="preserve">Di </w:t>
      </w:r>
      <w:proofErr w:type="spellStart"/>
      <w:r w:rsidR="005C0B0C">
        <w:rPr>
          <w:rFonts w:ascii="Arial" w:eastAsia="Book Antiqua" w:hAnsi="Arial" w:cs="Arial"/>
          <w:sz w:val="24"/>
          <w:szCs w:val="24"/>
          <w:lang w:val="en-ID"/>
        </w:rPr>
        <w:t>samping</w:t>
      </w:r>
      <w:proofErr w:type="spellEnd"/>
      <w:r w:rsidR="005C0B0C">
        <w:rPr>
          <w:rFonts w:ascii="Arial" w:eastAsia="Book Antiqua" w:hAnsi="Arial" w:cs="Arial"/>
          <w:sz w:val="24"/>
          <w:szCs w:val="24"/>
          <w:lang w:val="en-ID"/>
        </w:rPr>
        <w:t xml:space="preserve"> </w:t>
      </w:r>
      <w:proofErr w:type="spellStart"/>
      <w:r w:rsidR="005C0B0C">
        <w:rPr>
          <w:rFonts w:ascii="Arial" w:eastAsia="Book Antiqua" w:hAnsi="Arial" w:cs="Arial"/>
          <w:sz w:val="24"/>
          <w:szCs w:val="24"/>
          <w:lang w:val="en-ID"/>
        </w:rPr>
        <w:t>itu</w:t>
      </w:r>
      <w:proofErr w:type="spellEnd"/>
      <w:r w:rsidR="005C0B0C">
        <w:rPr>
          <w:rFonts w:ascii="Arial" w:eastAsia="Book Antiqua" w:hAnsi="Arial" w:cs="Arial"/>
          <w:sz w:val="24"/>
          <w:szCs w:val="24"/>
          <w:lang w:val="en-ID"/>
        </w:rPr>
        <w:t xml:space="preserve">, </w:t>
      </w:r>
      <w:proofErr w:type="spellStart"/>
      <w:r w:rsidR="005C0B0C">
        <w:rPr>
          <w:rFonts w:ascii="Arial" w:eastAsia="Book Antiqua" w:hAnsi="Arial" w:cs="Arial"/>
          <w:sz w:val="24"/>
          <w:szCs w:val="24"/>
          <w:lang w:val="en-ID"/>
        </w:rPr>
        <w:t>bahan</w:t>
      </w:r>
      <w:proofErr w:type="spellEnd"/>
      <w:r w:rsidR="005C0B0C">
        <w:rPr>
          <w:rFonts w:ascii="Arial" w:eastAsia="Book Antiqua" w:hAnsi="Arial" w:cs="Arial"/>
          <w:sz w:val="24"/>
          <w:szCs w:val="24"/>
          <w:lang w:val="en-ID"/>
        </w:rPr>
        <w:t xml:space="preserve"> yang </w:t>
      </w:r>
      <w:proofErr w:type="spellStart"/>
      <w:r w:rsidR="005C0B0C">
        <w:rPr>
          <w:rFonts w:ascii="Arial" w:eastAsia="Book Antiqua" w:hAnsi="Arial" w:cs="Arial"/>
          <w:sz w:val="24"/>
          <w:szCs w:val="24"/>
          <w:lang w:val="en-ID"/>
        </w:rPr>
        <w:t>digunakan</w:t>
      </w:r>
      <w:proofErr w:type="spellEnd"/>
      <w:r w:rsidR="005C0B0C">
        <w:rPr>
          <w:rFonts w:ascii="Arial" w:eastAsia="Book Antiqua" w:hAnsi="Arial" w:cs="Arial"/>
          <w:sz w:val="24"/>
          <w:szCs w:val="24"/>
          <w:lang w:val="en-ID"/>
        </w:rPr>
        <w:t xml:space="preserve"> </w:t>
      </w:r>
      <w:proofErr w:type="spellStart"/>
      <w:r w:rsidR="005C0B0C">
        <w:rPr>
          <w:rFonts w:ascii="Arial" w:eastAsia="Book Antiqua" w:hAnsi="Arial" w:cs="Arial"/>
          <w:sz w:val="24"/>
          <w:szCs w:val="24"/>
          <w:lang w:val="en-ID"/>
        </w:rPr>
        <w:t>meliputi</w:t>
      </w:r>
      <w:proofErr w:type="spellEnd"/>
      <w:r w:rsidR="005C0B0C">
        <w:rPr>
          <w:rFonts w:ascii="Arial" w:eastAsia="Book Antiqua" w:hAnsi="Arial" w:cs="Arial"/>
          <w:sz w:val="24"/>
          <w:szCs w:val="24"/>
          <w:lang w:val="en-ID"/>
        </w:rPr>
        <w:t xml:space="preserve"> </w:t>
      </w:r>
      <w:proofErr w:type="spellStart"/>
      <w:r w:rsidR="005C0B0C">
        <w:rPr>
          <w:rFonts w:ascii="Arial" w:eastAsia="Book Antiqua" w:hAnsi="Arial" w:cs="Arial"/>
          <w:sz w:val="24"/>
          <w:szCs w:val="24"/>
          <w:lang w:val="en-ID"/>
        </w:rPr>
        <w:t>planlet</w:t>
      </w:r>
      <w:proofErr w:type="spellEnd"/>
      <w:r w:rsidR="005C0B0C">
        <w:rPr>
          <w:rFonts w:ascii="Arial" w:eastAsia="Book Antiqua" w:hAnsi="Arial" w:cs="Arial"/>
          <w:sz w:val="24"/>
          <w:szCs w:val="24"/>
          <w:lang w:val="en-ID"/>
        </w:rPr>
        <w:t xml:space="preserve"> </w:t>
      </w:r>
      <w:proofErr w:type="spellStart"/>
      <w:r w:rsidR="005C0B0C">
        <w:rPr>
          <w:rFonts w:ascii="Arial" w:eastAsia="Book Antiqua" w:hAnsi="Arial" w:cs="Arial"/>
          <w:sz w:val="24"/>
          <w:szCs w:val="24"/>
          <w:lang w:val="en-ID"/>
        </w:rPr>
        <w:t>anggrek</w:t>
      </w:r>
      <w:proofErr w:type="spellEnd"/>
      <w:r w:rsidR="005C0B0C">
        <w:rPr>
          <w:rFonts w:ascii="Arial" w:eastAsia="Book Antiqua" w:hAnsi="Arial" w:cs="Arial"/>
          <w:sz w:val="24"/>
          <w:szCs w:val="24"/>
          <w:lang w:val="en-ID"/>
        </w:rPr>
        <w:t xml:space="preserve"> </w:t>
      </w:r>
      <w:proofErr w:type="spellStart"/>
      <w:r w:rsidR="005C0B0C">
        <w:rPr>
          <w:rFonts w:ascii="Arial" w:eastAsia="Book Antiqua" w:hAnsi="Arial" w:cs="Arial"/>
          <w:sz w:val="24"/>
          <w:szCs w:val="24"/>
          <w:lang w:val="en-ID"/>
        </w:rPr>
        <w:t>usia</w:t>
      </w:r>
      <w:proofErr w:type="spellEnd"/>
      <w:r w:rsidR="005C0B0C">
        <w:rPr>
          <w:rFonts w:ascii="Arial" w:eastAsia="Book Antiqua" w:hAnsi="Arial" w:cs="Arial"/>
          <w:sz w:val="24"/>
          <w:szCs w:val="24"/>
          <w:lang w:val="en-ID"/>
        </w:rPr>
        <w:t xml:space="preserve"> 2 </w:t>
      </w:r>
      <w:proofErr w:type="spellStart"/>
      <w:r w:rsidR="005C0B0C">
        <w:rPr>
          <w:rFonts w:ascii="Arial" w:eastAsia="Book Antiqua" w:hAnsi="Arial" w:cs="Arial"/>
          <w:sz w:val="24"/>
          <w:szCs w:val="24"/>
          <w:lang w:val="en-ID"/>
        </w:rPr>
        <w:t>bulan</w:t>
      </w:r>
      <w:proofErr w:type="spellEnd"/>
      <w:r w:rsidR="005C0B0C">
        <w:rPr>
          <w:rFonts w:ascii="Arial" w:eastAsia="Book Antiqua" w:hAnsi="Arial" w:cs="Arial"/>
          <w:sz w:val="24"/>
          <w:szCs w:val="24"/>
          <w:lang w:val="en-ID"/>
        </w:rPr>
        <w:t xml:space="preserve">, media </w:t>
      </w:r>
      <w:proofErr w:type="spellStart"/>
      <w:r w:rsidR="005C0B0C">
        <w:rPr>
          <w:rFonts w:ascii="Arial" w:eastAsia="Book Antiqua" w:hAnsi="Arial" w:cs="Arial"/>
          <w:sz w:val="24"/>
          <w:szCs w:val="24"/>
          <w:lang w:val="en-ID"/>
        </w:rPr>
        <w:t>tanam</w:t>
      </w:r>
      <w:proofErr w:type="spellEnd"/>
      <w:r w:rsidR="005C0B0C">
        <w:rPr>
          <w:rFonts w:ascii="Arial" w:eastAsia="Book Antiqua" w:hAnsi="Arial" w:cs="Arial"/>
          <w:sz w:val="24"/>
          <w:szCs w:val="24"/>
          <w:lang w:val="en-ID"/>
        </w:rPr>
        <w:t xml:space="preserve"> makar </w:t>
      </w:r>
      <w:proofErr w:type="spellStart"/>
      <w:r w:rsidR="005C0B0C">
        <w:rPr>
          <w:rFonts w:ascii="Arial" w:eastAsia="Book Antiqua" w:hAnsi="Arial" w:cs="Arial"/>
          <w:sz w:val="24"/>
          <w:szCs w:val="24"/>
          <w:lang w:val="en-ID"/>
        </w:rPr>
        <w:t>kadaka</w:t>
      </w:r>
      <w:proofErr w:type="spellEnd"/>
      <w:r w:rsidR="005C0B0C">
        <w:rPr>
          <w:rFonts w:ascii="Arial" w:eastAsia="Book Antiqua" w:hAnsi="Arial" w:cs="Arial"/>
          <w:sz w:val="24"/>
          <w:szCs w:val="24"/>
          <w:lang w:val="en-ID"/>
        </w:rPr>
        <w:t xml:space="preserve">, air </w:t>
      </w:r>
      <w:proofErr w:type="spellStart"/>
      <w:r w:rsidR="005C0B0C">
        <w:rPr>
          <w:rFonts w:ascii="Arial" w:eastAsia="Book Antiqua" w:hAnsi="Arial" w:cs="Arial"/>
          <w:sz w:val="24"/>
          <w:szCs w:val="24"/>
          <w:lang w:val="en-ID"/>
        </w:rPr>
        <w:t>bersih</w:t>
      </w:r>
      <w:proofErr w:type="spellEnd"/>
      <w:r w:rsidR="005C0B0C">
        <w:rPr>
          <w:rFonts w:ascii="Arial" w:eastAsia="Book Antiqua" w:hAnsi="Arial" w:cs="Arial"/>
          <w:sz w:val="24"/>
          <w:szCs w:val="24"/>
          <w:lang w:val="en-ID"/>
        </w:rPr>
        <w:t xml:space="preserve">, dan </w:t>
      </w:r>
      <w:proofErr w:type="spellStart"/>
      <w:r w:rsidR="005C0B0C">
        <w:rPr>
          <w:rFonts w:ascii="Arial" w:eastAsia="Book Antiqua" w:hAnsi="Arial" w:cs="Arial"/>
          <w:sz w:val="24"/>
          <w:szCs w:val="24"/>
          <w:lang w:val="en-ID"/>
        </w:rPr>
        <w:t>beras</w:t>
      </w:r>
      <w:proofErr w:type="spellEnd"/>
      <w:r w:rsidR="005C0B0C">
        <w:rPr>
          <w:rFonts w:ascii="Arial" w:eastAsia="Book Antiqua" w:hAnsi="Arial" w:cs="Arial"/>
          <w:sz w:val="24"/>
          <w:szCs w:val="24"/>
          <w:lang w:val="en-ID"/>
        </w:rPr>
        <w:t xml:space="preserve"> </w:t>
      </w:r>
      <w:proofErr w:type="spellStart"/>
      <w:r w:rsidR="005C0B0C">
        <w:rPr>
          <w:rFonts w:ascii="Arial" w:eastAsia="Book Antiqua" w:hAnsi="Arial" w:cs="Arial"/>
          <w:sz w:val="24"/>
          <w:szCs w:val="24"/>
          <w:lang w:val="en-ID"/>
        </w:rPr>
        <w:t>putih</w:t>
      </w:r>
      <w:proofErr w:type="spellEnd"/>
      <w:r w:rsidR="005C0B0C">
        <w:rPr>
          <w:rFonts w:ascii="Arial" w:eastAsia="Book Antiqua" w:hAnsi="Arial" w:cs="Arial"/>
          <w:sz w:val="24"/>
          <w:szCs w:val="24"/>
          <w:lang w:val="en-ID"/>
        </w:rPr>
        <w:t>.</w:t>
      </w:r>
    </w:p>
    <w:p w14:paraId="5C800721" w14:textId="2F61F1B7" w:rsidR="005C0B0C" w:rsidRPr="00593AA6" w:rsidRDefault="005C0B0C" w:rsidP="00503858">
      <w:pPr>
        <w:spacing w:after="0" w:line="240" w:lineRule="auto"/>
        <w:ind w:firstLine="567"/>
        <w:jc w:val="both"/>
        <w:rPr>
          <w:rFonts w:ascii="Arial" w:eastAsia="Book Antiqua" w:hAnsi="Arial" w:cs="Arial"/>
          <w:sz w:val="24"/>
          <w:szCs w:val="24"/>
          <w:lang w:val="en-US"/>
        </w:rPr>
      </w:pPr>
      <w:r w:rsidRPr="005C0B0C">
        <w:rPr>
          <w:rFonts w:ascii="Arial" w:eastAsia="Book Antiqua" w:hAnsi="Arial" w:cs="Arial"/>
          <w:sz w:val="24"/>
          <w:szCs w:val="24"/>
          <w:lang w:val="en-ID"/>
        </w:rPr>
        <w:t xml:space="preserve">Air </w:t>
      </w:r>
      <w:proofErr w:type="spellStart"/>
      <w:r w:rsidRPr="005C0B0C">
        <w:rPr>
          <w:rFonts w:ascii="Arial" w:eastAsia="Book Antiqua" w:hAnsi="Arial" w:cs="Arial"/>
          <w:sz w:val="24"/>
          <w:szCs w:val="24"/>
          <w:lang w:val="en-ID"/>
        </w:rPr>
        <w:t>cucian</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beras</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dibuat</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dengan</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cara</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mencuci</w:t>
      </w:r>
      <w:proofErr w:type="spellEnd"/>
      <w:r w:rsidRPr="005C0B0C">
        <w:rPr>
          <w:rFonts w:ascii="Arial" w:eastAsia="Book Antiqua" w:hAnsi="Arial" w:cs="Arial"/>
          <w:sz w:val="24"/>
          <w:szCs w:val="24"/>
          <w:lang w:val="en-ID"/>
        </w:rPr>
        <w:t xml:space="preserve"> </w:t>
      </w:r>
      <w:proofErr w:type="gramStart"/>
      <w:r w:rsidRPr="005C0B0C">
        <w:rPr>
          <w:rFonts w:ascii="Arial" w:eastAsia="Book Antiqua" w:hAnsi="Arial" w:cs="Arial"/>
          <w:sz w:val="24"/>
          <w:szCs w:val="24"/>
          <w:lang w:val="en-ID"/>
        </w:rPr>
        <w:t>250 gram</w:t>
      </w:r>
      <w:proofErr w:type="gram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beras</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dengan</w:t>
      </w:r>
      <w:proofErr w:type="spellEnd"/>
      <w:r w:rsidRPr="005C0B0C">
        <w:rPr>
          <w:rFonts w:ascii="Arial" w:eastAsia="Book Antiqua" w:hAnsi="Arial" w:cs="Arial"/>
          <w:sz w:val="24"/>
          <w:szCs w:val="24"/>
          <w:lang w:val="en-ID"/>
        </w:rPr>
        <w:t xml:space="preserve"> 250 ml air </w:t>
      </w:r>
      <w:proofErr w:type="spellStart"/>
      <w:r w:rsidRPr="005C0B0C">
        <w:rPr>
          <w:rFonts w:ascii="Arial" w:eastAsia="Book Antiqua" w:hAnsi="Arial" w:cs="Arial"/>
          <w:sz w:val="24"/>
          <w:szCs w:val="24"/>
          <w:lang w:val="en-ID"/>
        </w:rPr>
        <w:t>lalu</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didiamkan</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selama</w:t>
      </w:r>
      <w:proofErr w:type="spellEnd"/>
      <w:r w:rsidRPr="005C0B0C">
        <w:rPr>
          <w:rFonts w:ascii="Arial" w:eastAsia="Book Antiqua" w:hAnsi="Arial" w:cs="Arial"/>
          <w:sz w:val="24"/>
          <w:szCs w:val="24"/>
          <w:lang w:val="en-ID"/>
        </w:rPr>
        <w:t xml:space="preserve"> 30 </w:t>
      </w:r>
      <w:proofErr w:type="spellStart"/>
      <w:r w:rsidRPr="005C0B0C">
        <w:rPr>
          <w:rFonts w:ascii="Arial" w:eastAsia="Book Antiqua" w:hAnsi="Arial" w:cs="Arial"/>
          <w:sz w:val="24"/>
          <w:szCs w:val="24"/>
          <w:lang w:val="en-ID"/>
        </w:rPr>
        <w:t>menit</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untuk</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memisahkan</w:t>
      </w:r>
      <w:proofErr w:type="spellEnd"/>
      <w:r w:rsidRPr="005C0B0C">
        <w:rPr>
          <w:rFonts w:ascii="Arial" w:eastAsia="Book Antiqua" w:hAnsi="Arial" w:cs="Arial"/>
          <w:sz w:val="24"/>
          <w:szCs w:val="24"/>
          <w:lang w:val="en-ID"/>
        </w:rPr>
        <w:t xml:space="preserve"> air </w:t>
      </w:r>
      <w:proofErr w:type="spellStart"/>
      <w:r w:rsidRPr="005C0B0C">
        <w:rPr>
          <w:rFonts w:ascii="Arial" w:eastAsia="Book Antiqua" w:hAnsi="Arial" w:cs="Arial"/>
          <w:sz w:val="24"/>
          <w:szCs w:val="24"/>
          <w:lang w:val="en-ID"/>
        </w:rPr>
        <w:t>dari</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endapan</w:t>
      </w:r>
      <w:proofErr w:type="spellEnd"/>
      <w:r w:rsidRPr="005C0B0C">
        <w:rPr>
          <w:rFonts w:ascii="Arial" w:eastAsia="Book Antiqua" w:hAnsi="Arial" w:cs="Arial"/>
          <w:sz w:val="24"/>
          <w:szCs w:val="24"/>
          <w:lang w:val="en-ID"/>
        </w:rPr>
        <w:t xml:space="preserve">. Air </w:t>
      </w:r>
      <w:proofErr w:type="spellStart"/>
      <w:r w:rsidRPr="005C0B0C">
        <w:rPr>
          <w:rFonts w:ascii="Arial" w:eastAsia="Book Antiqua" w:hAnsi="Arial" w:cs="Arial"/>
          <w:sz w:val="24"/>
          <w:szCs w:val="24"/>
          <w:lang w:val="en-ID"/>
        </w:rPr>
        <w:t>cucian</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beras</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tersebut</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kemudian</w:t>
      </w:r>
      <w:proofErr w:type="spellEnd"/>
      <w:r w:rsidRPr="005C0B0C">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dipisahkan</w:t>
      </w:r>
      <w:proofErr w:type="spellEnd"/>
      <w:r w:rsidR="00953832">
        <w:rPr>
          <w:rFonts w:ascii="Arial" w:eastAsia="Book Antiqua" w:hAnsi="Arial" w:cs="Arial"/>
          <w:sz w:val="24"/>
          <w:szCs w:val="24"/>
          <w:lang w:val="en-ID"/>
        </w:rPr>
        <w:t xml:space="preserve">, </w:t>
      </w:r>
      <w:proofErr w:type="spellStart"/>
      <w:r w:rsidR="00953832">
        <w:rPr>
          <w:rFonts w:ascii="Arial" w:eastAsia="Book Antiqua" w:hAnsi="Arial" w:cs="Arial"/>
          <w:sz w:val="24"/>
          <w:szCs w:val="24"/>
          <w:lang w:val="en-ID"/>
        </w:rPr>
        <w:t>lalu</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diambil</w:t>
      </w:r>
      <w:proofErr w:type="spellEnd"/>
      <w:r w:rsidRPr="005C0B0C">
        <w:rPr>
          <w:rFonts w:ascii="Arial" w:eastAsia="Book Antiqua" w:hAnsi="Arial" w:cs="Arial"/>
          <w:sz w:val="24"/>
          <w:szCs w:val="24"/>
          <w:lang w:val="en-ID"/>
        </w:rPr>
        <w:t xml:space="preserve"> air yang </w:t>
      </w:r>
      <w:proofErr w:type="spellStart"/>
      <w:r w:rsidRPr="005C0B0C">
        <w:rPr>
          <w:rFonts w:ascii="Arial" w:eastAsia="Book Antiqua" w:hAnsi="Arial" w:cs="Arial"/>
          <w:sz w:val="24"/>
          <w:szCs w:val="24"/>
          <w:lang w:val="en-ID"/>
        </w:rPr>
        <w:t>berwarna</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bening</w:t>
      </w:r>
      <w:proofErr w:type="spellEnd"/>
      <w:r w:rsidRPr="005C0B0C">
        <w:rPr>
          <w:rFonts w:ascii="Arial" w:eastAsia="Book Antiqua" w:hAnsi="Arial" w:cs="Arial"/>
          <w:sz w:val="24"/>
          <w:szCs w:val="24"/>
          <w:lang w:val="en-ID"/>
        </w:rPr>
        <w:t xml:space="preserve"> </w:t>
      </w:r>
      <w:proofErr w:type="spellStart"/>
      <w:r w:rsidR="00953832">
        <w:rPr>
          <w:rFonts w:ascii="Arial" w:eastAsia="Book Antiqua" w:hAnsi="Arial" w:cs="Arial"/>
          <w:sz w:val="24"/>
          <w:szCs w:val="24"/>
          <w:lang w:val="en-ID"/>
        </w:rPr>
        <w:t>kemudian</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dimasukkan</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dalam</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gelas</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ukur</w:t>
      </w:r>
      <w:proofErr w:type="spellEnd"/>
      <w:r w:rsidRPr="005C0B0C">
        <w:rPr>
          <w:rFonts w:ascii="Arial" w:eastAsia="Book Antiqua" w:hAnsi="Arial" w:cs="Arial"/>
          <w:sz w:val="24"/>
          <w:szCs w:val="24"/>
          <w:lang w:val="en-ID"/>
        </w:rPr>
        <w:t>.</w:t>
      </w:r>
      <w:r>
        <w:rPr>
          <w:rFonts w:ascii="Arial" w:eastAsia="Book Antiqua" w:hAnsi="Arial" w:cs="Arial"/>
          <w:sz w:val="24"/>
          <w:szCs w:val="24"/>
          <w:lang w:val="en-ID"/>
        </w:rPr>
        <w:t xml:space="preserve"> </w:t>
      </w:r>
      <w:r w:rsidRPr="005C0B0C">
        <w:rPr>
          <w:rFonts w:ascii="Arial" w:eastAsia="Book Antiqua" w:hAnsi="Arial" w:cs="Arial"/>
          <w:sz w:val="24"/>
          <w:szCs w:val="24"/>
          <w:lang w:val="en-ID"/>
        </w:rPr>
        <w:t xml:space="preserve">Pada </w:t>
      </w:r>
      <w:proofErr w:type="spellStart"/>
      <w:r w:rsidRPr="005C0B0C">
        <w:rPr>
          <w:rFonts w:ascii="Arial" w:eastAsia="Book Antiqua" w:hAnsi="Arial" w:cs="Arial"/>
          <w:sz w:val="24"/>
          <w:szCs w:val="24"/>
          <w:lang w:val="en-ID"/>
        </w:rPr>
        <w:t>taraf</w:t>
      </w:r>
      <w:proofErr w:type="spellEnd"/>
      <w:r w:rsidRPr="005C0B0C">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pertama</w:t>
      </w:r>
      <w:proofErr w:type="spellEnd"/>
      <w:r w:rsidRPr="005C0B0C">
        <w:rPr>
          <w:rFonts w:ascii="Arial" w:eastAsia="Book Antiqua" w:hAnsi="Arial" w:cs="Arial"/>
          <w:sz w:val="24"/>
          <w:szCs w:val="24"/>
          <w:lang w:val="en-ID"/>
        </w:rPr>
        <w:t xml:space="preserve">, air </w:t>
      </w:r>
      <w:proofErr w:type="spellStart"/>
      <w:r w:rsidRPr="005C0B0C">
        <w:rPr>
          <w:rFonts w:ascii="Arial" w:eastAsia="Book Antiqua" w:hAnsi="Arial" w:cs="Arial"/>
          <w:sz w:val="24"/>
          <w:szCs w:val="24"/>
          <w:lang w:val="en-ID"/>
        </w:rPr>
        <w:t>cucian</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beras</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diambil</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sebanyak</w:t>
      </w:r>
      <w:proofErr w:type="spellEnd"/>
      <w:r w:rsidRPr="005C0B0C">
        <w:rPr>
          <w:rFonts w:ascii="Arial" w:eastAsia="Book Antiqua" w:hAnsi="Arial" w:cs="Arial"/>
          <w:sz w:val="24"/>
          <w:szCs w:val="24"/>
          <w:lang w:val="en-ID"/>
        </w:rPr>
        <w:t xml:space="preserve"> 30 ml </w:t>
      </w:r>
      <w:proofErr w:type="spellStart"/>
      <w:r w:rsidRPr="005C0B0C">
        <w:rPr>
          <w:rFonts w:ascii="Arial" w:eastAsia="Book Antiqua" w:hAnsi="Arial" w:cs="Arial"/>
          <w:sz w:val="24"/>
          <w:szCs w:val="24"/>
          <w:lang w:val="en-ID"/>
        </w:rPr>
        <w:t>kemudian</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ditambahkan</w:t>
      </w:r>
      <w:proofErr w:type="spellEnd"/>
      <w:r w:rsidRPr="005C0B0C">
        <w:rPr>
          <w:rFonts w:ascii="Arial" w:eastAsia="Book Antiqua" w:hAnsi="Arial" w:cs="Arial"/>
          <w:sz w:val="24"/>
          <w:szCs w:val="24"/>
          <w:lang w:val="en-ID"/>
        </w:rPr>
        <w:t xml:space="preserve"> air </w:t>
      </w:r>
      <w:proofErr w:type="spellStart"/>
      <w:r w:rsidRPr="005C0B0C">
        <w:rPr>
          <w:rFonts w:ascii="Arial" w:eastAsia="Book Antiqua" w:hAnsi="Arial" w:cs="Arial"/>
          <w:sz w:val="24"/>
          <w:szCs w:val="24"/>
          <w:lang w:val="en-ID"/>
        </w:rPr>
        <w:t>hingga</w:t>
      </w:r>
      <w:proofErr w:type="spellEnd"/>
      <w:r w:rsidRPr="005C0B0C">
        <w:rPr>
          <w:rFonts w:ascii="Arial" w:eastAsia="Book Antiqua" w:hAnsi="Arial" w:cs="Arial"/>
          <w:sz w:val="24"/>
          <w:szCs w:val="24"/>
          <w:lang w:val="en-ID"/>
        </w:rPr>
        <w:t xml:space="preserve"> volume 100 ml.</w:t>
      </w:r>
      <w:r>
        <w:rPr>
          <w:rFonts w:ascii="Arial" w:eastAsia="Book Antiqua" w:hAnsi="Arial" w:cs="Arial"/>
          <w:sz w:val="24"/>
          <w:szCs w:val="24"/>
          <w:lang w:val="en-ID"/>
        </w:rPr>
        <w:t xml:space="preserve"> </w:t>
      </w:r>
      <w:r w:rsidRPr="005C0B0C">
        <w:rPr>
          <w:rFonts w:ascii="Arial" w:eastAsia="Book Antiqua" w:hAnsi="Arial" w:cs="Arial"/>
          <w:sz w:val="24"/>
          <w:szCs w:val="24"/>
          <w:lang w:val="en-ID"/>
        </w:rPr>
        <w:t xml:space="preserve">Pada </w:t>
      </w:r>
      <w:proofErr w:type="spellStart"/>
      <w:r w:rsidRPr="005C0B0C">
        <w:rPr>
          <w:rFonts w:ascii="Arial" w:eastAsia="Book Antiqua" w:hAnsi="Arial" w:cs="Arial"/>
          <w:sz w:val="24"/>
          <w:szCs w:val="24"/>
          <w:lang w:val="en-ID"/>
        </w:rPr>
        <w:t>taraf</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kedua</w:t>
      </w:r>
      <w:proofErr w:type="spellEnd"/>
      <w:r w:rsidRPr="005C0B0C">
        <w:rPr>
          <w:rFonts w:ascii="Arial" w:eastAsia="Book Antiqua" w:hAnsi="Arial" w:cs="Arial"/>
          <w:sz w:val="24"/>
          <w:szCs w:val="24"/>
          <w:lang w:val="en-ID"/>
        </w:rPr>
        <w:t xml:space="preserve">, air </w:t>
      </w:r>
      <w:proofErr w:type="spellStart"/>
      <w:r w:rsidRPr="005C0B0C">
        <w:rPr>
          <w:rFonts w:ascii="Arial" w:eastAsia="Book Antiqua" w:hAnsi="Arial" w:cs="Arial"/>
          <w:sz w:val="24"/>
          <w:szCs w:val="24"/>
          <w:lang w:val="en-ID"/>
        </w:rPr>
        <w:t>cucian</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beras</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diambil</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sebanyak</w:t>
      </w:r>
      <w:proofErr w:type="spellEnd"/>
      <w:r w:rsidRPr="005C0B0C">
        <w:rPr>
          <w:rFonts w:ascii="Arial" w:eastAsia="Book Antiqua" w:hAnsi="Arial" w:cs="Arial"/>
          <w:sz w:val="24"/>
          <w:szCs w:val="24"/>
          <w:lang w:val="en-ID"/>
        </w:rPr>
        <w:t xml:space="preserve"> 40 ml </w:t>
      </w:r>
      <w:proofErr w:type="spellStart"/>
      <w:r w:rsidRPr="005C0B0C">
        <w:rPr>
          <w:rFonts w:ascii="Arial" w:eastAsia="Book Antiqua" w:hAnsi="Arial" w:cs="Arial"/>
          <w:sz w:val="24"/>
          <w:szCs w:val="24"/>
          <w:lang w:val="en-ID"/>
        </w:rPr>
        <w:t>kemudian</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ditambahkan</w:t>
      </w:r>
      <w:proofErr w:type="spellEnd"/>
      <w:r w:rsidRPr="005C0B0C">
        <w:rPr>
          <w:rFonts w:ascii="Arial" w:eastAsia="Book Antiqua" w:hAnsi="Arial" w:cs="Arial"/>
          <w:sz w:val="24"/>
          <w:szCs w:val="24"/>
          <w:lang w:val="en-ID"/>
        </w:rPr>
        <w:t xml:space="preserve"> air </w:t>
      </w:r>
      <w:proofErr w:type="spellStart"/>
      <w:r w:rsidRPr="005C0B0C">
        <w:rPr>
          <w:rFonts w:ascii="Arial" w:eastAsia="Book Antiqua" w:hAnsi="Arial" w:cs="Arial"/>
          <w:sz w:val="24"/>
          <w:szCs w:val="24"/>
          <w:lang w:val="en-ID"/>
        </w:rPr>
        <w:t>hingga</w:t>
      </w:r>
      <w:proofErr w:type="spellEnd"/>
      <w:r w:rsidRPr="005C0B0C">
        <w:rPr>
          <w:rFonts w:ascii="Arial" w:eastAsia="Book Antiqua" w:hAnsi="Arial" w:cs="Arial"/>
          <w:sz w:val="24"/>
          <w:szCs w:val="24"/>
          <w:lang w:val="en-ID"/>
        </w:rPr>
        <w:t xml:space="preserve"> volume 100 ml.</w:t>
      </w:r>
      <w:r>
        <w:rPr>
          <w:rFonts w:ascii="Arial" w:eastAsia="Book Antiqua" w:hAnsi="Arial" w:cs="Arial"/>
          <w:sz w:val="24"/>
          <w:szCs w:val="24"/>
          <w:lang w:val="en-ID"/>
        </w:rPr>
        <w:t xml:space="preserve"> </w:t>
      </w:r>
      <w:r w:rsidRPr="005C0B0C">
        <w:rPr>
          <w:rFonts w:ascii="Arial" w:eastAsia="Book Antiqua" w:hAnsi="Arial" w:cs="Arial"/>
          <w:sz w:val="24"/>
          <w:szCs w:val="24"/>
          <w:lang w:val="en-ID"/>
        </w:rPr>
        <w:t xml:space="preserve">Pada </w:t>
      </w:r>
      <w:proofErr w:type="spellStart"/>
      <w:r w:rsidRPr="005C0B0C">
        <w:rPr>
          <w:rFonts w:ascii="Arial" w:eastAsia="Book Antiqua" w:hAnsi="Arial" w:cs="Arial"/>
          <w:sz w:val="24"/>
          <w:szCs w:val="24"/>
          <w:lang w:val="en-ID"/>
        </w:rPr>
        <w:t>taraf</w:t>
      </w:r>
      <w:proofErr w:type="spellEnd"/>
      <w:r w:rsidRPr="005C0B0C">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ketiga</w:t>
      </w:r>
      <w:proofErr w:type="spellEnd"/>
      <w:r>
        <w:rPr>
          <w:rFonts w:ascii="Arial" w:eastAsia="Book Antiqua" w:hAnsi="Arial" w:cs="Arial"/>
          <w:sz w:val="24"/>
          <w:szCs w:val="24"/>
          <w:lang w:val="en-ID"/>
        </w:rPr>
        <w:t xml:space="preserve">, </w:t>
      </w:r>
      <w:r w:rsidRPr="005C0B0C">
        <w:rPr>
          <w:rFonts w:ascii="Arial" w:eastAsia="Book Antiqua" w:hAnsi="Arial" w:cs="Arial"/>
          <w:sz w:val="24"/>
          <w:szCs w:val="24"/>
          <w:lang w:val="en-ID"/>
        </w:rPr>
        <w:t xml:space="preserve">air </w:t>
      </w:r>
      <w:proofErr w:type="spellStart"/>
      <w:r w:rsidRPr="005C0B0C">
        <w:rPr>
          <w:rFonts w:ascii="Arial" w:eastAsia="Book Antiqua" w:hAnsi="Arial" w:cs="Arial"/>
          <w:sz w:val="24"/>
          <w:szCs w:val="24"/>
          <w:lang w:val="en-ID"/>
        </w:rPr>
        <w:t>cucian</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beras</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tersebut</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diambil</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sebanyak</w:t>
      </w:r>
      <w:proofErr w:type="spellEnd"/>
      <w:r w:rsidRPr="005C0B0C">
        <w:rPr>
          <w:rFonts w:ascii="Arial" w:eastAsia="Book Antiqua" w:hAnsi="Arial" w:cs="Arial"/>
          <w:sz w:val="24"/>
          <w:szCs w:val="24"/>
          <w:lang w:val="en-ID"/>
        </w:rPr>
        <w:t xml:space="preserve"> 50 ml </w:t>
      </w:r>
      <w:proofErr w:type="spellStart"/>
      <w:r w:rsidRPr="005C0B0C">
        <w:rPr>
          <w:rFonts w:ascii="Arial" w:eastAsia="Book Antiqua" w:hAnsi="Arial" w:cs="Arial"/>
          <w:sz w:val="24"/>
          <w:szCs w:val="24"/>
          <w:lang w:val="en-ID"/>
        </w:rPr>
        <w:t>kemudian</w:t>
      </w:r>
      <w:proofErr w:type="spellEnd"/>
      <w:r w:rsidRPr="005C0B0C">
        <w:rPr>
          <w:rFonts w:ascii="Arial" w:eastAsia="Book Antiqua" w:hAnsi="Arial" w:cs="Arial"/>
          <w:sz w:val="24"/>
          <w:szCs w:val="24"/>
          <w:lang w:val="en-ID"/>
        </w:rPr>
        <w:t xml:space="preserve"> </w:t>
      </w:r>
      <w:proofErr w:type="spellStart"/>
      <w:r w:rsidRPr="005C0B0C">
        <w:rPr>
          <w:rFonts w:ascii="Arial" w:eastAsia="Book Antiqua" w:hAnsi="Arial" w:cs="Arial"/>
          <w:sz w:val="24"/>
          <w:szCs w:val="24"/>
          <w:lang w:val="en-ID"/>
        </w:rPr>
        <w:t>ditambahkan</w:t>
      </w:r>
      <w:proofErr w:type="spellEnd"/>
      <w:r w:rsidRPr="005C0B0C">
        <w:rPr>
          <w:rFonts w:ascii="Arial" w:eastAsia="Book Antiqua" w:hAnsi="Arial" w:cs="Arial"/>
          <w:sz w:val="24"/>
          <w:szCs w:val="24"/>
          <w:lang w:val="en-ID"/>
        </w:rPr>
        <w:t xml:space="preserve"> air </w:t>
      </w:r>
      <w:proofErr w:type="spellStart"/>
      <w:r w:rsidRPr="005C0B0C">
        <w:rPr>
          <w:rFonts w:ascii="Arial" w:eastAsia="Book Antiqua" w:hAnsi="Arial" w:cs="Arial"/>
          <w:sz w:val="24"/>
          <w:szCs w:val="24"/>
          <w:lang w:val="en-ID"/>
        </w:rPr>
        <w:t>hingga</w:t>
      </w:r>
      <w:proofErr w:type="spellEnd"/>
      <w:r w:rsidRPr="005C0B0C">
        <w:rPr>
          <w:rFonts w:ascii="Arial" w:eastAsia="Book Antiqua" w:hAnsi="Arial" w:cs="Arial"/>
          <w:sz w:val="24"/>
          <w:szCs w:val="24"/>
          <w:lang w:val="en-ID"/>
        </w:rPr>
        <w:t xml:space="preserve"> volume 100 ml. </w:t>
      </w:r>
      <w:proofErr w:type="spellStart"/>
      <w:r w:rsidR="00593AA6" w:rsidRPr="00593AA6">
        <w:rPr>
          <w:rFonts w:ascii="Arial" w:eastAsia="Book Antiqua" w:hAnsi="Arial" w:cs="Arial"/>
          <w:sz w:val="24"/>
          <w:szCs w:val="24"/>
          <w:lang w:val="en-ID"/>
        </w:rPr>
        <w:t>Perlakuan</w:t>
      </w:r>
      <w:proofErr w:type="spellEnd"/>
      <w:r w:rsidR="00593AA6" w:rsidRPr="00593AA6">
        <w:rPr>
          <w:rFonts w:ascii="Arial" w:eastAsia="Book Antiqua" w:hAnsi="Arial" w:cs="Arial"/>
          <w:sz w:val="24"/>
          <w:szCs w:val="24"/>
          <w:lang w:val="en-ID"/>
        </w:rPr>
        <w:t xml:space="preserve"> </w:t>
      </w:r>
      <w:proofErr w:type="spellStart"/>
      <w:r w:rsidR="00593AA6" w:rsidRPr="00593AA6">
        <w:rPr>
          <w:rFonts w:ascii="Arial" w:eastAsia="Book Antiqua" w:hAnsi="Arial" w:cs="Arial"/>
          <w:sz w:val="24"/>
          <w:szCs w:val="24"/>
          <w:lang w:val="en-ID"/>
        </w:rPr>
        <w:t>dilakukan</w:t>
      </w:r>
      <w:proofErr w:type="spellEnd"/>
      <w:r w:rsidR="00593AA6" w:rsidRPr="00593AA6">
        <w:rPr>
          <w:rFonts w:ascii="Arial" w:eastAsia="Book Antiqua" w:hAnsi="Arial" w:cs="Arial"/>
          <w:sz w:val="24"/>
          <w:szCs w:val="24"/>
          <w:lang w:val="en-ID"/>
        </w:rPr>
        <w:t xml:space="preserve"> </w:t>
      </w:r>
      <w:proofErr w:type="spellStart"/>
      <w:r w:rsidR="00593AA6" w:rsidRPr="00593AA6">
        <w:rPr>
          <w:rFonts w:ascii="Arial" w:eastAsia="Book Antiqua" w:hAnsi="Arial" w:cs="Arial"/>
          <w:sz w:val="24"/>
          <w:szCs w:val="24"/>
          <w:lang w:val="en-ID"/>
        </w:rPr>
        <w:t>setiap</w:t>
      </w:r>
      <w:proofErr w:type="spellEnd"/>
      <w:r w:rsidR="00593AA6" w:rsidRPr="00593AA6">
        <w:rPr>
          <w:rFonts w:ascii="Arial" w:eastAsia="Book Antiqua" w:hAnsi="Arial" w:cs="Arial"/>
          <w:sz w:val="24"/>
          <w:szCs w:val="24"/>
          <w:lang w:val="en-ID"/>
        </w:rPr>
        <w:t xml:space="preserve"> 2 kali </w:t>
      </w:r>
      <w:proofErr w:type="spellStart"/>
      <w:r w:rsidR="00593AA6" w:rsidRPr="00593AA6">
        <w:rPr>
          <w:rFonts w:ascii="Arial" w:eastAsia="Book Antiqua" w:hAnsi="Arial" w:cs="Arial"/>
          <w:sz w:val="24"/>
          <w:szCs w:val="24"/>
          <w:lang w:val="en-ID"/>
        </w:rPr>
        <w:t>dalam</w:t>
      </w:r>
      <w:proofErr w:type="spellEnd"/>
      <w:r w:rsidR="00593AA6" w:rsidRPr="00593AA6">
        <w:rPr>
          <w:rFonts w:ascii="Arial" w:eastAsia="Book Antiqua" w:hAnsi="Arial" w:cs="Arial"/>
          <w:sz w:val="24"/>
          <w:szCs w:val="24"/>
          <w:lang w:val="en-ID"/>
        </w:rPr>
        <w:t xml:space="preserve"> </w:t>
      </w:r>
      <w:proofErr w:type="spellStart"/>
      <w:r w:rsidR="00593AA6" w:rsidRPr="00593AA6">
        <w:rPr>
          <w:rFonts w:ascii="Arial" w:eastAsia="Book Antiqua" w:hAnsi="Arial" w:cs="Arial"/>
          <w:sz w:val="24"/>
          <w:szCs w:val="24"/>
          <w:lang w:val="en-ID"/>
        </w:rPr>
        <w:t>satu</w:t>
      </w:r>
      <w:proofErr w:type="spellEnd"/>
      <w:r w:rsidR="00593AA6" w:rsidRPr="00593AA6">
        <w:rPr>
          <w:rFonts w:ascii="Arial" w:eastAsia="Book Antiqua" w:hAnsi="Arial" w:cs="Arial"/>
          <w:sz w:val="24"/>
          <w:szCs w:val="24"/>
          <w:lang w:val="en-ID"/>
        </w:rPr>
        <w:t xml:space="preserve"> </w:t>
      </w:r>
      <w:proofErr w:type="spellStart"/>
      <w:r w:rsidR="00593AA6" w:rsidRPr="00593AA6">
        <w:rPr>
          <w:rFonts w:ascii="Arial" w:eastAsia="Book Antiqua" w:hAnsi="Arial" w:cs="Arial"/>
          <w:sz w:val="24"/>
          <w:szCs w:val="24"/>
          <w:lang w:val="en-ID"/>
        </w:rPr>
        <w:t>minggu</w:t>
      </w:r>
      <w:proofErr w:type="spellEnd"/>
      <w:r w:rsidR="00593AA6" w:rsidRPr="00593AA6">
        <w:rPr>
          <w:rFonts w:ascii="Arial" w:eastAsia="Book Antiqua" w:hAnsi="Arial" w:cs="Arial"/>
          <w:sz w:val="24"/>
          <w:szCs w:val="24"/>
          <w:lang w:val="en-ID"/>
        </w:rPr>
        <w:t xml:space="preserve"> pada sore </w:t>
      </w:r>
      <w:proofErr w:type="spellStart"/>
      <w:r w:rsidR="00593AA6" w:rsidRPr="00593AA6">
        <w:rPr>
          <w:rFonts w:ascii="Arial" w:eastAsia="Book Antiqua" w:hAnsi="Arial" w:cs="Arial"/>
          <w:sz w:val="24"/>
          <w:szCs w:val="24"/>
          <w:lang w:val="en-ID"/>
        </w:rPr>
        <w:t>hari</w:t>
      </w:r>
      <w:proofErr w:type="spellEnd"/>
      <w:r w:rsidR="00593AA6" w:rsidRPr="00593AA6">
        <w:rPr>
          <w:rFonts w:ascii="Arial" w:eastAsia="Book Antiqua" w:hAnsi="Arial" w:cs="Arial"/>
          <w:sz w:val="24"/>
          <w:szCs w:val="24"/>
          <w:lang w:val="en-ID"/>
        </w:rPr>
        <w:t xml:space="preserve"> </w:t>
      </w:r>
      <w:proofErr w:type="spellStart"/>
      <w:r w:rsidR="00593AA6" w:rsidRPr="00593AA6">
        <w:rPr>
          <w:rFonts w:ascii="Arial" w:eastAsia="Book Antiqua" w:hAnsi="Arial" w:cs="Arial"/>
          <w:sz w:val="24"/>
          <w:szCs w:val="24"/>
          <w:lang w:val="en-ID"/>
        </w:rPr>
        <w:t>dengan</w:t>
      </w:r>
      <w:proofErr w:type="spellEnd"/>
      <w:r w:rsidR="00593AA6" w:rsidRPr="00593AA6">
        <w:rPr>
          <w:rFonts w:ascii="Arial" w:eastAsia="Book Antiqua" w:hAnsi="Arial" w:cs="Arial"/>
          <w:sz w:val="24"/>
          <w:szCs w:val="24"/>
          <w:lang w:val="en-ID"/>
        </w:rPr>
        <w:t xml:space="preserve"> </w:t>
      </w:r>
      <w:proofErr w:type="spellStart"/>
      <w:r w:rsidR="00593AA6">
        <w:rPr>
          <w:rFonts w:ascii="Arial" w:eastAsia="Book Antiqua" w:hAnsi="Arial" w:cs="Arial"/>
          <w:sz w:val="24"/>
          <w:szCs w:val="24"/>
          <w:lang w:val="en-ID"/>
        </w:rPr>
        <w:t>cara</w:t>
      </w:r>
      <w:proofErr w:type="spellEnd"/>
      <w:r w:rsidR="00593AA6">
        <w:rPr>
          <w:rFonts w:ascii="Arial" w:eastAsia="Book Antiqua" w:hAnsi="Arial" w:cs="Arial"/>
          <w:sz w:val="24"/>
          <w:szCs w:val="24"/>
          <w:lang w:val="en-ID"/>
        </w:rPr>
        <w:t xml:space="preserve"> </w:t>
      </w:r>
      <w:proofErr w:type="spellStart"/>
      <w:r w:rsidR="00593AA6" w:rsidRPr="00593AA6">
        <w:rPr>
          <w:rFonts w:ascii="Arial" w:eastAsia="Book Antiqua" w:hAnsi="Arial" w:cs="Arial"/>
          <w:sz w:val="24"/>
          <w:szCs w:val="24"/>
          <w:lang w:val="en-ID"/>
        </w:rPr>
        <w:t>menyemprot</w:t>
      </w:r>
      <w:r w:rsidR="00593AA6">
        <w:rPr>
          <w:rFonts w:ascii="Arial" w:eastAsia="Book Antiqua" w:hAnsi="Arial" w:cs="Arial"/>
          <w:sz w:val="24"/>
          <w:szCs w:val="24"/>
          <w:lang w:val="en-ID"/>
        </w:rPr>
        <w:t>kan</w:t>
      </w:r>
      <w:proofErr w:type="spellEnd"/>
      <w:r w:rsidR="00593AA6">
        <w:rPr>
          <w:rFonts w:ascii="Arial" w:eastAsia="Book Antiqua" w:hAnsi="Arial" w:cs="Arial"/>
          <w:sz w:val="24"/>
          <w:szCs w:val="24"/>
          <w:lang w:val="en-ID"/>
        </w:rPr>
        <w:t xml:space="preserve"> air </w:t>
      </w:r>
      <w:proofErr w:type="spellStart"/>
      <w:r w:rsidR="00593AA6">
        <w:rPr>
          <w:rFonts w:ascii="Arial" w:eastAsia="Book Antiqua" w:hAnsi="Arial" w:cs="Arial"/>
          <w:sz w:val="24"/>
          <w:szCs w:val="24"/>
          <w:lang w:val="en-ID"/>
        </w:rPr>
        <w:t>cucian</w:t>
      </w:r>
      <w:proofErr w:type="spellEnd"/>
      <w:r w:rsidR="00593AA6">
        <w:rPr>
          <w:rFonts w:ascii="Arial" w:eastAsia="Book Antiqua" w:hAnsi="Arial" w:cs="Arial"/>
          <w:sz w:val="24"/>
          <w:szCs w:val="24"/>
          <w:lang w:val="en-ID"/>
        </w:rPr>
        <w:t xml:space="preserve"> </w:t>
      </w:r>
      <w:proofErr w:type="spellStart"/>
      <w:r w:rsidR="00593AA6">
        <w:rPr>
          <w:rFonts w:ascii="Arial" w:eastAsia="Book Antiqua" w:hAnsi="Arial" w:cs="Arial"/>
          <w:sz w:val="24"/>
          <w:szCs w:val="24"/>
          <w:lang w:val="en-ID"/>
        </w:rPr>
        <w:t>beras</w:t>
      </w:r>
      <w:proofErr w:type="spellEnd"/>
      <w:r w:rsidR="00593AA6">
        <w:rPr>
          <w:rFonts w:ascii="Arial" w:eastAsia="Book Antiqua" w:hAnsi="Arial" w:cs="Arial"/>
          <w:sz w:val="24"/>
          <w:szCs w:val="24"/>
          <w:lang w:val="en-ID"/>
        </w:rPr>
        <w:t xml:space="preserve"> </w:t>
      </w:r>
      <w:proofErr w:type="spellStart"/>
      <w:r w:rsidR="00593AA6">
        <w:rPr>
          <w:rFonts w:ascii="Arial" w:eastAsia="Book Antiqua" w:hAnsi="Arial" w:cs="Arial"/>
          <w:sz w:val="24"/>
          <w:szCs w:val="24"/>
          <w:lang w:val="en-ID"/>
        </w:rPr>
        <w:t>ke</w:t>
      </w:r>
      <w:proofErr w:type="spellEnd"/>
      <w:r w:rsidR="00593AA6">
        <w:rPr>
          <w:rFonts w:ascii="Arial" w:eastAsia="Book Antiqua" w:hAnsi="Arial" w:cs="Arial"/>
          <w:sz w:val="24"/>
          <w:szCs w:val="24"/>
          <w:lang w:val="en-ID"/>
        </w:rPr>
        <w:t xml:space="preserve"> </w:t>
      </w:r>
      <w:proofErr w:type="spellStart"/>
      <w:r w:rsidR="00593AA6">
        <w:rPr>
          <w:rFonts w:ascii="Arial" w:eastAsia="Book Antiqua" w:hAnsi="Arial" w:cs="Arial"/>
          <w:sz w:val="24"/>
          <w:szCs w:val="24"/>
          <w:lang w:val="en-ID"/>
        </w:rPr>
        <w:t>selulruh</w:t>
      </w:r>
      <w:proofErr w:type="spellEnd"/>
      <w:r w:rsidR="00593AA6">
        <w:rPr>
          <w:rFonts w:ascii="Arial" w:eastAsia="Book Antiqua" w:hAnsi="Arial" w:cs="Arial"/>
          <w:sz w:val="24"/>
          <w:szCs w:val="24"/>
          <w:lang w:val="en-ID"/>
        </w:rPr>
        <w:t xml:space="preserve"> </w:t>
      </w:r>
      <w:proofErr w:type="spellStart"/>
      <w:r w:rsidR="00593AA6">
        <w:rPr>
          <w:rFonts w:ascii="Arial" w:eastAsia="Book Antiqua" w:hAnsi="Arial" w:cs="Arial"/>
          <w:sz w:val="24"/>
          <w:szCs w:val="24"/>
          <w:lang w:val="en-ID"/>
        </w:rPr>
        <w:t>bagian</w:t>
      </w:r>
      <w:proofErr w:type="spellEnd"/>
      <w:r w:rsidR="00593AA6" w:rsidRPr="00593AA6">
        <w:rPr>
          <w:rFonts w:ascii="Arial" w:eastAsia="Book Antiqua" w:hAnsi="Arial" w:cs="Arial"/>
          <w:sz w:val="24"/>
          <w:szCs w:val="24"/>
          <w:lang w:val="en-ID"/>
        </w:rPr>
        <w:t xml:space="preserve"> </w:t>
      </w:r>
      <w:proofErr w:type="spellStart"/>
      <w:r w:rsidR="00593AA6" w:rsidRPr="00593AA6">
        <w:rPr>
          <w:rFonts w:ascii="Arial" w:eastAsia="Book Antiqua" w:hAnsi="Arial" w:cs="Arial"/>
          <w:sz w:val="24"/>
          <w:szCs w:val="24"/>
          <w:lang w:val="en-ID"/>
        </w:rPr>
        <w:t>tanaman</w:t>
      </w:r>
      <w:proofErr w:type="spellEnd"/>
      <w:r w:rsidR="00593AA6">
        <w:rPr>
          <w:rFonts w:ascii="Arial" w:eastAsia="Book Antiqua" w:hAnsi="Arial" w:cs="Arial"/>
          <w:sz w:val="24"/>
          <w:szCs w:val="24"/>
          <w:lang w:val="en-ID"/>
        </w:rPr>
        <w:t xml:space="preserve"> dan media </w:t>
      </w:r>
      <w:proofErr w:type="spellStart"/>
      <w:r w:rsidR="00593AA6">
        <w:rPr>
          <w:rFonts w:ascii="Arial" w:eastAsia="Book Antiqua" w:hAnsi="Arial" w:cs="Arial"/>
          <w:sz w:val="24"/>
          <w:szCs w:val="24"/>
          <w:lang w:val="en-ID"/>
        </w:rPr>
        <w:t>tanam</w:t>
      </w:r>
      <w:proofErr w:type="spellEnd"/>
      <w:r w:rsidR="00593AA6">
        <w:rPr>
          <w:rFonts w:ascii="Arial" w:eastAsia="Book Antiqua" w:hAnsi="Arial" w:cs="Arial"/>
          <w:sz w:val="24"/>
          <w:szCs w:val="24"/>
          <w:lang w:val="en-ID"/>
        </w:rPr>
        <w:t xml:space="preserve"> </w:t>
      </w:r>
      <w:proofErr w:type="spellStart"/>
      <w:r w:rsidR="00593AA6">
        <w:rPr>
          <w:rFonts w:ascii="Arial" w:eastAsia="Book Antiqua" w:hAnsi="Arial" w:cs="Arial"/>
          <w:sz w:val="24"/>
          <w:szCs w:val="24"/>
          <w:lang w:val="en-ID"/>
        </w:rPr>
        <w:t>hingga</w:t>
      </w:r>
      <w:proofErr w:type="spellEnd"/>
      <w:r w:rsidR="00593AA6">
        <w:rPr>
          <w:rFonts w:ascii="Arial" w:eastAsia="Book Antiqua" w:hAnsi="Arial" w:cs="Arial"/>
          <w:sz w:val="24"/>
          <w:szCs w:val="24"/>
          <w:lang w:val="en-ID"/>
        </w:rPr>
        <w:t xml:space="preserve"> </w:t>
      </w:r>
      <w:proofErr w:type="spellStart"/>
      <w:r w:rsidR="00593AA6">
        <w:rPr>
          <w:rFonts w:ascii="Arial" w:eastAsia="Book Antiqua" w:hAnsi="Arial" w:cs="Arial"/>
          <w:sz w:val="24"/>
          <w:szCs w:val="24"/>
          <w:lang w:val="en-ID"/>
        </w:rPr>
        <w:t>basah</w:t>
      </w:r>
      <w:proofErr w:type="spellEnd"/>
      <w:r w:rsidR="00593AA6" w:rsidRPr="00593AA6">
        <w:rPr>
          <w:rFonts w:ascii="Arial" w:eastAsia="Book Antiqua" w:hAnsi="Arial" w:cs="Arial"/>
          <w:sz w:val="24"/>
          <w:szCs w:val="24"/>
          <w:lang w:val="en-ID"/>
        </w:rPr>
        <w:t xml:space="preserve"> </w:t>
      </w:r>
      <w:proofErr w:type="spellStart"/>
      <w:r w:rsidR="00593AA6" w:rsidRPr="00593AA6">
        <w:rPr>
          <w:rFonts w:ascii="Arial" w:eastAsia="Book Antiqua" w:hAnsi="Arial" w:cs="Arial"/>
          <w:sz w:val="24"/>
          <w:szCs w:val="24"/>
          <w:lang w:val="en-ID"/>
        </w:rPr>
        <w:t>menggunakan</w:t>
      </w:r>
      <w:proofErr w:type="spellEnd"/>
      <w:r w:rsidR="00593AA6" w:rsidRPr="00593AA6">
        <w:rPr>
          <w:rFonts w:ascii="Arial" w:eastAsia="Book Antiqua" w:hAnsi="Arial" w:cs="Arial"/>
          <w:sz w:val="24"/>
          <w:szCs w:val="24"/>
          <w:lang w:val="en-ID"/>
        </w:rPr>
        <w:t xml:space="preserve"> </w:t>
      </w:r>
      <w:proofErr w:type="spellStart"/>
      <w:r w:rsidR="00593AA6" w:rsidRPr="00593AA6">
        <w:rPr>
          <w:rFonts w:ascii="Arial" w:eastAsia="Book Antiqua" w:hAnsi="Arial" w:cs="Arial"/>
          <w:sz w:val="24"/>
          <w:szCs w:val="24"/>
          <w:lang w:val="en-ID"/>
        </w:rPr>
        <w:t>botol</w:t>
      </w:r>
      <w:proofErr w:type="spellEnd"/>
      <w:r w:rsidR="00593AA6" w:rsidRPr="00593AA6">
        <w:rPr>
          <w:rFonts w:ascii="Arial" w:eastAsia="Book Antiqua" w:hAnsi="Arial" w:cs="Arial"/>
          <w:sz w:val="24"/>
          <w:szCs w:val="24"/>
          <w:lang w:val="en-ID"/>
        </w:rPr>
        <w:t xml:space="preserve"> </w:t>
      </w:r>
      <w:r w:rsidR="00593AA6">
        <w:rPr>
          <w:rFonts w:ascii="Arial" w:eastAsia="Book Antiqua" w:hAnsi="Arial" w:cs="Arial"/>
          <w:i/>
          <w:iCs/>
          <w:sz w:val="24"/>
          <w:szCs w:val="24"/>
          <w:lang w:val="en-ID"/>
        </w:rPr>
        <w:t>spray</w:t>
      </w:r>
      <w:r w:rsidR="00593AA6">
        <w:rPr>
          <w:rFonts w:ascii="Arial" w:eastAsia="Book Antiqua" w:hAnsi="Arial" w:cs="Arial"/>
          <w:sz w:val="24"/>
          <w:szCs w:val="24"/>
          <w:lang w:val="en-ID"/>
        </w:rPr>
        <w:t xml:space="preserve">. </w:t>
      </w:r>
    </w:p>
    <w:p w14:paraId="3F887695" w14:textId="4AB6AD54" w:rsidR="0037401D" w:rsidRDefault="0037401D" w:rsidP="0037401D">
      <w:pPr>
        <w:spacing w:after="0" w:line="240" w:lineRule="auto"/>
        <w:ind w:firstLine="567"/>
        <w:jc w:val="both"/>
        <w:rPr>
          <w:rFonts w:ascii="Arial" w:eastAsia="Book Antiqua" w:hAnsi="Arial" w:cs="Arial"/>
          <w:sz w:val="24"/>
          <w:szCs w:val="24"/>
          <w:lang w:val="en-ID"/>
        </w:rPr>
      </w:pPr>
      <w:proofErr w:type="spellStart"/>
      <w:r>
        <w:rPr>
          <w:rFonts w:ascii="Arial" w:eastAsia="Book Antiqua" w:hAnsi="Arial" w:cs="Arial"/>
          <w:sz w:val="24"/>
          <w:szCs w:val="24"/>
          <w:lang w:val="en-ID"/>
        </w:rPr>
        <w:t>Pengambilan</w:t>
      </w:r>
      <w:proofErr w:type="spellEnd"/>
      <w:r>
        <w:rPr>
          <w:rFonts w:ascii="Arial" w:eastAsia="Book Antiqua" w:hAnsi="Arial" w:cs="Arial"/>
          <w:sz w:val="24"/>
          <w:szCs w:val="24"/>
          <w:lang w:val="en-ID"/>
        </w:rPr>
        <w:t xml:space="preserve"> data </w:t>
      </w:r>
      <w:proofErr w:type="spellStart"/>
      <w:r>
        <w:rPr>
          <w:rFonts w:ascii="Arial" w:eastAsia="Book Antiqua" w:hAnsi="Arial" w:cs="Arial"/>
          <w:sz w:val="24"/>
          <w:szCs w:val="24"/>
          <w:lang w:val="en-ID"/>
        </w:rPr>
        <w:t>dilakukan</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dengan</w:t>
      </w:r>
      <w:proofErr w:type="spellEnd"/>
      <w:r>
        <w:rPr>
          <w:rFonts w:ascii="Arial" w:eastAsia="Book Antiqua" w:hAnsi="Arial" w:cs="Arial"/>
          <w:sz w:val="24"/>
          <w:szCs w:val="24"/>
          <w:lang w:val="en-ID"/>
        </w:rPr>
        <w:t xml:space="preserve"> </w:t>
      </w:r>
      <w:proofErr w:type="spellStart"/>
      <w:r w:rsidR="00F3365E">
        <w:rPr>
          <w:rFonts w:ascii="Arial" w:eastAsia="Book Antiqua" w:hAnsi="Arial" w:cs="Arial"/>
          <w:sz w:val="24"/>
          <w:szCs w:val="24"/>
          <w:lang w:val="en-ID"/>
        </w:rPr>
        <w:t>mengu</w:t>
      </w:r>
      <w:r w:rsidR="00765338">
        <w:rPr>
          <w:rFonts w:ascii="Arial" w:eastAsia="Book Antiqua" w:hAnsi="Arial" w:cs="Arial"/>
          <w:sz w:val="24"/>
          <w:szCs w:val="24"/>
          <w:lang w:val="en-ID"/>
        </w:rPr>
        <w:t>kur</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tinggi</w:t>
      </w:r>
      <w:proofErr w:type="spellEnd"/>
      <w:r>
        <w:rPr>
          <w:rFonts w:ascii="Arial" w:eastAsia="Book Antiqua" w:hAnsi="Arial" w:cs="Arial"/>
          <w:sz w:val="24"/>
          <w:szCs w:val="24"/>
          <w:lang w:val="en-ID"/>
        </w:rPr>
        <w:t xml:space="preserve"> </w:t>
      </w:r>
      <w:proofErr w:type="spellStart"/>
      <w:r w:rsidR="00F3365E">
        <w:rPr>
          <w:rFonts w:ascii="Arial" w:eastAsia="Book Antiqua" w:hAnsi="Arial" w:cs="Arial"/>
          <w:sz w:val="24"/>
          <w:szCs w:val="24"/>
          <w:lang w:val="en-ID"/>
        </w:rPr>
        <w:t>tanaman</w:t>
      </w:r>
      <w:proofErr w:type="spellEnd"/>
      <w:r w:rsidR="00F3365E">
        <w:rPr>
          <w:rFonts w:ascii="Arial" w:eastAsia="Book Antiqua" w:hAnsi="Arial" w:cs="Arial"/>
          <w:sz w:val="24"/>
          <w:szCs w:val="24"/>
          <w:lang w:val="en-ID"/>
        </w:rPr>
        <w:t xml:space="preserve"> </w:t>
      </w:r>
      <w:r>
        <w:rPr>
          <w:rFonts w:ascii="Arial" w:eastAsia="Book Antiqua" w:hAnsi="Arial" w:cs="Arial"/>
          <w:sz w:val="24"/>
          <w:szCs w:val="24"/>
          <w:lang w:val="en-ID"/>
        </w:rPr>
        <w:t xml:space="preserve">dan </w:t>
      </w:r>
      <w:proofErr w:type="spellStart"/>
      <w:r>
        <w:rPr>
          <w:rFonts w:ascii="Arial" w:eastAsia="Book Antiqua" w:hAnsi="Arial" w:cs="Arial"/>
          <w:sz w:val="24"/>
          <w:szCs w:val="24"/>
          <w:lang w:val="en-ID"/>
        </w:rPr>
        <w:t>jumlah</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akar</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baru</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tanaman</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setiap</w:t>
      </w:r>
      <w:proofErr w:type="spellEnd"/>
      <w:r>
        <w:rPr>
          <w:rFonts w:ascii="Arial" w:eastAsia="Book Antiqua" w:hAnsi="Arial" w:cs="Arial"/>
          <w:sz w:val="24"/>
          <w:szCs w:val="24"/>
          <w:lang w:val="en-ID"/>
        </w:rPr>
        <w:t xml:space="preserve"> 15 </w:t>
      </w:r>
      <w:proofErr w:type="spellStart"/>
      <w:r>
        <w:rPr>
          <w:rFonts w:ascii="Arial" w:eastAsia="Book Antiqua" w:hAnsi="Arial" w:cs="Arial"/>
          <w:sz w:val="24"/>
          <w:szCs w:val="24"/>
          <w:lang w:val="en-ID"/>
        </w:rPr>
        <w:t>hari</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sekali</w:t>
      </w:r>
      <w:proofErr w:type="spellEnd"/>
      <w:r>
        <w:rPr>
          <w:rFonts w:ascii="Arial" w:eastAsia="Book Antiqua" w:hAnsi="Arial" w:cs="Arial"/>
          <w:sz w:val="24"/>
          <w:szCs w:val="24"/>
          <w:lang w:val="en-ID"/>
        </w:rPr>
        <w:t xml:space="preserve">. Data </w:t>
      </w:r>
      <w:proofErr w:type="spellStart"/>
      <w:r>
        <w:rPr>
          <w:rFonts w:ascii="Arial" w:eastAsia="Book Antiqua" w:hAnsi="Arial" w:cs="Arial"/>
          <w:sz w:val="24"/>
          <w:szCs w:val="24"/>
          <w:lang w:val="en-ID"/>
        </w:rPr>
        <w:t>hasil</w:t>
      </w:r>
      <w:proofErr w:type="spellEnd"/>
      <w:r>
        <w:rPr>
          <w:rFonts w:ascii="Arial" w:eastAsia="Book Antiqua" w:hAnsi="Arial" w:cs="Arial"/>
          <w:sz w:val="24"/>
          <w:szCs w:val="24"/>
          <w:lang w:val="en-ID"/>
        </w:rPr>
        <w:t xml:space="preserve"> </w:t>
      </w:r>
      <w:proofErr w:type="spellStart"/>
      <w:r w:rsidRPr="0037401D">
        <w:rPr>
          <w:rFonts w:ascii="Arial" w:eastAsia="Book Antiqua" w:hAnsi="Arial" w:cs="Arial"/>
          <w:sz w:val="24"/>
          <w:szCs w:val="24"/>
          <w:lang w:val="en-ID"/>
        </w:rPr>
        <w:t>penelitian</w:t>
      </w:r>
      <w:proofErr w:type="spellEnd"/>
      <w:r w:rsidRPr="0037401D">
        <w:rPr>
          <w:rFonts w:ascii="Arial" w:eastAsia="Book Antiqua" w:hAnsi="Arial" w:cs="Arial"/>
          <w:sz w:val="24"/>
          <w:szCs w:val="24"/>
          <w:lang w:val="en-ID"/>
        </w:rPr>
        <w:t xml:space="preserve"> </w:t>
      </w:r>
      <w:proofErr w:type="spellStart"/>
      <w:r w:rsidRPr="0037401D">
        <w:rPr>
          <w:rFonts w:ascii="Arial" w:eastAsia="Book Antiqua" w:hAnsi="Arial" w:cs="Arial"/>
          <w:sz w:val="24"/>
          <w:szCs w:val="24"/>
          <w:lang w:val="en-ID"/>
        </w:rPr>
        <w:t>diolah</w:t>
      </w:r>
      <w:proofErr w:type="spellEnd"/>
      <w:r w:rsidRPr="0037401D">
        <w:rPr>
          <w:rFonts w:ascii="Arial" w:eastAsia="Book Antiqua" w:hAnsi="Arial" w:cs="Arial"/>
          <w:sz w:val="24"/>
          <w:szCs w:val="24"/>
          <w:lang w:val="en-ID"/>
        </w:rPr>
        <w:t xml:space="preserve"> </w:t>
      </w:r>
      <w:proofErr w:type="spellStart"/>
      <w:r w:rsidRPr="0037401D">
        <w:rPr>
          <w:rFonts w:ascii="Arial" w:eastAsia="Book Antiqua" w:hAnsi="Arial" w:cs="Arial"/>
          <w:sz w:val="24"/>
          <w:szCs w:val="24"/>
          <w:lang w:val="en-ID"/>
        </w:rPr>
        <w:t>dengan</w:t>
      </w:r>
      <w:proofErr w:type="spellEnd"/>
      <w:r w:rsidRPr="0037401D">
        <w:rPr>
          <w:rFonts w:ascii="Arial" w:eastAsia="Book Antiqua" w:hAnsi="Arial" w:cs="Arial"/>
          <w:sz w:val="24"/>
          <w:szCs w:val="24"/>
          <w:lang w:val="en-ID"/>
        </w:rPr>
        <w:t xml:space="preserve"> uji ragam</w:t>
      </w:r>
      <w:r w:rsidR="00765338">
        <w:rPr>
          <w:rFonts w:ascii="Arial" w:eastAsia="Book Antiqua" w:hAnsi="Arial" w:cs="Arial"/>
          <w:sz w:val="24"/>
          <w:szCs w:val="24"/>
          <w:lang w:val="en-ID"/>
        </w:rPr>
        <w:t xml:space="preserve"> </w:t>
      </w:r>
      <w:r w:rsidR="00765338" w:rsidRPr="0037401D">
        <w:rPr>
          <w:rFonts w:ascii="Arial" w:eastAsia="Book Antiqua" w:hAnsi="Arial" w:cs="Arial"/>
          <w:i/>
          <w:iCs/>
          <w:sz w:val="24"/>
          <w:szCs w:val="24"/>
          <w:lang w:val="en-ID"/>
        </w:rPr>
        <w:t>One Way</w:t>
      </w:r>
      <w:r w:rsidRPr="0037401D">
        <w:rPr>
          <w:rFonts w:ascii="Arial" w:eastAsia="Book Antiqua" w:hAnsi="Arial" w:cs="Arial"/>
          <w:sz w:val="24"/>
          <w:szCs w:val="24"/>
          <w:lang w:val="en-ID"/>
        </w:rPr>
        <w:t xml:space="preserve"> ANOVA</w:t>
      </w:r>
      <w:r w:rsidR="005222AC">
        <w:rPr>
          <w:rFonts w:ascii="Arial" w:eastAsia="Book Antiqua" w:hAnsi="Arial" w:cs="Arial"/>
          <w:sz w:val="24"/>
          <w:szCs w:val="24"/>
          <w:lang w:val="en-ID"/>
        </w:rPr>
        <w:t xml:space="preserve"> </w:t>
      </w:r>
      <w:proofErr w:type="spellStart"/>
      <w:r w:rsidR="005222AC">
        <w:rPr>
          <w:rFonts w:ascii="Arial" w:eastAsia="Book Antiqua" w:hAnsi="Arial" w:cs="Arial"/>
          <w:sz w:val="24"/>
          <w:szCs w:val="24"/>
          <w:lang w:val="en-ID"/>
        </w:rPr>
        <w:t>menggunakan</w:t>
      </w:r>
      <w:proofErr w:type="spellEnd"/>
      <w:r w:rsidR="005222AC">
        <w:rPr>
          <w:rFonts w:ascii="Arial" w:eastAsia="Book Antiqua" w:hAnsi="Arial" w:cs="Arial"/>
          <w:sz w:val="24"/>
          <w:szCs w:val="24"/>
          <w:lang w:val="en-ID"/>
        </w:rPr>
        <w:t xml:space="preserve"> </w:t>
      </w:r>
      <w:r w:rsidR="005222AC" w:rsidRPr="005222AC">
        <w:rPr>
          <w:rFonts w:ascii="Arial" w:eastAsia="Book Antiqua" w:hAnsi="Arial" w:cs="Arial"/>
          <w:i/>
          <w:iCs/>
          <w:sz w:val="24"/>
          <w:szCs w:val="24"/>
          <w:lang w:val="en-ID"/>
        </w:rPr>
        <w:t>software</w:t>
      </w:r>
      <w:r w:rsidR="005222AC">
        <w:rPr>
          <w:rFonts w:ascii="Arial" w:eastAsia="Book Antiqua" w:hAnsi="Arial" w:cs="Arial"/>
          <w:sz w:val="24"/>
          <w:szCs w:val="24"/>
          <w:lang w:val="en-ID"/>
        </w:rPr>
        <w:t xml:space="preserve"> </w:t>
      </w:r>
      <w:r w:rsidR="00AF58F4">
        <w:rPr>
          <w:rFonts w:ascii="Arial" w:eastAsia="Book Antiqua" w:hAnsi="Arial" w:cs="Arial"/>
          <w:sz w:val="24"/>
          <w:szCs w:val="24"/>
          <w:lang w:val="en-ID"/>
        </w:rPr>
        <w:t xml:space="preserve">IBM </w:t>
      </w:r>
      <w:r w:rsidR="005222AC">
        <w:rPr>
          <w:rFonts w:ascii="Arial" w:eastAsia="Book Antiqua" w:hAnsi="Arial" w:cs="Arial"/>
          <w:sz w:val="24"/>
          <w:szCs w:val="24"/>
          <w:lang w:val="en-ID"/>
        </w:rPr>
        <w:t>SPSS Statistics 26</w:t>
      </w:r>
      <w:r w:rsidRPr="0037401D">
        <w:rPr>
          <w:rFonts w:ascii="Arial" w:eastAsia="Book Antiqua" w:hAnsi="Arial" w:cs="Arial"/>
          <w:sz w:val="24"/>
          <w:szCs w:val="24"/>
          <w:lang w:val="en-ID"/>
        </w:rPr>
        <w:t>.</w:t>
      </w:r>
      <w:r>
        <w:rPr>
          <w:rFonts w:ascii="Arial" w:eastAsia="Book Antiqua" w:hAnsi="Arial" w:cs="Arial"/>
          <w:sz w:val="24"/>
          <w:szCs w:val="24"/>
          <w:lang w:val="en-ID"/>
        </w:rPr>
        <w:t xml:space="preserve"> </w:t>
      </w:r>
      <w:r w:rsidRPr="0037401D">
        <w:rPr>
          <w:rFonts w:ascii="Arial" w:eastAsia="Book Antiqua" w:hAnsi="Arial" w:cs="Arial"/>
          <w:sz w:val="24"/>
          <w:szCs w:val="24"/>
          <w:lang w:val="en-ID"/>
        </w:rPr>
        <w:t xml:space="preserve">Jika </w:t>
      </w:r>
      <w:proofErr w:type="spellStart"/>
      <w:r>
        <w:rPr>
          <w:rFonts w:ascii="Arial" w:eastAsia="Book Antiqua" w:hAnsi="Arial" w:cs="Arial"/>
          <w:sz w:val="24"/>
          <w:szCs w:val="24"/>
          <w:lang w:val="en-ID"/>
        </w:rPr>
        <w:t>terdapat</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perbedaan</w:t>
      </w:r>
      <w:proofErr w:type="spellEnd"/>
      <w:r>
        <w:rPr>
          <w:rFonts w:ascii="Arial" w:eastAsia="Book Antiqua" w:hAnsi="Arial" w:cs="Arial"/>
          <w:sz w:val="24"/>
          <w:szCs w:val="24"/>
          <w:lang w:val="en-ID"/>
        </w:rPr>
        <w:t xml:space="preserve"> yang </w:t>
      </w:r>
      <w:proofErr w:type="spellStart"/>
      <w:r>
        <w:rPr>
          <w:rFonts w:ascii="Arial" w:eastAsia="Book Antiqua" w:hAnsi="Arial" w:cs="Arial"/>
          <w:sz w:val="24"/>
          <w:szCs w:val="24"/>
          <w:lang w:val="en-ID"/>
        </w:rPr>
        <w:t>signifikan</w:t>
      </w:r>
      <w:proofErr w:type="spellEnd"/>
      <w:r w:rsidRPr="0037401D">
        <w:rPr>
          <w:rFonts w:ascii="Arial" w:eastAsia="Book Antiqua" w:hAnsi="Arial" w:cs="Arial"/>
          <w:sz w:val="24"/>
          <w:szCs w:val="24"/>
          <w:lang w:val="en-ID"/>
        </w:rPr>
        <w:t xml:space="preserve">, </w:t>
      </w:r>
      <w:proofErr w:type="spellStart"/>
      <w:r w:rsidRPr="0037401D">
        <w:rPr>
          <w:rFonts w:ascii="Arial" w:eastAsia="Book Antiqua" w:hAnsi="Arial" w:cs="Arial"/>
          <w:sz w:val="24"/>
          <w:szCs w:val="24"/>
          <w:lang w:val="en-ID"/>
        </w:rPr>
        <w:t>maka</w:t>
      </w:r>
      <w:proofErr w:type="spellEnd"/>
      <w:r w:rsidRPr="0037401D">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dapat</w:t>
      </w:r>
      <w:proofErr w:type="spellEnd"/>
      <w:r w:rsidRPr="0037401D">
        <w:rPr>
          <w:rFonts w:ascii="Arial" w:eastAsia="Book Antiqua" w:hAnsi="Arial" w:cs="Arial"/>
          <w:sz w:val="24"/>
          <w:szCs w:val="24"/>
          <w:lang w:val="en-ID"/>
        </w:rPr>
        <w:t xml:space="preserve"> </w:t>
      </w:r>
      <w:proofErr w:type="spellStart"/>
      <w:r w:rsidRPr="0037401D">
        <w:rPr>
          <w:rFonts w:ascii="Arial" w:eastAsia="Book Antiqua" w:hAnsi="Arial" w:cs="Arial"/>
          <w:sz w:val="24"/>
          <w:szCs w:val="24"/>
          <w:lang w:val="en-ID"/>
        </w:rPr>
        <w:t>dilanjutkan</w:t>
      </w:r>
      <w:proofErr w:type="spellEnd"/>
      <w:r w:rsidRPr="0037401D">
        <w:rPr>
          <w:rFonts w:ascii="Arial" w:eastAsia="Book Antiqua" w:hAnsi="Arial" w:cs="Arial"/>
          <w:sz w:val="24"/>
          <w:szCs w:val="24"/>
          <w:lang w:val="en-ID"/>
        </w:rPr>
        <w:t xml:space="preserve"> </w:t>
      </w:r>
      <w:proofErr w:type="spellStart"/>
      <w:r w:rsidRPr="0037401D">
        <w:rPr>
          <w:rFonts w:ascii="Arial" w:eastAsia="Book Antiqua" w:hAnsi="Arial" w:cs="Arial"/>
          <w:sz w:val="24"/>
          <w:szCs w:val="24"/>
          <w:lang w:val="en-ID"/>
        </w:rPr>
        <w:t>dengan</w:t>
      </w:r>
      <w:proofErr w:type="spellEnd"/>
      <w:r w:rsidRPr="0037401D">
        <w:rPr>
          <w:rFonts w:ascii="Arial" w:eastAsia="Book Antiqua" w:hAnsi="Arial" w:cs="Arial"/>
          <w:sz w:val="24"/>
          <w:szCs w:val="24"/>
          <w:lang w:val="en-ID"/>
        </w:rPr>
        <w:t xml:space="preserve"> Uji Duncan pada </w:t>
      </w:r>
      <w:proofErr w:type="spellStart"/>
      <w:r w:rsidRPr="0037401D">
        <w:rPr>
          <w:rFonts w:ascii="Arial" w:eastAsia="Book Antiqua" w:hAnsi="Arial" w:cs="Arial"/>
          <w:sz w:val="24"/>
          <w:szCs w:val="24"/>
          <w:lang w:val="en-ID"/>
        </w:rPr>
        <w:t>taraf</w:t>
      </w:r>
      <w:proofErr w:type="spellEnd"/>
      <w:r w:rsidRPr="0037401D">
        <w:rPr>
          <w:rFonts w:ascii="Arial" w:eastAsia="Book Antiqua" w:hAnsi="Arial" w:cs="Arial"/>
          <w:sz w:val="24"/>
          <w:szCs w:val="24"/>
          <w:lang w:val="en-ID"/>
        </w:rPr>
        <w:t xml:space="preserve"> </w:t>
      </w:r>
      <w:proofErr w:type="spellStart"/>
      <w:r w:rsidRPr="0037401D">
        <w:rPr>
          <w:rFonts w:ascii="Arial" w:eastAsia="Book Antiqua" w:hAnsi="Arial" w:cs="Arial"/>
          <w:sz w:val="24"/>
          <w:szCs w:val="24"/>
          <w:lang w:val="en-ID"/>
        </w:rPr>
        <w:t>kepercayan</w:t>
      </w:r>
      <w:proofErr w:type="spellEnd"/>
      <w:r w:rsidRPr="0037401D">
        <w:rPr>
          <w:rFonts w:ascii="Arial" w:eastAsia="Book Antiqua" w:hAnsi="Arial" w:cs="Arial"/>
          <w:sz w:val="24"/>
          <w:szCs w:val="24"/>
          <w:lang w:val="en-ID"/>
        </w:rPr>
        <w:t xml:space="preserve"> 5%.</w:t>
      </w:r>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Perlakuan</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konsentrasi</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pemupukan</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disajikan</w:t>
      </w:r>
      <w:proofErr w:type="spellEnd"/>
      <w:r>
        <w:rPr>
          <w:rFonts w:ascii="Arial" w:eastAsia="Book Antiqua" w:hAnsi="Arial" w:cs="Arial"/>
          <w:sz w:val="24"/>
          <w:szCs w:val="24"/>
          <w:lang w:val="en-ID"/>
        </w:rPr>
        <w:t xml:space="preserve"> pada Tabel 1.</w:t>
      </w:r>
    </w:p>
    <w:p w14:paraId="7FD6ED1B" w14:textId="074BD499" w:rsidR="0037401D" w:rsidRDefault="0037401D" w:rsidP="0037401D">
      <w:pPr>
        <w:spacing w:after="0" w:line="240" w:lineRule="auto"/>
        <w:jc w:val="both"/>
        <w:rPr>
          <w:rFonts w:ascii="Arial" w:eastAsia="Book Antiqua" w:hAnsi="Arial" w:cs="Arial"/>
          <w:sz w:val="24"/>
          <w:szCs w:val="24"/>
          <w:lang w:val="en-ID"/>
        </w:rPr>
      </w:pPr>
    </w:p>
    <w:p w14:paraId="55F6AA53" w14:textId="30ED0784" w:rsidR="0037401D" w:rsidRDefault="0037401D" w:rsidP="0037401D">
      <w:pPr>
        <w:spacing w:after="0" w:line="240" w:lineRule="auto"/>
        <w:jc w:val="both"/>
        <w:rPr>
          <w:rFonts w:ascii="Arial" w:eastAsia="Book Antiqua" w:hAnsi="Arial" w:cs="Arial"/>
          <w:sz w:val="24"/>
          <w:szCs w:val="24"/>
          <w:lang w:val="en-ID"/>
        </w:rPr>
      </w:pPr>
      <w:r w:rsidRPr="0037401D">
        <w:rPr>
          <w:rFonts w:ascii="Arial" w:eastAsia="Book Antiqua" w:hAnsi="Arial" w:cs="Arial"/>
          <w:b/>
          <w:bCs/>
          <w:sz w:val="24"/>
          <w:szCs w:val="24"/>
          <w:lang w:val="en-ID"/>
        </w:rPr>
        <w:t>Tabel 1.</w:t>
      </w:r>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Konsentrasi</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perlakuan</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pupuk</w:t>
      </w:r>
      <w:proofErr w:type="spellEnd"/>
      <w:r>
        <w:rPr>
          <w:rFonts w:ascii="Arial" w:eastAsia="Book Antiqua" w:hAnsi="Arial" w:cs="Arial"/>
          <w:sz w:val="24"/>
          <w:szCs w:val="24"/>
          <w:lang w:val="en-ID"/>
        </w:rPr>
        <w:t xml:space="preserve"> air </w:t>
      </w:r>
      <w:proofErr w:type="spellStart"/>
      <w:r>
        <w:rPr>
          <w:rFonts w:ascii="Arial" w:eastAsia="Book Antiqua" w:hAnsi="Arial" w:cs="Arial"/>
          <w:sz w:val="24"/>
          <w:szCs w:val="24"/>
          <w:lang w:val="en-ID"/>
        </w:rPr>
        <w:t>cucian</w:t>
      </w:r>
      <w:proofErr w:type="spellEnd"/>
      <w:r>
        <w:rPr>
          <w:rFonts w:ascii="Arial" w:eastAsia="Book Antiqua" w:hAnsi="Arial" w:cs="Arial"/>
          <w:sz w:val="24"/>
          <w:szCs w:val="24"/>
          <w:lang w:val="en-ID"/>
        </w:rPr>
        <w:t xml:space="preserve"> </w:t>
      </w:r>
      <w:proofErr w:type="spellStart"/>
      <w:r>
        <w:rPr>
          <w:rFonts w:ascii="Arial" w:eastAsia="Book Antiqua" w:hAnsi="Arial" w:cs="Arial"/>
          <w:sz w:val="24"/>
          <w:szCs w:val="24"/>
          <w:lang w:val="en-ID"/>
        </w:rPr>
        <w:t>beras</w:t>
      </w:r>
      <w:proofErr w:type="spellEnd"/>
    </w:p>
    <w:tbl>
      <w:tblPr>
        <w:tblStyle w:val="TableGrid"/>
        <w:tblW w:w="0" w:type="auto"/>
        <w:tblLook w:val="04A0" w:firstRow="1" w:lastRow="0" w:firstColumn="1" w:lastColumn="0" w:noHBand="0" w:noVBand="1"/>
      </w:tblPr>
      <w:tblGrid>
        <w:gridCol w:w="2127"/>
        <w:gridCol w:w="1701"/>
        <w:gridCol w:w="1701"/>
        <w:gridCol w:w="1719"/>
        <w:gridCol w:w="1812"/>
      </w:tblGrid>
      <w:tr w:rsidR="0037401D" w:rsidRPr="0037401D" w14:paraId="634E5547" w14:textId="77777777" w:rsidTr="00381174">
        <w:tc>
          <w:tcPr>
            <w:tcW w:w="2127" w:type="dxa"/>
            <w:vMerge w:val="restart"/>
            <w:tcBorders>
              <w:left w:val="nil"/>
              <w:right w:val="nil"/>
            </w:tcBorders>
            <w:vAlign w:val="center"/>
          </w:tcPr>
          <w:p w14:paraId="3603F119" w14:textId="7218710B" w:rsidR="0037401D" w:rsidRPr="0037401D" w:rsidRDefault="0037401D" w:rsidP="0037401D">
            <w:pPr>
              <w:jc w:val="center"/>
              <w:rPr>
                <w:rFonts w:ascii="Arial" w:eastAsia="Book Antiqua" w:hAnsi="Arial" w:cs="Arial"/>
                <w:b/>
                <w:bCs/>
                <w:sz w:val="24"/>
                <w:szCs w:val="24"/>
                <w:lang w:val="en-US"/>
              </w:rPr>
            </w:pPr>
            <w:r w:rsidRPr="0037401D">
              <w:rPr>
                <w:rFonts w:ascii="Arial" w:eastAsia="Book Antiqua" w:hAnsi="Arial" w:cs="Arial"/>
                <w:b/>
                <w:bCs/>
                <w:sz w:val="24"/>
                <w:szCs w:val="24"/>
                <w:lang w:val="en-US"/>
              </w:rPr>
              <w:t>Bahan</w:t>
            </w:r>
          </w:p>
        </w:tc>
        <w:tc>
          <w:tcPr>
            <w:tcW w:w="6933" w:type="dxa"/>
            <w:gridSpan w:val="4"/>
            <w:tcBorders>
              <w:left w:val="nil"/>
              <w:bottom w:val="single" w:sz="4" w:space="0" w:color="auto"/>
              <w:right w:val="nil"/>
            </w:tcBorders>
            <w:vAlign w:val="center"/>
          </w:tcPr>
          <w:p w14:paraId="4724A157" w14:textId="225ED815" w:rsidR="0037401D" w:rsidRPr="0037401D" w:rsidRDefault="0037401D" w:rsidP="0037401D">
            <w:pPr>
              <w:jc w:val="center"/>
              <w:rPr>
                <w:rFonts w:ascii="Arial" w:eastAsia="Book Antiqua" w:hAnsi="Arial" w:cs="Arial"/>
                <w:b/>
                <w:bCs/>
                <w:sz w:val="24"/>
                <w:szCs w:val="24"/>
                <w:lang w:val="en-US"/>
              </w:rPr>
            </w:pPr>
            <w:proofErr w:type="spellStart"/>
            <w:r w:rsidRPr="0037401D">
              <w:rPr>
                <w:rFonts w:ascii="Arial" w:eastAsia="Book Antiqua" w:hAnsi="Arial" w:cs="Arial"/>
                <w:b/>
                <w:bCs/>
                <w:sz w:val="24"/>
                <w:szCs w:val="24"/>
                <w:lang w:val="en-US"/>
              </w:rPr>
              <w:t>Perlakuan</w:t>
            </w:r>
            <w:proofErr w:type="spellEnd"/>
          </w:p>
        </w:tc>
      </w:tr>
      <w:tr w:rsidR="0037401D" w14:paraId="5D02FC1B" w14:textId="77777777" w:rsidTr="000B4AD5">
        <w:tc>
          <w:tcPr>
            <w:tcW w:w="2127" w:type="dxa"/>
            <w:vMerge/>
            <w:tcBorders>
              <w:left w:val="nil"/>
              <w:bottom w:val="single" w:sz="4" w:space="0" w:color="auto"/>
              <w:right w:val="nil"/>
            </w:tcBorders>
          </w:tcPr>
          <w:p w14:paraId="4F2A7A5B" w14:textId="77777777" w:rsidR="0037401D" w:rsidRDefault="0037401D" w:rsidP="0037401D">
            <w:pPr>
              <w:jc w:val="both"/>
              <w:rPr>
                <w:rFonts w:ascii="Arial" w:eastAsia="Book Antiqua" w:hAnsi="Arial" w:cs="Arial"/>
                <w:sz w:val="24"/>
                <w:szCs w:val="24"/>
                <w:lang w:val="en-US"/>
              </w:rPr>
            </w:pPr>
          </w:p>
        </w:tc>
        <w:tc>
          <w:tcPr>
            <w:tcW w:w="1701" w:type="dxa"/>
            <w:tcBorders>
              <w:left w:val="nil"/>
              <w:bottom w:val="single" w:sz="4" w:space="0" w:color="auto"/>
              <w:right w:val="nil"/>
            </w:tcBorders>
            <w:vAlign w:val="center"/>
          </w:tcPr>
          <w:p w14:paraId="2BA4CEAD" w14:textId="212DBE81" w:rsidR="0037401D" w:rsidRPr="0037401D" w:rsidRDefault="0037401D" w:rsidP="0037401D">
            <w:pPr>
              <w:jc w:val="center"/>
              <w:rPr>
                <w:rFonts w:ascii="Arial" w:eastAsia="Book Antiqua" w:hAnsi="Arial" w:cs="Arial"/>
                <w:b/>
                <w:bCs/>
                <w:sz w:val="24"/>
                <w:szCs w:val="24"/>
                <w:lang w:val="en-US"/>
              </w:rPr>
            </w:pPr>
            <w:r w:rsidRPr="0037401D">
              <w:rPr>
                <w:rFonts w:ascii="Arial" w:eastAsia="Book Antiqua" w:hAnsi="Arial" w:cs="Arial"/>
                <w:b/>
                <w:bCs/>
                <w:sz w:val="24"/>
                <w:szCs w:val="24"/>
                <w:lang w:val="en-US"/>
              </w:rPr>
              <w:t>P0</w:t>
            </w:r>
          </w:p>
        </w:tc>
        <w:tc>
          <w:tcPr>
            <w:tcW w:w="1701" w:type="dxa"/>
            <w:tcBorders>
              <w:left w:val="nil"/>
              <w:bottom w:val="single" w:sz="4" w:space="0" w:color="auto"/>
              <w:right w:val="nil"/>
            </w:tcBorders>
            <w:vAlign w:val="center"/>
          </w:tcPr>
          <w:p w14:paraId="6C997F9D" w14:textId="4BF1A7B5" w:rsidR="0037401D" w:rsidRPr="0037401D" w:rsidRDefault="0037401D" w:rsidP="0037401D">
            <w:pPr>
              <w:jc w:val="center"/>
              <w:rPr>
                <w:rFonts w:ascii="Arial" w:eastAsia="Book Antiqua" w:hAnsi="Arial" w:cs="Arial"/>
                <w:b/>
                <w:bCs/>
                <w:sz w:val="24"/>
                <w:szCs w:val="24"/>
                <w:lang w:val="en-US"/>
              </w:rPr>
            </w:pPr>
            <w:r w:rsidRPr="0037401D">
              <w:rPr>
                <w:rFonts w:ascii="Arial" w:eastAsia="Book Antiqua" w:hAnsi="Arial" w:cs="Arial"/>
                <w:b/>
                <w:bCs/>
                <w:sz w:val="24"/>
                <w:szCs w:val="24"/>
                <w:lang w:val="en-US"/>
              </w:rPr>
              <w:t>P1</w:t>
            </w:r>
          </w:p>
        </w:tc>
        <w:tc>
          <w:tcPr>
            <w:tcW w:w="1719" w:type="dxa"/>
            <w:tcBorders>
              <w:left w:val="nil"/>
              <w:bottom w:val="single" w:sz="4" w:space="0" w:color="auto"/>
              <w:right w:val="nil"/>
            </w:tcBorders>
            <w:vAlign w:val="center"/>
          </w:tcPr>
          <w:p w14:paraId="57C18FC9" w14:textId="7981491E" w:rsidR="0037401D" w:rsidRPr="0037401D" w:rsidRDefault="0037401D" w:rsidP="0037401D">
            <w:pPr>
              <w:jc w:val="center"/>
              <w:rPr>
                <w:rFonts w:ascii="Arial" w:eastAsia="Book Antiqua" w:hAnsi="Arial" w:cs="Arial"/>
                <w:b/>
                <w:bCs/>
                <w:sz w:val="24"/>
                <w:szCs w:val="24"/>
                <w:lang w:val="en-US"/>
              </w:rPr>
            </w:pPr>
            <w:r w:rsidRPr="0037401D">
              <w:rPr>
                <w:rFonts w:ascii="Arial" w:eastAsia="Book Antiqua" w:hAnsi="Arial" w:cs="Arial"/>
                <w:b/>
                <w:bCs/>
                <w:sz w:val="24"/>
                <w:szCs w:val="24"/>
                <w:lang w:val="en-US"/>
              </w:rPr>
              <w:t>P2</w:t>
            </w:r>
          </w:p>
        </w:tc>
        <w:tc>
          <w:tcPr>
            <w:tcW w:w="1812" w:type="dxa"/>
            <w:tcBorders>
              <w:left w:val="nil"/>
              <w:bottom w:val="single" w:sz="4" w:space="0" w:color="auto"/>
              <w:right w:val="nil"/>
            </w:tcBorders>
            <w:vAlign w:val="center"/>
          </w:tcPr>
          <w:p w14:paraId="37B605A2" w14:textId="12357F65" w:rsidR="0037401D" w:rsidRPr="0037401D" w:rsidRDefault="0037401D" w:rsidP="0037401D">
            <w:pPr>
              <w:jc w:val="center"/>
              <w:rPr>
                <w:rFonts w:ascii="Arial" w:eastAsia="Book Antiqua" w:hAnsi="Arial" w:cs="Arial"/>
                <w:b/>
                <w:bCs/>
                <w:sz w:val="24"/>
                <w:szCs w:val="24"/>
                <w:lang w:val="en-US"/>
              </w:rPr>
            </w:pPr>
            <w:r w:rsidRPr="0037401D">
              <w:rPr>
                <w:rFonts w:ascii="Arial" w:eastAsia="Book Antiqua" w:hAnsi="Arial" w:cs="Arial"/>
                <w:b/>
                <w:bCs/>
                <w:sz w:val="24"/>
                <w:szCs w:val="24"/>
                <w:lang w:val="en-US"/>
              </w:rPr>
              <w:t>P3</w:t>
            </w:r>
          </w:p>
        </w:tc>
      </w:tr>
      <w:tr w:rsidR="0037401D" w14:paraId="16B5C814" w14:textId="77777777" w:rsidTr="000B4AD5">
        <w:tc>
          <w:tcPr>
            <w:tcW w:w="2127" w:type="dxa"/>
            <w:tcBorders>
              <w:left w:val="nil"/>
              <w:bottom w:val="nil"/>
              <w:right w:val="nil"/>
            </w:tcBorders>
            <w:vAlign w:val="center"/>
          </w:tcPr>
          <w:p w14:paraId="568E72FF" w14:textId="3526A139" w:rsidR="0037401D" w:rsidRDefault="00F3365E" w:rsidP="00F3365E">
            <w:pPr>
              <w:rPr>
                <w:rFonts w:ascii="Arial" w:eastAsia="Book Antiqua" w:hAnsi="Arial" w:cs="Arial"/>
                <w:sz w:val="24"/>
                <w:szCs w:val="24"/>
                <w:lang w:val="en-US"/>
              </w:rPr>
            </w:pPr>
            <w:r>
              <w:rPr>
                <w:rFonts w:ascii="Arial" w:eastAsia="Book Antiqua" w:hAnsi="Arial" w:cs="Arial"/>
                <w:sz w:val="24"/>
                <w:szCs w:val="24"/>
                <w:lang w:val="en-US"/>
              </w:rPr>
              <w:t xml:space="preserve">Air </w:t>
            </w:r>
            <w:proofErr w:type="spellStart"/>
            <w:r>
              <w:rPr>
                <w:rFonts w:ascii="Arial" w:eastAsia="Book Antiqua" w:hAnsi="Arial" w:cs="Arial"/>
                <w:sz w:val="24"/>
                <w:szCs w:val="24"/>
                <w:lang w:val="en-US"/>
              </w:rPr>
              <w:t>Cucian</w:t>
            </w:r>
            <w:proofErr w:type="spellEnd"/>
            <w:r>
              <w:rPr>
                <w:rFonts w:ascii="Arial" w:eastAsia="Book Antiqua" w:hAnsi="Arial" w:cs="Arial"/>
                <w:sz w:val="24"/>
                <w:szCs w:val="24"/>
                <w:lang w:val="en-US"/>
              </w:rPr>
              <w:t xml:space="preserve"> Beras</w:t>
            </w:r>
          </w:p>
        </w:tc>
        <w:tc>
          <w:tcPr>
            <w:tcW w:w="1701" w:type="dxa"/>
            <w:tcBorders>
              <w:left w:val="nil"/>
              <w:bottom w:val="nil"/>
              <w:right w:val="nil"/>
            </w:tcBorders>
            <w:vAlign w:val="center"/>
          </w:tcPr>
          <w:p w14:paraId="31DE7CA6" w14:textId="7AAEEF08" w:rsidR="0037401D" w:rsidRDefault="00F3365E" w:rsidP="00F3365E">
            <w:pPr>
              <w:jc w:val="center"/>
              <w:rPr>
                <w:rFonts w:ascii="Arial" w:eastAsia="Book Antiqua" w:hAnsi="Arial" w:cs="Arial"/>
                <w:sz w:val="24"/>
                <w:szCs w:val="24"/>
                <w:lang w:val="en-US"/>
              </w:rPr>
            </w:pPr>
            <w:r>
              <w:rPr>
                <w:rFonts w:ascii="Arial" w:eastAsia="Book Antiqua" w:hAnsi="Arial" w:cs="Arial"/>
                <w:sz w:val="24"/>
                <w:szCs w:val="24"/>
                <w:lang w:val="en-US"/>
              </w:rPr>
              <w:t>0%</w:t>
            </w:r>
          </w:p>
        </w:tc>
        <w:tc>
          <w:tcPr>
            <w:tcW w:w="1701" w:type="dxa"/>
            <w:tcBorders>
              <w:left w:val="nil"/>
              <w:bottom w:val="nil"/>
              <w:right w:val="nil"/>
            </w:tcBorders>
            <w:vAlign w:val="center"/>
          </w:tcPr>
          <w:p w14:paraId="3F60C83E" w14:textId="2672205A" w:rsidR="0037401D" w:rsidRDefault="00F3365E" w:rsidP="00F3365E">
            <w:pPr>
              <w:jc w:val="center"/>
              <w:rPr>
                <w:rFonts w:ascii="Arial" w:eastAsia="Book Antiqua" w:hAnsi="Arial" w:cs="Arial"/>
                <w:sz w:val="24"/>
                <w:szCs w:val="24"/>
                <w:lang w:val="en-US"/>
              </w:rPr>
            </w:pPr>
            <w:r>
              <w:rPr>
                <w:rFonts w:ascii="Arial" w:eastAsia="Book Antiqua" w:hAnsi="Arial" w:cs="Arial"/>
                <w:sz w:val="24"/>
                <w:szCs w:val="24"/>
                <w:lang w:val="en-US"/>
              </w:rPr>
              <w:t>30%</w:t>
            </w:r>
          </w:p>
        </w:tc>
        <w:tc>
          <w:tcPr>
            <w:tcW w:w="1719" w:type="dxa"/>
            <w:tcBorders>
              <w:left w:val="nil"/>
              <w:bottom w:val="nil"/>
              <w:right w:val="nil"/>
            </w:tcBorders>
            <w:vAlign w:val="center"/>
          </w:tcPr>
          <w:p w14:paraId="7EEEC77D" w14:textId="1BCA29DA" w:rsidR="0037401D" w:rsidRDefault="00F3365E" w:rsidP="00F3365E">
            <w:pPr>
              <w:jc w:val="center"/>
              <w:rPr>
                <w:rFonts w:ascii="Arial" w:eastAsia="Book Antiqua" w:hAnsi="Arial" w:cs="Arial"/>
                <w:sz w:val="24"/>
                <w:szCs w:val="24"/>
                <w:lang w:val="en-US"/>
              </w:rPr>
            </w:pPr>
            <w:r>
              <w:rPr>
                <w:rFonts w:ascii="Arial" w:eastAsia="Book Antiqua" w:hAnsi="Arial" w:cs="Arial"/>
                <w:sz w:val="24"/>
                <w:szCs w:val="24"/>
                <w:lang w:val="en-US"/>
              </w:rPr>
              <w:t>40%</w:t>
            </w:r>
          </w:p>
        </w:tc>
        <w:tc>
          <w:tcPr>
            <w:tcW w:w="1812" w:type="dxa"/>
            <w:tcBorders>
              <w:left w:val="nil"/>
              <w:bottom w:val="nil"/>
              <w:right w:val="nil"/>
            </w:tcBorders>
            <w:vAlign w:val="center"/>
          </w:tcPr>
          <w:p w14:paraId="296805DD" w14:textId="07350A55" w:rsidR="0037401D" w:rsidRDefault="00F3365E" w:rsidP="00F3365E">
            <w:pPr>
              <w:jc w:val="center"/>
              <w:rPr>
                <w:rFonts w:ascii="Arial" w:eastAsia="Book Antiqua" w:hAnsi="Arial" w:cs="Arial"/>
                <w:sz w:val="24"/>
                <w:szCs w:val="24"/>
                <w:lang w:val="en-US"/>
              </w:rPr>
            </w:pPr>
            <w:r>
              <w:rPr>
                <w:rFonts w:ascii="Arial" w:eastAsia="Book Antiqua" w:hAnsi="Arial" w:cs="Arial"/>
                <w:sz w:val="24"/>
                <w:szCs w:val="24"/>
                <w:lang w:val="en-US"/>
              </w:rPr>
              <w:t>50%</w:t>
            </w:r>
          </w:p>
        </w:tc>
      </w:tr>
      <w:tr w:rsidR="00F3365E" w14:paraId="063AF0DF" w14:textId="77777777" w:rsidTr="000B4AD5">
        <w:tc>
          <w:tcPr>
            <w:tcW w:w="2127" w:type="dxa"/>
            <w:tcBorders>
              <w:top w:val="nil"/>
              <w:left w:val="nil"/>
              <w:right w:val="nil"/>
            </w:tcBorders>
            <w:vAlign w:val="center"/>
          </w:tcPr>
          <w:p w14:paraId="6E09B451" w14:textId="779C9379" w:rsidR="00F3365E" w:rsidRDefault="00F3365E" w:rsidP="00F3365E">
            <w:pPr>
              <w:rPr>
                <w:rFonts w:ascii="Arial" w:eastAsia="Book Antiqua" w:hAnsi="Arial" w:cs="Arial"/>
                <w:sz w:val="24"/>
                <w:szCs w:val="24"/>
                <w:lang w:val="en-US"/>
              </w:rPr>
            </w:pPr>
            <w:proofErr w:type="spellStart"/>
            <w:r>
              <w:rPr>
                <w:rFonts w:ascii="Arial" w:eastAsia="Book Antiqua" w:hAnsi="Arial" w:cs="Arial"/>
                <w:sz w:val="24"/>
                <w:szCs w:val="24"/>
                <w:lang w:val="en-US"/>
              </w:rPr>
              <w:t>Jumlah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Planlet</w:t>
            </w:r>
            <w:proofErr w:type="spellEnd"/>
          </w:p>
        </w:tc>
        <w:tc>
          <w:tcPr>
            <w:tcW w:w="1701" w:type="dxa"/>
            <w:tcBorders>
              <w:top w:val="nil"/>
              <w:left w:val="nil"/>
              <w:right w:val="nil"/>
            </w:tcBorders>
            <w:vAlign w:val="center"/>
          </w:tcPr>
          <w:p w14:paraId="05578A68" w14:textId="4CD28650" w:rsidR="00F3365E" w:rsidRDefault="00F3365E" w:rsidP="00F3365E">
            <w:pPr>
              <w:jc w:val="center"/>
              <w:rPr>
                <w:rFonts w:ascii="Arial" w:eastAsia="Book Antiqua" w:hAnsi="Arial" w:cs="Arial"/>
                <w:sz w:val="24"/>
                <w:szCs w:val="24"/>
                <w:lang w:val="en-US"/>
              </w:rPr>
            </w:pPr>
            <w:r>
              <w:rPr>
                <w:rFonts w:ascii="Arial" w:eastAsia="Book Antiqua" w:hAnsi="Arial" w:cs="Arial"/>
                <w:sz w:val="24"/>
                <w:szCs w:val="24"/>
                <w:lang w:val="en-US"/>
              </w:rPr>
              <w:t>5</w:t>
            </w:r>
          </w:p>
        </w:tc>
        <w:tc>
          <w:tcPr>
            <w:tcW w:w="1701" w:type="dxa"/>
            <w:tcBorders>
              <w:top w:val="nil"/>
              <w:left w:val="nil"/>
              <w:right w:val="nil"/>
            </w:tcBorders>
            <w:vAlign w:val="center"/>
          </w:tcPr>
          <w:p w14:paraId="0A655861" w14:textId="4377808E" w:rsidR="00F3365E" w:rsidRDefault="00F3365E" w:rsidP="00F3365E">
            <w:pPr>
              <w:jc w:val="center"/>
              <w:rPr>
                <w:rFonts w:ascii="Arial" w:eastAsia="Book Antiqua" w:hAnsi="Arial" w:cs="Arial"/>
                <w:sz w:val="24"/>
                <w:szCs w:val="24"/>
                <w:lang w:val="en-US"/>
              </w:rPr>
            </w:pPr>
            <w:r>
              <w:rPr>
                <w:rFonts w:ascii="Arial" w:eastAsia="Book Antiqua" w:hAnsi="Arial" w:cs="Arial"/>
                <w:sz w:val="24"/>
                <w:szCs w:val="24"/>
                <w:lang w:val="en-US"/>
              </w:rPr>
              <w:t>5</w:t>
            </w:r>
          </w:p>
        </w:tc>
        <w:tc>
          <w:tcPr>
            <w:tcW w:w="1719" w:type="dxa"/>
            <w:tcBorders>
              <w:top w:val="nil"/>
              <w:left w:val="nil"/>
              <w:right w:val="nil"/>
            </w:tcBorders>
            <w:vAlign w:val="center"/>
          </w:tcPr>
          <w:p w14:paraId="6CFC353C" w14:textId="5A8BAB17" w:rsidR="00F3365E" w:rsidRDefault="00F3365E" w:rsidP="00F3365E">
            <w:pPr>
              <w:jc w:val="center"/>
              <w:rPr>
                <w:rFonts w:ascii="Arial" w:eastAsia="Book Antiqua" w:hAnsi="Arial" w:cs="Arial"/>
                <w:sz w:val="24"/>
                <w:szCs w:val="24"/>
                <w:lang w:val="en-US"/>
              </w:rPr>
            </w:pPr>
            <w:r>
              <w:rPr>
                <w:rFonts w:ascii="Arial" w:eastAsia="Book Antiqua" w:hAnsi="Arial" w:cs="Arial"/>
                <w:sz w:val="24"/>
                <w:szCs w:val="24"/>
                <w:lang w:val="en-US"/>
              </w:rPr>
              <w:t>5</w:t>
            </w:r>
          </w:p>
        </w:tc>
        <w:tc>
          <w:tcPr>
            <w:tcW w:w="1812" w:type="dxa"/>
            <w:tcBorders>
              <w:top w:val="nil"/>
              <w:left w:val="nil"/>
              <w:right w:val="nil"/>
            </w:tcBorders>
            <w:vAlign w:val="center"/>
          </w:tcPr>
          <w:p w14:paraId="22934140" w14:textId="3B2F7396" w:rsidR="00F3365E" w:rsidRDefault="00F3365E" w:rsidP="00F3365E">
            <w:pPr>
              <w:jc w:val="center"/>
              <w:rPr>
                <w:rFonts w:ascii="Arial" w:eastAsia="Book Antiqua" w:hAnsi="Arial" w:cs="Arial"/>
                <w:sz w:val="24"/>
                <w:szCs w:val="24"/>
                <w:lang w:val="en-US"/>
              </w:rPr>
            </w:pPr>
            <w:r>
              <w:rPr>
                <w:rFonts w:ascii="Arial" w:eastAsia="Book Antiqua" w:hAnsi="Arial" w:cs="Arial"/>
                <w:sz w:val="24"/>
                <w:szCs w:val="24"/>
                <w:lang w:val="en-US"/>
              </w:rPr>
              <w:t>5</w:t>
            </w:r>
          </w:p>
        </w:tc>
      </w:tr>
    </w:tbl>
    <w:p w14:paraId="02F2694E" w14:textId="757006C9" w:rsidR="00E45447" w:rsidRPr="00B55A4F" w:rsidRDefault="00C80066" w:rsidP="00126618">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 xml:space="preserve">HASIL DAN </w:t>
      </w:r>
      <w:r w:rsidR="00B767E2">
        <w:rPr>
          <w:rFonts w:ascii="Arial" w:eastAsia="Book Antiqua" w:hAnsi="Arial" w:cs="Arial"/>
          <w:b/>
          <w:sz w:val="24"/>
          <w:szCs w:val="24"/>
          <w:lang w:val="en-GB"/>
        </w:rPr>
        <w:t>PEMBAHASAN</w:t>
      </w:r>
    </w:p>
    <w:p w14:paraId="5A812DD1" w14:textId="7B8539AD" w:rsidR="00511DC4" w:rsidRPr="00511DC4" w:rsidRDefault="00511DC4" w:rsidP="00511DC4">
      <w:pPr>
        <w:pStyle w:val="JRPMBody"/>
        <w:ind w:firstLine="0"/>
        <w:rPr>
          <w:rFonts w:ascii="Arial" w:eastAsia="Book Antiqua" w:hAnsi="Arial" w:cs="Arial"/>
          <w:b/>
          <w:bCs/>
          <w:i/>
          <w:iCs/>
          <w:sz w:val="24"/>
          <w:lang w:val="en-US"/>
        </w:rPr>
      </w:pPr>
      <w:bookmarkStart w:id="1" w:name="_heading=h.gjdgxs" w:colFirst="0" w:colLast="0"/>
      <w:bookmarkEnd w:id="1"/>
      <w:r>
        <w:rPr>
          <w:rFonts w:ascii="Arial" w:eastAsia="Book Antiqua" w:hAnsi="Arial" w:cs="Arial"/>
          <w:b/>
          <w:bCs/>
          <w:i/>
          <w:iCs/>
          <w:sz w:val="24"/>
          <w:lang w:val="en-US"/>
        </w:rPr>
        <w:t>Tinggi Tanaman</w:t>
      </w:r>
    </w:p>
    <w:p w14:paraId="6B73C905" w14:textId="47A4D0B2" w:rsidR="00035837" w:rsidRDefault="00511DC4" w:rsidP="008D163F">
      <w:pPr>
        <w:pStyle w:val="JRPMBody"/>
        <w:rPr>
          <w:rFonts w:ascii="Arial" w:eastAsia="Book Antiqua" w:hAnsi="Arial" w:cs="Arial"/>
          <w:sz w:val="24"/>
          <w:lang w:val="en-ID"/>
        </w:rPr>
      </w:pPr>
      <w:r w:rsidRPr="00511DC4">
        <w:rPr>
          <w:rFonts w:ascii="Arial" w:eastAsia="Book Antiqua" w:hAnsi="Arial" w:cs="Arial"/>
          <w:sz w:val="24"/>
          <w:lang w:val="en-ID"/>
        </w:rPr>
        <w:t xml:space="preserve">Air </w:t>
      </w:r>
      <w:proofErr w:type="spellStart"/>
      <w:r w:rsidRPr="00511DC4">
        <w:rPr>
          <w:rFonts w:ascii="Arial" w:eastAsia="Book Antiqua" w:hAnsi="Arial" w:cs="Arial"/>
          <w:sz w:val="24"/>
          <w:lang w:val="en-ID"/>
        </w:rPr>
        <w:t>cucian</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beras</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mengandung</w:t>
      </w:r>
      <w:proofErr w:type="spellEnd"/>
      <w:r w:rsidRPr="00511DC4">
        <w:rPr>
          <w:rFonts w:ascii="Arial" w:eastAsia="Book Antiqua" w:hAnsi="Arial" w:cs="Arial"/>
          <w:sz w:val="24"/>
          <w:lang w:val="en-ID"/>
        </w:rPr>
        <w:t xml:space="preserve"> total N </w:t>
      </w:r>
      <w:proofErr w:type="spellStart"/>
      <w:r w:rsidRPr="00511DC4">
        <w:rPr>
          <w:rFonts w:ascii="Arial" w:eastAsia="Book Antiqua" w:hAnsi="Arial" w:cs="Arial"/>
          <w:sz w:val="24"/>
          <w:lang w:val="en-ID"/>
        </w:rPr>
        <w:t>sebanyak</w:t>
      </w:r>
      <w:proofErr w:type="spellEnd"/>
      <w:r w:rsidRPr="00511DC4">
        <w:rPr>
          <w:rFonts w:ascii="Arial" w:eastAsia="Book Antiqua" w:hAnsi="Arial" w:cs="Arial"/>
          <w:sz w:val="24"/>
          <w:lang w:val="en-ID"/>
        </w:rPr>
        <w:t xml:space="preserve"> </w:t>
      </w:r>
      <w:r w:rsidRPr="00511DC4">
        <w:rPr>
          <w:rFonts w:ascii="Arial" w:eastAsia="Book Antiqua" w:hAnsi="Arial" w:cs="Arial"/>
          <w:iCs/>
          <w:sz w:val="24"/>
          <w:lang w:val="en-ID"/>
        </w:rPr>
        <w:t xml:space="preserve">51,26 – 84,79 </w:t>
      </w:r>
      <w:r w:rsidRPr="00511DC4">
        <w:rPr>
          <w:rFonts w:ascii="Arial" w:eastAsia="Book Antiqua" w:hAnsi="Arial" w:cs="Arial"/>
          <w:sz w:val="24"/>
          <w:lang w:val="en-ID"/>
        </w:rPr>
        <w:t>mg/L</w:t>
      </w:r>
      <w:r w:rsidRPr="00511DC4">
        <w:rPr>
          <w:rFonts w:ascii="Arial" w:eastAsia="Book Antiqua" w:hAnsi="Arial" w:cs="Arial"/>
          <w:sz w:val="24"/>
          <w:vertAlign w:val="superscript"/>
          <w:lang w:val="en-ID"/>
        </w:rPr>
        <w:t>-1</w:t>
      </w:r>
      <w:r w:rsidRPr="00511DC4">
        <w:rPr>
          <w:rFonts w:ascii="Arial" w:eastAsia="Book Antiqua" w:hAnsi="Arial" w:cs="Arial"/>
          <w:sz w:val="24"/>
          <w:lang w:val="en-ID"/>
        </w:rPr>
        <w:t xml:space="preserve"> </w:t>
      </w:r>
      <w:r w:rsidRPr="00511DC4">
        <w:rPr>
          <w:rFonts w:ascii="Arial" w:eastAsia="Book Antiqua" w:hAnsi="Arial" w:cs="Arial"/>
          <w:iCs/>
          <w:sz w:val="24"/>
          <w:lang w:val="en-ID"/>
        </w:rPr>
        <w:t xml:space="preserve">dan total P </w:t>
      </w:r>
      <w:proofErr w:type="spellStart"/>
      <w:r w:rsidRPr="00511DC4">
        <w:rPr>
          <w:rFonts w:ascii="Arial" w:eastAsia="Book Antiqua" w:hAnsi="Arial" w:cs="Arial"/>
          <w:iCs/>
          <w:sz w:val="24"/>
          <w:lang w:val="en-ID"/>
        </w:rPr>
        <w:t>sebanyak</w:t>
      </w:r>
      <w:proofErr w:type="spellEnd"/>
      <w:r w:rsidRPr="00511DC4">
        <w:rPr>
          <w:rFonts w:ascii="Arial" w:eastAsia="Book Antiqua" w:hAnsi="Arial" w:cs="Arial"/>
          <w:iCs/>
          <w:sz w:val="24"/>
          <w:lang w:val="en-ID"/>
        </w:rPr>
        <w:t xml:space="preserve"> 23,41 – 58,122 </w:t>
      </w:r>
      <w:r w:rsidRPr="00511DC4">
        <w:rPr>
          <w:rFonts w:ascii="Arial" w:eastAsia="Book Antiqua" w:hAnsi="Arial" w:cs="Arial"/>
          <w:sz w:val="24"/>
          <w:lang w:val="en-ID"/>
        </w:rPr>
        <w:t>mg/L</w:t>
      </w:r>
      <w:r w:rsidRPr="00511DC4">
        <w:rPr>
          <w:rFonts w:ascii="Arial" w:eastAsia="Book Antiqua" w:hAnsi="Arial" w:cs="Arial"/>
          <w:sz w:val="24"/>
          <w:vertAlign w:val="superscript"/>
          <w:lang w:val="en-ID"/>
        </w:rPr>
        <w:t>-1</w:t>
      </w:r>
      <w:r w:rsidRPr="00511DC4">
        <w:rPr>
          <w:rFonts w:ascii="Arial" w:eastAsia="Book Antiqua" w:hAnsi="Arial" w:cs="Arial"/>
          <w:sz w:val="24"/>
          <w:lang w:val="en-ID"/>
        </w:rPr>
        <w:t xml:space="preserve"> </w:t>
      </w:r>
      <w:r w:rsidRPr="00511DC4">
        <w:rPr>
          <w:rFonts w:ascii="Arial" w:eastAsia="Book Antiqua" w:hAnsi="Arial" w:cs="Arial"/>
          <w:sz w:val="24"/>
          <w:lang w:val="en-ID"/>
        </w:rPr>
        <w:fldChar w:fldCharType="begin" w:fldLock="1"/>
      </w:r>
      <w:r w:rsidR="00962074">
        <w:rPr>
          <w:rFonts w:ascii="Arial" w:eastAsia="Book Antiqua" w:hAnsi="Arial" w:cs="Arial"/>
          <w:sz w:val="24"/>
          <w:lang w:val="en-ID"/>
        </w:rPr>
        <w:instrText>ADDIN CSL_CITATION {"citationItems":[{"id":"ITEM-1","itemData":{"DOI":"10.1080/19443994.2015.1127780","ISBN":"2005130079","ISSN":"19443986","abstract":"To investigate the feasibility of rice washing drainage (RWD) as carbon source for biological denitrification, the denitrification performance using RWD, maize stalks, poplar leaves, and sawdust as carbon sources was evaluated by batch experiments. Results showed that nitrate in synthetic groundwater could be removed effectively using RWD, maize stalks, and sawdust as carbon sources, and the nitrate removal efficiencies were 96, 98, and 96%, respectively, while using poplar leaves was 73%. Furthermore, RWD-based denitrification resulted in a favorable nitrate removal rate constant (2.649 d−1), higher than others (2.412 d−1 for maize stalk, 0.427 d−1 for poplar leaf, 0.363 d−1 for sawdust). The optimum ratio of RWD to synthetic groundwater was obtained to be 50/350 (v/v), at which the nitrate removal efficiency reached 100% with no nitrite accumulation and the COD removal efficiency reached 90%, indicated that the denitrification with RWD could not only efficiently remediate the nitrate contaminated groundwater but also effectively treat the RWD.","author":[{"dropping-particle":"","family":"He","given":"Qiaochong","non-dropping-particle":"","parse-names":false,"suffix":""},{"dropping-particle":"","family":"Feng","given":"Chuanping","non-dropping-particle":"","parse-names":false,"suffix":""},{"dropping-particle":"","family":"Hu","given":"Qili","non-dropping-particle":"","parse-names":false,"suffix":""},{"dropping-particle":"","family":"Li","given":"Rui","non-dropping-particle":"","parse-names":false,"suffix":""},{"dropping-particle":"","family":"Chen","given":"Nan","non-dropping-particle":"","parse-names":false,"suffix":""}],"container-title":"Desalination and Water Treatment","id":"ITEM-1","issue":"46","issued":{"date-parts":[["2016"]]},"page":"21990-21999","title":"Biological denitrification using rice washing drainage (RWD) as carbon source for removing nitrate from groundwater","type":"article-journal","volume":"57"},"uris":["http://www.mendeley.com/documents/?uuid=0f71c261-9677-4806-8a07-3bf6566241f1"]}],"mendeley":{"formattedCitation":"(He et al., 2016)","plainTextFormattedCitation":"(He et al., 2016)","previouslyFormattedCitation":"(He et al., 2016)"},"properties":{"noteIndex":0},"schema":"https://github.com/citation-style-language/schema/raw/master/csl-citation.json"}</w:instrText>
      </w:r>
      <w:r w:rsidRPr="00511DC4">
        <w:rPr>
          <w:rFonts w:ascii="Arial" w:eastAsia="Book Antiqua" w:hAnsi="Arial" w:cs="Arial"/>
          <w:sz w:val="24"/>
          <w:lang w:val="en-ID"/>
        </w:rPr>
        <w:fldChar w:fldCharType="separate"/>
      </w:r>
      <w:r w:rsidR="00803245" w:rsidRPr="00803245">
        <w:rPr>
          <w:rFonts w:ascii="Arial" w:eastAsia="Book Antiqua" w:hAnsi="Arial" w:cs="Arial"/>
          <w:noProof/>
          <w:sz w:val="24"/>
          <w:lang w:val="en-ID"/>
        </w:rPr>
        <w:t>(He et al., 2016)</w:t>
      </w:r>
      <w:r w:rsidRPr="00511DC4">
        <w:rPr>
          <w:rFonts w:ascii="Arial" w:eastAsia="Book Antiqua" w:hAnsi="Arial" w:cs="Arial"/>
          <w:sz w:val="24"/>
          <w:lang w:val="en-US"/>
        </w:rPr>
        <w:fldChar w:fldCharType="end"/>
      </w:r>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Unsur</w:t>
      </w:r>
      <w:proofErr w:type="spellEnd"/>
      <w:r w:rsidRPr="00511DC4">
        <w:rPr>
          <w:rFonts w:ascii="Arial" w:eastAsia="Book Antiqua" w:hAnsi="Arial" w:cs="Arial"/>
          <w:sz w:val="24"/>
          <w:lang w:val="en-ID"/>
        </w:rPr>
        <w:t xml:space="preserve"> hara nitrogen </w:t>
      </w:r>
      <w:proofErr w:type="spellStart"/>
      <w:r w:rsidRPr="00511DC4">
        <w:rPr>
          <w:rFonts w:ascii="Arial" w:eastAsia="Book Antiqua" w:hAnsi="Arial" w:cs="Arial"/>
          <w:sz w:val="24"/>
          <w:lang w:val="en-ID"/>
        </w:rPr>
        <w:t>lebih</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banyak</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dibutuhkan</w:t>
      </w:r>
      <w:proofErr w:type="spellEnd"/>
      <w:r w:rsidRPr="00511DC4">
        <w:rPr>
          <w:rFonts w:ascii="Arial" w:eastAsia="Book Antiqua" w:hAnsi="Arial" w:cs="Arial"/>
          <w:sz w:val="24"/>
          <w:lang w:val="en-ID"/>
        </w:rPr>
        <w:t xml:space="preserve"> oleh </w:t>
      </w:r>
      <w:proofErr w:type="spellStart"/>
      <w:r w:rsidRPr="00511DC4">
        <w:rPr>
          <w:rFonts w:ascii="Arial" w:eastAsia="Book Antiqua" w:hAnsi="Arial" w:cs="Arial"/>
          <w:sz w:val="24"/>
          <w:lang w:val="en-ID"/>
        </w:rPr>
        <w:t>anggrek</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fase</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vegetatif</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dibandingkan</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dengan</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unsur</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fosfor</w:t>
      </w:r>
      <w:proofErr w:type="spellEnd"/>
      <w:r w:rsidRPr="00511DC4">
        <w:rPr>
          <w:rFonts w:ascii="Arial" w:eastAsia="Book Antiqua" w:hAnsi="Arial" w:cs="Arial"/>
          <w:sz w:val="24"/>
          <w:lang w:val="en-ID"/>
        </w:rPr>
        <w:t xml:space="preserve"> dan kalium </w:t>
      </w:r>
      <w:r w:rsidRPr="00511DC4">
        <w:rPr>
          <w:rFonts w:ascii="Arial" w:eastAsia="Book Antiqua" w:hAnsi="Arial" w:cs="Arial"/>
          <w:sz w:val="24"/>
          <w:lang w:val="en-ID"/>
        </w:rPr>
        <w:fldChar w:fldCharType="begin" w:fldLock="1"/>
      </w:r>
      <w:r w:rsidRPr="00511DC4">
        <w:rPr>
          <w:rFonts w:ascii="Arial" w:eastAsia="Book Antiqua" w:hAnsi="Arial" w:cs="Arial"/>
          <w:sz w:val="24"/>
          <w:lang w:val="en-ID"/>
        </w:rPr>
        <w:instrText>ADDIN CSL_CITATION {"citationItems":[{"id":"ITEM-1","itemData":{"DOI":"10.25181/jppt.v16i3.98","ISSN":"1410-5020","abstract":"Dendrobium as ornamental plants that are used as cut flowers, potted plants, wreaths, garden ornament has a high economic value (due to the type, beauty, shape, texture, flower size, and rarity), has a broad market opportunities, sources of germplasm as mains to cross in order to get new varieties, and to cultivate them do not require large tracts of land. to get orchid production which is reached with good cultivation, one of them is by using fertilizers and growth regulators (PGR) to obtain growth and good flowering of orchids. This study was conducted to answer the following questions: (1) Which type of foliar fertilizer that can generate the best response to the growth and flowering of orchid Dendrobium, (2) how the effect of benzyladenine (BA) on the growth and flowering of orchid Dendrobium, (3) whether there is an interaction between foliar fertilizers and provision of benzyladenine (BA) to influence the growth and flowering of orchid Dendrobium. The research conducted in the greenhouse, Faculty of Agriculture, University of Lampung from January to June 2014. The experiments were carried out with a complete randomized block design with three replications. The treatments arranged in factorial (2x5). The first factor of 2 types of fertilizers, was (NPK 20-15-15) and (NPK 10-40-15). The second factor is the various concentrations of BA are: 0, 100, 200, 300, and 400 mg/l. based on data and discussion of experimental results that have been raised, it can be concluded as follows: Gandasil fertilizer (NPK 20-15-15) and Hyponex (NPK 10-40-15), had no effect on the growth and flowering of plants Dendrobium hybrids indicated by a variable percentage of plants to germinate, the number of new shoots, the height of new shoots, the increase of leaf pseudo stem diameter, and the percentage of flowering plants. Application of benzyladenine (BA) on the concentration of 100-400 mg / l, can stimulate flowering orchid hybrid Dendrobium, which is indicated by an increase in the percentage of flowering from 60.50 to 64.83%. Application of BA on the concentration of 100-400 mg / l had no effect on the percentage of ornamental plants whis have new sprout, and the number and the height of new shoots. There is no interaction between the two types of NPK (20-15-15 and 10-40-15), with concentrations of BA in influencing all observed variables. Keywords: Dendrobium, Two kinds of completed fertelizers, Benzyladenine, flowering","author":[{"dropping-particle":"","family":"Burhan","given":"Badri","non-dropping-particle":"","parse-names":false,"suffix":""}],"container-title":"Jurnal Penelitian Pertanian Terapan","id":"ITEM-1","issue":"3","issued":{"date-parts":[["2017"]]},"page":"194-204","title":"Pengaruh Jenis Pupuk dan Konsentrasi Benzyladenin (BA) Terhadap Pertumbuhan dan Pembungaan Anggrek Dendrobium Hibrida","type":"article-journal","volume":"16"},"uris":["http://www.mendeley.com/documents/?uuid=040b9278-6685-4a54-af49-aa9f3ad238c7"]}],"mendeley":{"formattedCitation":"(Burhan, 2017)","manualFormatting":"(Burhan, 2017; Ayuningtyas et al., 2020)","plainTextFormattedCitation":"(Burhan, 2017)","previouslyFormattedCitation":"(Burhan, 2017)"},"properties":{"noteIndex":0},"schema":"https://github.com/citation-style-language/schema/raw/master/csl-citation.json"}</w:instrText>
      </w:r>
      <w:r w:rsidRPr="00511DC4">
        <w:rPr>
          <w:rFonts w:ascii="Arial" w:eastAsia="Book Antiqua" w:hAnsi="Arial" w:cs="Arial"/>
          <w:sz w:val="24"/>
          <w:lang w:val="en-ID"/>
        </w:rPr>
        <w:fldChar w:fldCharType="separate"/>
      </w:r>
      <w:r w:rsidRPr="00511DC4">
        <w:rPr>
          <w:rFonts w:ascii="Arial" w:eastAsia="Book Antiqua" w:hAnsi="Arial" w:cs="Arial"/>
          <w:noProof/>
          <w:sz w:val="24"/>
          <w:lang w:val="en-ID"/>
        </w:rPr>
        <w:t>(Burhan, 2017; Ayuningtyas et al., 2020)</w:t>
      </w:r>
      <w:r w:rsidRPr="00511DC4">
        <w:rPr>
          <w:rFonts w:ascii="Arial" w:eastAsia="Book Antiqua" w:hAnsi="Arial" w:cs="Arial"/>
          <w:sz w:val="24"/>
          <w:lang w:val="en-US"/>
        </w:rPr>
        <w:fldChar w:fldCharType="end"/>
      </w:r>
      <w:r w:rsidRPr="00511DC4">
        <w:rPr>
          <w:rFonts w:ascii="Arial" w:eastAsia="Book Antiqua" w:hAnsi="Arial" w:cs="Arial"/>
          <w:sz w:val="24"/>
          <w:lang w:val="en-ID"/>
        </w:rPr>
        <w:t xml:space="preserve">. Nitrogen pada </w:t>
      </w:r>
      <w:proofErr w:type="spellStart"/>
      <w:r w:rsidRPr="00511DC4">
        <w:rPr>
          <w:rFonts w:ascii="Arial" w:eastAsia="Book Antiqua" w:hAnsi="Arial" w:cs="Arial"/>
          <w:sz w:val="24"/>
          <w:lang w:val="en-ID"/>
        </w:rPr>
        <w:t>tanaman</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berperan</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dalam</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membentuk</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klorofil</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untuk</w:t>
      </w:r>
      <w:proofErr w:type="spellEnd"/>
      <w:r w:rsidRPr="00511DC4">
        <w:rPr>
          <w:rFonts w:ascii="Arial" w:eastAsia="Book Antiqua" w:hAnsi="Arial" w:cs="Arial"/>
          <w:sz w:val="24"/>
          <w:lang w:val="en-ID"/>
        </w:rPr>
        <w:t xml:space="preserve"> proses </w:t>
      </w:r>
      <w:proofErr w:type="spellStart"/>
      <w:r w:rsidRPr="00511DC4">
        <w:rPr>
          <w:rFonts w:ascii="Arial" w:eastAsia="Book Antiqua" w:hAnsi="Arial" w:cs="Arial"/>
          <w:sz w:val="24"/>
          <w:lang w:val="en-ID"/>
        </w:rPr>
        <w:t>fotosintesis</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Peningkatan</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jumlah</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klorofil</w:t>
      </w:r>
      <w:proofErr w:type="spellEnd"/>
      <w:r w:rsidRPr="00511DC4">
        <w:rPr>
          <w:rFonts w:ascii="Arial" w:eastAsia="Book Antiqua" w:hAnsi="Arial" w:cs="Arial"/>
          <w:sz w:val="24"/>
          <w:lang w:val="en-ID"/>
        </w:rPr>
        <w:t xml:space="preserve"> pada </w:t>
      </w:r>
      <w:proofErr w:type="spellStart"/>
      <w:r w:rsidRPr="00511DC4">
        <w:rPr>
          <w:rFonts w:ascii="Arial" w:eastAsia="Book Antiqua" w:hAnsi="Arial" w:cs="Arial"/>
          <w:sz w:val="24"/>
          <w:lang w:val="en-ID"/>
        </w:rPr>
        <w:t>tanaman</w:t>
      </w:r>
      <w:proofErr w:type="spellEnd"/>
      <w:r w:rsidRPr="00511DC4">
        <w:rPr>
          <w:rFonts w:ascii="Arial" w:eastAsia="Book Antiqua" w:hAnsi="Arial" w:cs="Arial"/>
          <w:sz w:val="24"/>
          <w:lang w:val="en-ID"/>
        </w:rPr>
        <w:t xml:space="preserve"> </w:t>
      </w:r>
      <w:proofErr w:type="spellStart"/>
      <w:r w:rsidR="005B168E">
        <w:rPr>
          <w:rFonts w:ascii="Arial" w:eastAsia="Book Antiqua" w:hAnsi="Arial" w:cs="Arial"/>
          <w:sz w:val="24"/>
          <w:lang w:val="en-ID"/>
        </w:rPr>
        <w:t>mengakibatkan</w:t>
      </w:r>
      <w:proofErr w:type="spellEnd"/>
      <w:r w:rsidR="005B168E">
        <w:rPr>
          <w:rFonts w:ascii="Arial" w:eastAsia="Book Antiqua" w:hAnsi="Arial" w:cs="Arial"/>
          <w:sz w:val="24"/>
          <w:lang w:val="en-ID"/>
        </w:rPr>
        <w:t xml:space="preserve"> </w:t>
      </w:r>
      <w:proofErr w:type="spellStart"/>
      <w:r w:rsidR="005B168E">
        <w:rPr>
          <w:rFonts w:ascii="Arial" w:eastAsia="Book Antiqua" w:hAnsi="Arial" w:cs="Arial"/>
          <w:sz w:val="24"/>
          <w:lang w:val="en-ID"/>
        </w:rPr>
        <w:t>peningkatan</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laju</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fotosintesis</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sehingga</w:t>
      </w:r>
      <w:proofErr w:type="spellEnd"/>
      <w:r w:rsidRPr="00511DC4">
        <w:rPr>
          <w:rFonts w:ascii="Arial" w:eastAsia="Book Antiqua" w:hAnsi="Arial" w:cs="Arial"/>
          <w:sz w:val="24"/>
          <w:lang w:val="en-ID"/>
        </w:rPr>
        <w:t xml:space="preserve"> proses </w:t>
      </w:r>
      <w:proofErr w:type="spellStart"/>
      <w:r w:rsidRPr="00511DC4">
        <w:rPr>
          <w:rFonts w:ascii="Arial" w:eastAsia="Book Antiqua" w:hAnsi="Arial" w:cs="Arial"/>
          <w:sz w:val="24"/>
          <w:lang w:val="en-ID"/>
        </w:rPr>
        <w:t>pertumbuhan</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tanaman</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menjadi</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cepat</w:t>
      </w:r>
      <w:proofErr w:type="spellEnd"/>
      <w:r w:rsidRPr="00511DC4">
        <w:rPr>
          <w:rFonts w:ascii="Arial" w:eastAsia="Book Antiqua" w:hAnsi="Arial" w:cs="Arial"/>
          <w:sz w:val="24"/>
          <w:lang w:val="en-ID"/>
        </w:rPr>
        <w:t xml:space="preserve"> dan </w:t>
      </w:r>
      <w:r w:rsidR="005B168E">
        <w:rPr>
          <w:rFonts w:ascii="Arial" w:eastAsia="Book Antiqua" w:hAnsi="Arial" w:cs="Arial"/>
          <w:sz w:val="24"/>
          <w:lang w:val="en-ID"/>
        </w:rPr>
        <w:t>optimal</w:t>
      </w:r>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Beberapa</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unsur</w:t>
      </w:r>
      <w:proofErr w:type="spellEnd"/>
      <w:r w:rsidRPr="00511DC4">
        <w:rPr>
          <w:rFonts w:ascii="Arial" w:eastAsia="Book Antiqua" w:hAnsi="Arial" w:cs="Arial"/>
          <w:sz w:val="24"/>
          <w:lang w:val="en-ID"/>
        </w:rPr>
        <w:t xml:space="preserve"> hara </w:t>
      </w:r>
      <w:proofErr w:type="spellStart"/>
      <w:r w:rsidRPr="00511DC4">
        <w:rPr>
          <w:rFonts w:ascii="Arial" w:eastAsia="Book Antiqua" w:hAnsi="Arial" w:cs="Arial"/>
          <w:sz w:val="24"/>
          <w:lang w:val="en-ID"/>
        </w:rPr>
        <w:t>makro</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khususnya</w:t>
      </w:r>
      <w:proofErr w:type="spellEnd"/>
      <w:r w:rsidRPr="00511DC4">
        <w:rPr>
          <w:rFonts w:ascii="Arial" w:eastAsia="Book Antiqua" w:hAnsi="Arial" w:cs="Arial"/>
          <w:sz w:val="24"/>
          <w:lang w:val="en-ID"/>
        </w:rPr>
        <w:t xml:space="preserve"> nitrogen sangat </w:t>
      </w:r>
      <w:proofErr w:type="spellStart"/>
      <w:r w:rsidRPr="00511DC4">
        <w:rPr>
          <w:rFonts w:ascii="Arial" w:eastAsia="Book Antiqua" w:hAnsi="Arial" w:cs="Arial"/>
          <w:sz w:val="24"/>
          <w:lang w:val="en-ID"/>
        </w:rPr>
        <w:t>dibutuhkan</w:t>
      </w:r>
      <w:proofErr w:type="spellEnd"/>
      <w:r w:rsidRPr="00511DC4">
        <w:rPr>
          <w:rFonts w:ascii="Arial" w:eastAsia="Book Antiqua" w:hAnsi="Arial" w:cs="Arial"/>
          <w:sz w:val="24"/>
          <w:lang w:val="en-ID"/>
        </w:rPr>
        <w:t xml:space="preserve"> </w:t>
      </w:r>
      <w:r w:rsidR="003C4DFD">
        <w:rPr>
          <w:rFonts w:ascii="Arial" w:eastAsia="Book Antiqua" w:hAnsi="Arial" w:cs="Arial"/>
          <w:sz w:val="24"/>
          <w:lang w:val="en-ID"/>
        </w:rPr>
        <w:t>pada</w:t>
      </w:r>
      <w:r w:rsidRPr="00511DC4">
        <w:rPr>
          <w:rFonts w:ascii="Arial" w:eastAsia="Book Antiqua" w:hAnsi="Arial" w:cs="Arial"/>
          <w:sz w:val="24"/>
          <w:lang w:val="en-ID"/>
        </w:rPr>
        <w:t xml:space="preserve"> </w:t>
      </w:r>
      <w:r w:rsidR="003C4DFD">
        <w:rPr>
          <w:rFonts w:ascii="Arial" w:eastAsia="Book Antiqua" w:hAnsi="Arial" w:cs="Arial"/>
          <w:sz w:val="24"/>
          <w:lang w:val="en-ID"/>
        </w:rPr>
        <w:t xml:space="preserve">proses </w:t>
      </w:r>
      <w:proofErr w:type="spellStart"/>
      <w:r w:rsidR="003C4DFD">
        <w:rPr>
          <w:rFonts w:ascii="Arial" w:eastAsia="Book Antiqua" w:hAnsi="Arial" w:cs="Arial"/>
          <w:sz w:val="24"/>
          <w:lang w:val="en-ID"/>
        </w:rPr>
        <w:t>terbentuknya</w:t>
      </w:r>
      <w:proofErr w:type="spellEnd"/>
      <w:r w:rsidRPr="00511DC4">
        <w:rPr>
          <w:rFonts w:ascii="Arial" w:eastAsia="Book Antiqua" w:hAnsi="Arial" w:cs="Arial"/>
          <w:sz w:val="24"/>
          <w:lang w:val="en-ID"/>
        </w:rPr>
        <w:t xml:space="preserve"> organ </w:t>
      </w:r>
      <w:proofErr w:type="spellStart"/>
      <w:r w:rsidRPr="00511DC4">
        <w:rPr>
          <w:rFonts w:ascii="Arial" w:eastAsia="Book Antiqua" w:hAnsi="Arial" w:cs="Arial"/>
          <w:sz w:val="24"/>
          <w:lang w:val="en-ID"/>
        </w:rPr>
        <w:t>vegetatif</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tanaman</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seperti</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pe</w:t>
      </w:r>
      <w:r w:rsidR="005B168E">
        <w:rPr>
          <w:rFonts w:ascii="Arial" w:eastAsia="Book Antiqua" w:hAnsi="Arial" w:cs="Arial"/>
          <w:sz w:val="24"/>
          <w:lang w:val="en-ID"/>
        </w:rPr>
        <w:t>n</w:t>
      </w:r>
      <w:r w:rsidRPr="00511DC4">
        <w:rPr>
          <w:rFonts w:ascii="Arial" w:eastAsia="Book Antiqua" w:hAnsi="Arial" w:cs="Arial"/>
          <w:sz w:val="24"/>
          <w:lang w:val="en-ID"/>
        </w:rPr>
        <w:t>ambahan</w:t>
      </w:r>
      <w:proofErr w:type="spellEnd"/>
      <w:r w:rsidRPr="00511DC4">
        <w:rPr>
          <w:rFonts w:ascii="Arial" w:eastAsia="Book Antiqua" w:hAnsi="Arial" w:cs="Arial"/>
          <w:sz w:val="24"/>
          <w:lang w:val="en-ID"/>
        </w:rPr>
        <w:t xml:space="preserve"> diameter </w:t>
      </w:r>
      <w:proofErr w:type="spellStart"/>
      <w:r w:rsidRPr="00511DC4">
        <w:rPr>
          <w:rFonts w:ascii="Arial" w:eastAsia="Book Antiqua" w:hAnsi="Arial" w:cs="Arial"/>
          <w:sz w:val="24"/>
          <w:lang w:val="en-ID"/>
        </w:rPr>
        <w:t>batang</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pertambahan</w:t>
      </w:r>
      <w:proofErr w:type="spellEnd"/>
      <w:r w:rsidRPr="00511DC4">
        <w:rPr>
          <w:rFonts w:ascii="Arial" w:eastAsia="Book Antiqua" w:hAnsi="Arial" w:cs="Arial"/>
          <w:sz w:val="24"/>
          <w:lang w:val="en-ID"/>
        </w:rPr>
        <w:t xml:space="preserve"> </w:t>
      </w:r>
      <w:proofErr w:type="spellStart"/>
      <w:r w:rsidRPr="00511DC4">
        <w:rPr>
          <w:rFonts w:ascii="Arial" w:eastAsia="Book Antiqua" w:hAnsi="Arial" w:cs="Arial"/>
          <w:sz w:val="24"/>
          <w:lang w:val="en-ID"/>
        </w:rPr>
        <w:t>ukuran</w:t>
      </w:r>
      <w:proofErr w:type="spellEnd"/>
      <w:r w:rsidRPr="00511DC4">
        <w:rPr>
          <w:rFonts w:ascii="Arial" w:eastAsia="Book Antiqua" w:hAnsi="Arial" w:cs="Arial"/>
          <w:sz w:val="24"/>
          <w:lang w:val="en-ID"/>
        </w:rPr>
        <w:t xml:space="preserve"> </w:t>
      </w:r>
      <w:r w:rsidR="003C4DFD">
        <w:rPr>
          <w:rFonts w:ascii="Arial" w:eastAsia="Book Antiqua" w:hAnsi="Arial" w:cs="Arial"/>
          <w:sz w:val="24"/>
          <w:lang w:val="en-ID"/>
        </w:rPr>
        <w:t xml:space="preserve">dan </w:t>
      </w:r>
      <w:proofErr w:type="spellStart"/>
      <w:r w:rsidR="003C4DFD">
        <w:rPr>
          <w:rFonts w:ascii="Arial" w:eastAsia="Book Antiqua" w:hAnsi="Arial" w:cs="Arial"/>
          <w:sz w:val="24"/>
          <w:lang w:val="en-ID"/>
        </w:rPr>
        <w:t>jumlah</w:t>
      </w:r>
      <w:proofErr w:type="spellEnd"/>
      <w:r w:rsidR="003C4DFD">
        <w:rPr>
          <w:rFonts w:ascii="Arial" w:eastAsia="Book Antiqua" w:hAnsi="Arial" w:cs="Arial"/>
          <w:sz w:val="24"/>
          <w:lang w:val="en-ID"/>
        </w:rPr>
        <w:t xml:space="preserve"> </w:t>
      </w:r>
      <w:proofErr w:type="spellStart"/>
      <w:r w:rsidRPr="00511DC4">
        <w:rPr>
          <w:rFonts w:ascii="Arial" w:eastAsia="Book Antiqua" w:hAnsi="Arial" w:cs="Arial"/>
          <w:sz w:val="24"/>
          <w:lang w:val="en-ID"/>
        </w:rPr>
        <w:t>daun</w:t>
      </w:r>
      <w:proofErr w:type="spellEnd"/>
      <w:r w:rsidRPr="00511DC4">
        <w:rPr>
          <w:rFonts w:ascii="Arial" w:eastAsia="Book Antiqua" w:hAnsi="Arial" w:cs="Arial"/>
          <w:sz w:val="24"/>
          <w:lang w:val="en-ID"/>
        </w:rPr>
        <w:t>,</w:t>
      </w:r>
      <w:r w:rsidR="003C4DFD">
        <w:rPr>
          <w:rFonts w:ascii="Arial" w:eastAsia="Book Antiqua" w:hAnsi="Arial" w:cs="Arial"/>
          <w:sz w:val="24"/>
          <w:lang w:val="en-ID"/>
        </w:rPr>
        <w:t xml:space="preserve"> </w:t>
      </w:r>
      <w:proofErr w:type="spellStart"/>
      <w:r w:rsidR="003C4DFD" w:rsidRPr="00511DC4">
        <w:rPr>
          <w:rFonts w:ascii="Arial" w:eastAsia="Book Antiqua" w:hAnsi="Arial" w:cs="Arial"/>
          <w:sz w:val="24"/>
          <w:lang w:val="en-ID"/>
        </w:rPr>
        <w:t>pertambahan</w:t>
      </w:r>
      <w:proofErr w:type="spellEnd"/>
      <w:r w:rsidR="003C4DFD" w:rsidRPr="00511DC4">
        <w:rPr>
          <w:rFonts w:ascii="Arial" w:eastAsia="Book Antiqua" w:hAnsi="Arial" w:cs="Arial"/>
          <w:sz w:val="24"/>
          <w:lang w:val="en-ID"/>
        </w:rPr>
        <w:t xml:space="preserve"> </w:t>
      </w:r>
      <w:proofErr w:type="spellStart"/>
      <w:r w:rsidR="003C4DFD" w:rsidRPr="00511DC4">
        <w:rPr>
          <w:rFonts w:ascii="Arial" w:eastAsia="Book Antiqua" w:hAnsi="Arial" w:cs="Arial"/>
          <w:sz w:val="24"/>
          <w:lang w:val="en-ID"/>
        </w:rPr>
        <w:t>tinggi</w:t>
      </w:r>
      <w:proofErr w:type="spellEnd"/>
      <w:r w:rsidR="003C4DFD" w:rsidRPr="00511DC4">
        <w:rPr>
          <w:rFonts w:ascii="Arial" w:eastAsia="Book Antiqua" w:hAnsi="Arial" w:cs="Arial"/>
          <w:sz w:val="24"/>
          <w:lang w:val="en-ID"/>
        </w:rPr>
        <w:t xml:space="preserve"> </w:t>
      </w:r>
      <w:proofErr w:type="spellStart"/>
      <w:r w:rsidR="003C4DFD" w:rsidRPr="00511DC4">
        <w:rPr>
          <w:rFonts w:ascii="Arial" w:eastAsia="Book Antiqua" w:hAnsi="Arial" w:cs="Arial"/>
          <w:sz w:val="24"/>
          <w:lang w:val="en-ID"/>
        </w:rPr>
        <w:t>tanaman</w:t>
      </w:r>
      <w:proofErr w:type="spellEnd"/>
      <w:r w:rsidRPr="00511DC4">
        <w:rPr>
          <w:rFonts w:ascii="Arial" w:eastAsia="Book Antiqua" w:hAnsi="Arial" w:cs="Arial"/>
          <w:sz w:val="24"/>
          <w:lang w:val="en-ID"/>
        </w:rPr>
        <w:t xml:space="preserve">, dan </w:t>
      </w:r>
      <w:proofErr w:type="spellStart"/>
      <w:r w:rsidR="003C4DFD" w:rsidRPr="00511DC4">
        <w:rPr>
          <w:rFonts w:ascii="Arial" w:eastAsia="Book Antiqua" w:hAnsi="Arial" w:cs="Arial"/>
          <w:sz w:val="24"/>
          <w:lang w:val="en-ID"/>
        </w:rPr>
        <w:t>pembentukan</w:t>
      </w:r>
      <w:proofErr w:type="spellEnd"/>
      <w:r w:rsidR="003C4DFD" w:rsidRPr="00511DC4">
        <w:rPr>
          <w:rFonts w:ascii="Arial" w:eastAsia="Book Antiqua" w:hAnsi="Arial" w:cs="Arial"/>
          <w:sz w:val="24"/>
          <w:lang w:val="en-ID"/>
        </w:rPr>
        <w:t xml:space="preserve"> </w:t>
      </w:r>
      <w:proofErr w:type="spellStart"/>
      <w:r w:rsidR="003C4DFD" w:rsidRPr="00511DC4">
        <w:rPr>
          <w:rFonts w:ascii="Arial" w:eastAsia="Book Antiqua" w:hAnsi="Arial" w:cs="Arial"/>
          <w:sz w:val="24"/>
          <w:lang w:val="en-ID"/>
        </w:rPr>
        <w:t>anakan</w:t>
      </w:r>
      <w:proofErr w:type="spellEnd"/>
      <w:r w:rsidR="003C4DFD" w:rsidRPr="00511DC4">
        <w:rPr>
          <w:rFonts w:ascii="Arial" w:eastAsia="Book Antiqua" w:hAnsi="Arial" w:cs="Arial"/>
          <w:sz w:val="24"/>
          <w:lang w:val="en-ID"/>
        </w:rPr>
        <w:t xml:space="preserve"> </w:t>
      </w:r>
      <w:r w:rsidRPr="00511DC4">
        <w:rPr>
          <w:rFonts w:ascii="Arial" w:eastAsia="Book Antiqua" w:hAnsi="Arial" w:cs="Arial"/>
          <w:sz w:val="24"/>
          <w:lang w:val="en-ID"/>
        </w:rPr>
        <w:fldChar w:fldCharType="begin" w:fldLock="1"/>
      </w:r>
      <w:r w:rsidR="00962074">
        <w:rPr>
          <w:rFonts w:ascii="Arial" w:eastAsia="Book Antiqua" w:hAnsi="Arial" w:cs="Arial"/>
          <w:sz w:val="24"/>
          <w:lang w:val="en-ID"/>
        </w:rPr>
        <w:instrText>ADDIN CSL_CITATION {"citationItems":[{"id":"ITEM-1","itemData":{"abstract":"Air limbah cucian beras dan ekstrak kulit pisang mengandung hara yan dibutuhkan tanaman anggrek seperti karbohidrat, nitrogen, fosfor, magnesium, kalium, sulfur, besi dan vitamin B1. Penggunaan kedua bahan ini sebagai sumber pupuk dapat mengurangi penggunaan pupuk anorganik dan lebih ramah lingkungan. Percobaan ini bertujuan untuk mendapatkan frekuensi penyiraman air cucian beras dan penyiraman air kulit pisang terbaik bagi pertumbuhan vegetatif dan generatif tanaman anggrek Dendrobium. Pemberian air limbah cucian beras tiap 4 hari memiliki pertumbuhan vegetative (tinggi tanaman) dan generative (inisiasi pembungaan) terbaik jika dibandingkan dengan intervalpemberian tiap 2 hari dan 6 hari. Aplikasi ekstrak kulit pisang menunjukkan tiap 10 hari memiliki pertumbuhan vegetative (tinggi tanaman) dan generative (inisiasi pembungaan) terbaik jika dibandingkan dengan interval pemberian tiap 5 hari dan 10 hari. Tidak terdapat interaksi yang nyata pada kedua perakuan ini. Aplikasi yang terlalu sering baik air limbah cucian beras maupun ekstrak kulit pisang menyebabkan tanaman anggrek mengalami penghambatan pertumbuhan karena media dan permukaan tanaman yang terlalu lembab","author":[{"dropping-particle":"","family":"Kusmiadi","given":"Riwan","non-dropping-particle":"","parse-names":false,"suffix":""},{"dropping-particle":"","family":"Aini","given":"Nurul Sitti","non-dropping-particle":"","parse-names":false,"suffix":""},{"dropping-particle":"","family":"Lestari","given":"Tri","non-dropping-particle":"","parse-names":false,"suffix":""}],"container-title":"Jurnal Bioindustri","id":"ITEM-1","issue":"2","issued":{"date-parts":[["2023"]]},"page":"108-120","title":"Pemanfaatan Limbah Rumah Tangga Air Cucian Beras Sebagai Sumber Hara Anggrek Dendrobium","type":"article-journal","volume":"5"},"uris":["http://www.mendeley.com/documents/?uuid=aba429c1-4cc5-4f94-a36b-60908fb37b07"]}],"mendeley":{"formattedCitation":"(Kusmiadi et al., 2023)","plainTextFormattedCitation":"(Kusmiadi et al., 2023)","previouslyFormattedCitation":"(Kusmiadi et al., 2023)"},"properties":{"noteIndex":0},"schema":"https://github.com/citation-style-language/schema/raw/master/csl-citation.json"}</w:instrText>
      </w:r>
      <w:r w:rsidRPr="00511DC4">
        <w:rPr>
          <w:rFonts w:ascii="Arial" w:eastAsia="Book Antiqua" w:hAnsi="Arial" w:cs="Arial"/>
          <w:sz w:val="24"/>
          <w:lang w:val="en-ID"/>
        </w:rPr>
        <w:fldChar w:fldCharType="separate"/>
      </w:r>
      <w:r w:rsidR="00803245" w:rsidRPr="00803245">
        <w:rPr>
          <w:rFonts w:ascii="Arial" w:eastAsia="Book Antiqua" w:hAnsi="Arial" w:cs="Arial"/>
          <w:noProof/>
          <w:sz w:val="24"/>
          <w:lang w:val="en-ID"/>
        </w:rPr>
        <w:t>(Kusmiadi et al., 2023)</w:t>
      </w:r>
      <w:r w:rsidRPr="00511DC4">
        <w:rPr>
          <w:rFonts w:ascii="Arial" w:eastAsia="Book Antiqua" w:hAnsi="Arial" w:cs="Arial"/>
          <w:sz w:val="24"/>
          <w:lang w:val="en-US"/>
        </w:rPr>
        <w:fldChar w:fldCharType="end"/>
      </w:r>
      <w:r w:rsidRPr="00511DC4">
        <w:rPr>
          <w:rFonts w:ascii="Arial" w:eastAsia="Book Antiqua" w:hAnsi="Arial" w:cs="Arial"/>
          <w:sz w:val="24"/>
          <w:lang w:val="en-ID"/>
        </w:rPr>
        <w:t>.</w:t>
      </w:r>
      <w:r>
        <w:rPr>
          <w:rFonts w:ascii="Arial" w:eastAsia="Book Antiqua" w:hAnsi="Arial" w:cs="Arial"/>
          <w:sz w:val="24"/>
          <w:lang w:val="en-ID"/>
        </w:rPr>
        <w:t xml:space="preserve"> </w:t>
      </w:r>
      <w:r w:rsidR="003C4DFD">
        <w:rPr>
          <w:rFonts w:ascii="Arial" w:eastAsia="Book Antiqua" w:hAnsi="Arial" w:cs="Arial"/>
          <w:sz w:val="24"/>
          <w:lang w:val="en-ID"/>
        </w:rPr>
        <w:t xml:space="preserve">Hasil uji ANOVA </w:t>
      </w:r>
      <w:proofErr w:type="spellStart"/>
      <w:r w:rsidR="003C4DFD">
        <w:rPr>
          <w:rFonts w:ascii="Arial" w:eastAsia="Book Antiqua" w:hAnsi="Arial" w:cs="Arial"/>
          <w:sz w:val="24"/>
          <w:lang w:val="en-ID"/>
        </w:rPr>
        <w:t>taraf</w:t>
      </w:r>
      <w:proofErr w:type="spellEnd"/>
      <w:r w:rsidR="003C4DFD">
        <w:rPr>
          <w:rFonts w:ascii="Arial" w:eastAsia="Book Antiqua" w:hAnsi="Arial" w:cs="Arial"/>
          <w:sz w:val="24"/>
          <w:lang w:val="en-ID"/>
        </w:rPr>
        <w:t xml:space="preserve"> 5% pada </w:t>
      </w:r>
      <w:proofErr w:type="spellStart"/>
      <w:r w:rsidR="003C4DFD">
        <w:rPr>
          <w:rFonts w:ascii="Arial" w:eastAsia="Book Antiqua" w:hAnsi="Arial" w:cs="Arial"/>
          <w:sz w:val="24"/>
          <w:lang w:val="en-ID"/>
        </w:rPr>
        <w:t>pengukuran</w:t>
      </w:r>
      <w:proofErr w:type="spellEnd"/>
      <w:r w:rsidR="003C4DFD">
        <w:rPr>
          <w:rFonts w:ascii="Arial" w:eastAsia="Book Antiqua" w:hAnsi="Arial" w:cs="Arial"/>
          <w:sz w:val="24"/>
          <w:lang w:val="en-ID"/>
        </w:rPr>
        <w:t xml:space="preserve"> </w:t>
      </w:r>
      <w:proofErr w:type="spellStart"/>
      <w:r w:rsidR="003C4DFD">
        <w:rPr>
          <w:rFonts w:ascii="Arial" w:eastAsia="Book Antiqua" w:hAnsi="Arial" w:cs="Arial"/>
          <w:sz w:val="24"/>
          <w:lang w:val="en-ID"/>
        </w:rPr>
        <w:t>panjang</w:t>
      </w:r>
      <w:proofErr w:type="spellEnd"/>
      <w:r w:rsidR="003C4DFD">
        <w:rPr>
          <w:rFonts w:ascii="Arial" w:eastAsia="Book Antiqua" w:hAnsi="Arial" w:cs="Arial"/>
          <w:sz w:val="24"/>
          <w:lang w:val="en-ID"/>
        </w:rPr>
        <w:t xml:space="preserve"> </w:t>
      </w:r>
      <w:proofErr w:type="spellStart"/>
      <w:r w:rsidR="003C4DFD">
        <w:rPr>
          <w:rFonts w:ascii="Arial" w:eastAsia="Book Antiqua" w:hAnsi="Arial" w:cs="Arial"/>
          <w:sz w:val="24"/>
          <w:lang w:val="en-ID"/>
        </w:rPr>
        <w:t>akar</w:t>
      </w:r>
      <w:proofErr w:type="spellEnd"/>
      <w:r w:rsidR="003C4DFD">
        <w:rPr>
          <w:rFonts w:ascii="Arial" w:eastAsia="Book Antiqua" w:hAnsi="Arial" w:cs="Arial"/>
          <w:sz w:val="24"/>
          <w:lang w:val="en-ID"/>
        </w:rPr>
        <w:t xml:space="preserve"> </w:t>
      </w:r>
      <w:proofErr w:type="spellStart"/>
      <w:r w:rsidR="003C4DFD">
        <w:rPr>
          <w:rFonts w:ascii="Arial" w:eastAsia="Book Antiqua" w:hAnsi="Arial" w:cs="Arial"/>
          <w:sz w:val="24"/>
          <w:lang w:val="en-ID"/>
        </w:rPr>
        <w:t>tanaman</w:t>
      </w:r>
      <w:proofErr w:type="spellEnd"/>
      <w:r w:rsidR="003C4DFD">
        <w:rPr>
          <w:rFonts w:ascii="Arial" w:eastAsia="Book Antiqua" w:hAnsi="Arial" w:cs="Arial"/>
          <w:sz w:val="24"/>
          <w:lang w:val="en-ID"/>
        </w:rPr>
        <w:t xml:space="preserve"> </w:t>
      </w:r>
      <w:r w:rsidR="003C4DFD" w:rsidRPr="00FC37BA">
        <w:rPr>
          <w:rFonts w:ascii="Arial" w:eastAsia="Book Antiqua" w:hAnsi="Arial" w:cs="Arial"/>
          <w:i/>
          <w:iCs/>
          <w:sz w:val="24"/>
          <w:lang w:val="en-ID"/>
        </w:rPr>
        <w:t>Dendrobium</w:t>
      </w:r>
      <w:r w:rsidR="003C4DFD" w:rsidRPr="00FC37BA">
        <w:rPr>
          <w:rFonts w:ascii="Arial" w:eastAsia="Book Antiqua" w:hAnsi="Arial" w:cs="Arial"/>
          <w:sz w:val="24"/>
          <w:lang w:val="en-ID"/>
        </w:rPr>
        <w:t xml:space="preserve"> sp. </w:t>
      </w:r>
      <w:proofErr w:type="spellStart"/>
      <w:r w:rsidR="003C4DFD" w:rsidRPr="00FC37BA">
        <w:rPr>
          <w:rFonts w:ascii="Arial" w:eastAsia="Book Antiqua" w:hAnsi="Arial" w:cs="Arial"/>
          <w:sz w:val="24"/>
          <w:lang w:val="en-ID"/>
        </w:rPr>
        <w:t>pasca</w:t>
      </w:r>
      <w:proofErr w:type="spellEnd"/>
      <w:r w:rsidR="003C4DFD" w:rsidRPr="00FC37BA">
        <w:rPr>
          <w:rFonts w:ascii="Arial" w:eastAsia="Book Antiqua" w:hAnsi="Arial" w:cs="Arial"/>
          <w:sz w:val="24"/>
          <w:lang w:val="en-ID"/>
        </w:rPr>
        <w:t xml:space="preserve"> </w:t>
      </w:r>
      <w:proofErr w:type="spellStart"/>
      <w:r w:rsidR="003C4DFD" w:rsidRPr="00FC37BA">
        <w:rPr>
          <w:rFonts w:ascii="Arial" w:eastAsia="Book Antiqua" w:hAnsi="Arial" w:cs="Arial"/>
          <w:sz w:val="24"/>
          <w:lang w:val="en-ID"/>
        </w:rPr>
        <w:t>aklimatisasi</w:t>
      </w:r>
      <w:proofErr w:type="spellEnd"/>
      <w:r w:rsidR="003C4DFD" w:rsidRPr="00FC37BA">
        <w:rPr>
          <w:rFonts w:ascii="Arial" w:eastAsia="Book Antiqua" w:hAnsi="Arial" w:cs="Arial"/>
          <w:sz w:val="24"/>
          <w:lang w:val="en-ID"/>
        </w:rPr>
        <w:t xml:space="preserve"> </w:t>
      </w:r>
      <w:proofErr w:type="spellStart"/>
      <w:r w:rsidR="003C4DFD">
        <w:rPr>
          <w:rFonts w:ascii="Arial" w:eastAsia="Book Antiqua" w:hAnsi="Arial" w:cs="Arial"/>
          <w:sz w:val="24"/>
          <w:lang w:val="en-ID"/>
        </w:rPr>
        <w:t>dalam</w:t>
      </w:r>
      <w:proofErr w:type="spellEnd"/>
      <w:r w:rsidR="003C4DFD">
        <w:rPr>
          <w:rFonts w:ascii="Arial" w:eastAsia="Book Antiqua" w:hAnsi="Arial" w:cs="Arial"/>
          <w:sz w:val="24"/>
          <w:lang w:val="en-ID"/>
        </w:rPr>
        <w:t xml:space="preserve"> </w:t>
      </w:r>
      <w:proofErr w:type="spellStart"/>
      <w:r w:rsidR="003C4DFD">
        <w:rPr>
          <w:rFonts w:ascii="Arial" w:eastAsia="Book Antiqua" w:hAnsi="Arial" w:cs="Arial"/>
          <w:sz w:val="24"/>
          <w:lang w:val="en-ID"/>
        </w:rPr>
        <w:t>penelitian</w:t>
      </w:r>
      <w:proofErr w:type="spellEnd"/>
      <w:r w:rsidR="003C4DFD">
        <w:rPr>
          <w:rFonts w:ascii="Arial" w:eastAsia="Book Antiqua" w:hAnsi="Arial" w:cs="Arial"/>
          <w:sz w:val="24"/>
          <w:lang w:val="en-ID"/>
        </w:rPr>
        <w:t xml:space="preserve"> </w:t>
      </w:r>
      <w:proofErr w:type="spellStart"/>
      <w:r w:rsidR="003C4DFD">
        <w:rPr>
          <w:rFonts w:ascii="Arial" w:eastAsia="Book Antiqua" w:hAnsi="Arial" w:cs="Arial"/>
          <w:sz w:val="24"/>
          <w:lang w:val="en-ID"/>
        </w:rPr>
        <w:t>ini</w:t>
      </w:r>
      <w:proofErr w:type="spellEnd"/>
      <w:r w:rsidR="003C4DFD">
        <w:rPr>
          <w:rFonts w:ascii="Arial" w:eastAsia="Book Antiqua" w:hAnsi="Arial" w:cs="Arial"/>
          <w:sz w:val="24"/>
          <w:lang w:val="en-ID"/>
        </w:rPr>
        <w:t xml:space="preserve"> </w:t>
      </w:r>
      <w:proofErr w:type="spellStart"/>
      <w:r w:rsidR="003C4DFD">
        <w:rPr>
          <w:rFonts w:ascii="Arial" w:eastAsia="Book Antiqua" w:hAnsi="Arial" w:cs="Arial"/>
          <w:sz w:val="24"/>
          <w:lang w:val="en-ID"/>
        </w:rPr>
        <w:t>disajikan</w:t>
      </w:r>
      <w:proofErr w:type="spellEnd"/>
      <w:r w:rsidR="003C4DFD">
        <w:rPr>
          <w:rFonts w:ascii="Arial" w:eastAsia="Book Antiqua" w:hAnsi="Arial" w:cs="Arial"/>
          <w:sz w:val="24"/>
          <w:lang w:val="en-ID"/>
        </w:rPr>
        <w:t xml:space="preserve"> pada Tabel 2.</w:t>
      </w:r>
    </w:p>
    <w:p w14:paraId="419D3EEE" w14:textId="77777777" w:rsidR="00B04EB2" w:rsidRDefault="00B04EB2" w:rsidP="003C4DFD">
      <w:pPr>
        <w:pStyle w:val="JRPMBody"/>
        <w:ind w:firstLine="0"/>
        <w:rPr>
          <w:rFonts w:ascii="Arial" w:eastAsia="Book Antiqua" w:hAnsi="Arial" w:cs="Arial"/>
          <w:sz w:val="24"/>
          <w:lang w:val="en-ID"/>
        </w:rPr>
      </w:pPr>
    </w:p>
    <w:p w14:paraId="519D4F30" w14:textId="2C4FB699" w:rsidR="00F1750A" w:rsidRDefault="00F1750A" w:rsidP="00F1750A">
      <w:pPr>
        <w:pStyle w:val="JRPMBody"/>
        <w:ind w:firstLine="0"/>
        <w:rPr>
          <w:rFonts w:ascii="Arial" w:eastAsia="Book Antiqua" w:hAnsi="Arial" w:cs="Arial"/>
          <w:sz w:val="24"/>
          <w:lang w:val="en-ID"/>
        </w:rPr>
      </w:pPr>
      <w:r w:rsidRPr="00700525">
        <w:rPr>
          <w:rFonts w:ascii="Arial" w:eastAsia="Book Antiqua" w:hAnsi="Arial" w:cs="Arial"/>
          <w:b/>
          <w:bCs/>
          <w:sz w:val="24"/>
          <w:lang w:val="en-ID"/>
        </w:rPr>
        <w:t xml:space="preserve">Tabel </w:t>
      </w:r>
      <w:r>
        <w:rPr>
          <w:rFonts w:ascii="Arial" w:eastAsia="Book Antiqua" w:hAnsi="Arial" w:cs="Arial"/>
          <w:b/>
          <w:bCs/>
          <w:sz w:val="24"/>
          <w:lang w:val="en-ID"/>
        </w:rPr>
        <w:t>2</w:t>
      </w:r>
      <w:r w:rsidRPr="00700525">
        <w:rPr>
          <w:rFonts w:ascii="Arial" w:eastAsia="Book Antiqua" w:hAnsi="Arial" w:cs="Arial"/>
          <w:b/>
          <w:bCs/>
          <w:sz w:val="24"/>
          <w:lang w:val="en-ID"/>
        </w:rPr>
        <w:t>.</w:t>
      </w:r>
      <w:r>
        <w:rPr>
          <w:rFonts w:ascii="Arial" w:eastAsia="Book Antiqua" w:hAnsi="Arial" w:cs="Arial"/>
          <w:sz w:val="24"/>
          <w:lang w:val="en-ID"/>
        </w:rPr>
        <w:t xml:space="preserve"> Hasil uji ANOVA </w:t>
      </w:r>
      <w:proofErr w:type="spellStart"/>
      <w:r>
        <w:rPr>
          <w:rFonts w:ascii="Arial" w:eastAsia="Book Antiqua" w:hAnsi="Arial" w:cs="Arial"/>
          <w:sz w:val="24"/>
          <w:lang w:val="en-ID"/>
        </w:rPr>
        <w:t>taraf</w:t>
      </w:r>
      <w:proofErr w:type="spellEnd"/>
      <w:r>
        <w:rPr>
          <w:rFonts w:ascii="Arial" w:eastAsia="Book Antiqua" w:hAnsi="Arial" w:cs="Arial"/>
          <w:sz w:val="24"/>
          <w:lang w:val="en-ID"/>
        </w:rPr>
        <w:t xml:space="preserve"> 5% pada </w:t>
      </w:r>
      <w:proofErr w:type="spellStart"/>
      <w:r>
        <w:rPr>
          <w:rFonts w:ascii="Arial" w:eastAsia="Book Antiqua" w:hAnsi="Arial" w:cs="Arial"/>
          <w:sz w:val="24"/>
          <w:lang w:val="en-ID"/>
        </w:rPr>
        <w:t>pengukuran</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tinggi</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tanaman</w:t>
      </w:r>
      <w:proofErr w:type="spellEnd"/>
    </w:p>
    <w:tbl>
      <w:tblPr>
        <w:tblW w:w="9064" w:type="dxa"/>
        <w:tblBorders>
          <w:top w:val="single" w:sz="4" w:space="0" w:color="auto"/>
          <w:bottom w:val="single" w:sz="4" w:space="0" w:color="auto"/>
        </w:tblBorders>
        <w:tblLook w:val="04A0" w:firstRow="1" w:lastRow="0" w:firstColumn="1" w:lastColumn="0" w:noHBand="0" w:noVBand="1"/>
      </w:tblPr>
      <w:tblGrid>
        <w:gridCol w:w="1985"/>
        <w:gridCol w:w="2126"/>
        <w:gridCol w:w="1134"/>
        <w:gridCol w:w="1843"/>
        <w:gridCol w:w="992"/>
        <w:gridCol w:w="984"/>
      </w:tblGrid>
      <w:tr w:rsidR="00F1750A" w:rsidRPr="00B55A4F" w14:paraId="1F1E3679" w14:textId="77777777" w:rsidTr="00E7475A">
        <w:tc>
          <w:tcPr>
            <w:tcW w:w="1985" w:type="dxa"/>
            <w:tcBorders>
              <w:top w:val="single" w:sz="4" w:space="0" w:color="auto"/>
              <w:bottom w:val="single" w:sz="4" w:space="0" w:color="auto"/>
            </w:tcBorders>
            <w:vAlign w:val="center"/>
          </w:tcPr>
          <w:p w14:paraId="1AF3B331" w14:textId="77777777" w:rsidR="00F1750A" w:rsidRPr="00B55A4F" w:rsidRDefault="00F1750A" w:rsidP="00E7475A">
            <w:pPr>
              <w:tabs>
                <w:tab w:val="left" w:pos="8238"/>
              </w:tabs>
              <w:contextualSpacing/>
              <w:jc w:val="center"/>
              <w:rPr>
                <w:rFonts w:ascii="Arial" w:hAnsi="Arial" w:cs="Arial"/>
                <w:b/>
                <w:sz w:val="24"/>
                <w:szCs w:val="24"/>
              </w:rPr>
            </w:pPr>
            <w:r w:rsidRPr="00B55A4F">
              <w:rPr>
                <w:rFonts w:ascii="Arial" w:hAnsi="Arial" w:cs="Arial"/>
                <w:b/>
                <w:sz w:val="24"/>
                <w:szCs w:val="24"/>
              </w:rPr>
              <w:t>Group</w:t>
            </w:r>
          </w:p>
        </w:tc>
        <w:tc>
          <w:tcPr>
            <w:tcW w:w="2126" w:type="dxa"/>
            <w:tcBorders>
              <w:top w:val="single" w:sz="4" w:space="0" w:color="auto"/>
              <w:bottom w:val="single" w:sz="4" w:space="0" w:color="auto"/>
            </w:tcBorders>
            <w:vAlign w:val="center"/>
          </w:tcPr>
          <w:p w14:paraId="122E0E9C" w14:textId="77777777" w:rsidR="00F1750A" w:rsidRPr="00B55A4F" w:rsidRDefault="00F1750A" w:rsidP="00E7475A">
            <w:pPr>
              <w:tabs>
                <w:tab w:val="left" w:pos="8238"/>
              </w:tabs>
              <w:contextualSpacing/>
              <w:jc w:val="center"/>
              <w:rPr>
                <w:rFonts w:ascii="Arial" w:hAnsi="Arial" w:cs="Arial"/>
                <w:b/>
                <w:sz w:val="24"/>
                <w:szCs w:val="24"/>
              </w:rPr>
            </w:pPr>
            <w:r>
              <w:rPr>
                <w:rFonts w:ascii="Arial" w:hAnsi="Arial" w:cs="Arial"/>
                <w:b/>
                <w:sz w:val="24"/>
                <w:szCs w:val="24"/>
              </w:rPr>
              <w:t>Sum of Square</w:t>
            </w:r>
          </w:p>
        </w:tc>
        <w:tc>
          <w:tcPr>
            <w:tcW w:w="1134" w:type="dxa"/>
            <w:tcBorders>
              <w:top w:val="single" w:sz="4" w:space="0" w:color="auto"/>
              <w:bottom w:val="single" w:sz="4" w:space="0" w:color="auto"/>
            </w:tcBorders>
            <w:vAlign w:val="center"/>
          </w:tcPr>
          <w:p w14:paraId="0BF325CE" w14:textId="77777777" w:rsidR="00F1750A" w:rsidRPr="00B55A4F" w:rsidRDefault="00F1750A" w:rsidP="00E7475A">
            <w:pPr>
              <w:tabs>
                <w:tab w:val="left" w:pos="8238"/>
              </w:tabs>
              <w:contextualSpacing/>
              <w:jc w:val="center"/>
              <w:rPr>
                <w:rFonts w:ascii="Arial" w:hAnsi="Arial" w:cs="Arial"/>
                <w:b/>
                <w:sz w:val="24"/>
                <w:szCs w:val="24"/>
              </w:rPr>
            </w:pPr>
            <w:r>
              <w:rPr>
                <w:rFonts w:ascii="Arial" w:hAnsi="Arial" w:cs="Arial"/>
                <w:b/>
                <w:sz w:val="24"/>
                <w:szCs w:val="24"/>
              </w:rPr>
              <w:t>df</w:t>
            </w:r>
          </w:p>
        </w:tc>
        <w:tc>
          <w:tcPr>
            <w:tcW w:w="1843" w:type="dxa"/>
            <w:tcBorders>
              <w:top w:val="single" w:sz="4" w:space="0" w:color="auto"/>
              <w:bottom w:val="single" w:sz="4" w:space="0" w:color="auto"/>
            </w:tcBorders>
            <w:vAlign w:val="center"/>
          </w:tcPr>
          <w:p w14:paraId="09FE0CFB" w14:textId="77777777" w:rsidR="00F1750A" w:rsidRPr="00B55A4F" w:rsidRDefault="00F1750A" w:rsidP="00E7475A">
            <w:pPr>
              <w:tabs>
                <w:tab w:val="left" w:pos="8238"/>
              </w:tabs>
              <w:contextualSpacing/>
              <w:jc w:val="center"/>
              <w:rPr>
                <w:rFonts w:ascii="Arial" w:hAnsi="Arial" w:cs="Arial"/>
                <w:b/>
                <w:sz w:val="24"/>
                <w:szCs w:val="24"/>
              </w:rPr>
            </w:pPr>
            <w:r>
              <w:rPr>
                <w:rFonts w:ascii="Arial" w:hAnsi="Arial" w:cs="Arial"/>
                <w:b/>
                <w:sz w:val="24"/>
                <w:szCs w:val="24"/>
              </w:rPr>
              <w:t>Mean Square</w:t>
            </w:r>
          </w:p>
        </w:tc>
        <w:tc>
          <w:tcPr>
            <w:tcW w:w="992" w:type="dxa"/>
            <w:tcBorders>
              <w:top w:val="single" w:sz="4" w:space="0" w:color="auto"/>
              <w:bottom w:val="single" w:sz="4" w:space="0" w:color="auto"/>
            </w:tcBorders>
          </w:tcPr>
          <w:p w14:paraId="7244B50C" w14:textId="77777777" w:rsidR="00F1750A" w:rsidRPr="00B55A4F" w:rsidRDefault="00F1750A" w:rsidP="00E7475A">
            <w:pPr>
              <w:tabs>
                <w:tab w:val="left" w:pos="8238"/>
              </w:tabs>
              <w:contextualSpacing/>
              <w:jc w:val="center"/>
              <w:rPr>
                <w:rFonts w:ascii="Arial" w:hAnsi="Arial" w:cs="Arial"/>
                <w:b/>
                <w:sz w:val="24"/>
                <w:szCs w:val="24"/>
              </w:rPr>
            </w:pPr>
            <w:r>
              <w:rPr>
                <w:rFonts w:ascii="Arial" w:hAnsi="Arial" w:cs="Arial"/>
                <w:b/>
                <w:sz w:val="24"/>
                <w:szCs w:val="24"/>
              </w:rPr>
              <w:t>F</w:t>
            </w:r>
          </w:p>
        </w:tc>
        <w:tc>
          <w:tcPr>
            <w:tcW w:w="984" w:type="dxa"/>
            <w:tcBorders>
              <w:top w:val="single" w:sz="4" w:space="0" w:color="auto"/>
              <w:bottom w:val="single" w:sz="4" w:space="0" w:color="auto"/>
            </w:tcBorders>
          </w:tcPr>
          <w:p w14:paraId="50E29295" w14:textId="77777777" w:rsidR="00F1750A" w:rsidRPr="00B55A4F" w:rsidRDefault="00F1750A" w:rsidP="00E7475A">
            <w:pPr>
              <w:tabs>
                <w:tab w:val="left" w:pos="8238"/>
              </w:tabs>
              <w:contextualSpacing/>
              <w:jc w:val="center"/>
              <w:rPr>
                <w:rFonts w:ascii="Arial" w:hAnsi="Arial" w:cs="Arial"/>
                <w:b/>
                <w:sz w:val="24"/>
                <w:szCs w:val="24"/>
              </w:rPr>
            </w:pPr>
            <w:r>
              <w:rPr>
                <w:rFonts w:ascii="Arial" w:hAnsi="Arial" w:cs="Arial"/>
                <w:b/>
                <w:sz w:val="24"/>
                <w:szCs w:val="24"/>
              </w:rPr>
              <w:t>Sig.</w:t>
            </w:r>
          </w:p>
        </w:tc>
      </w:tr>
      <w:tr w:rsidR="00F1750A" w:rsidRPr="00B55A4F" w14:paraId="1176CA4A" w14:textId="77777777" w:rsidTr="00E7475A">
        <w:tc>
          <w:tcPr>
            <w:tcW w:w="1985" w:type="dxa"/>
            <w:tcBorders>
              <w:top w:val="single" w:sz="4" w:space="0" w:color="auto"/>
            </w:tcBorders>
          </w:tcPr>
          <w:p w14:paraId="651C795A" w14:textId="77777777" w:rsidR="00F1750A" w:rsidRPr="00B55A4F" w:rsidRDefault="00F1750A" w:rsidP="00E7475A">
            <w:pPr>
              <w:tabs>
                <w:tab w:val="left" w:pos="8238"/>
              </w:tabs>
              <w:contextualSpacing/>
              <w:jc w:val="both"/>
              <w:rPr>
                <w:rFonts w:ascii="Arial" w:hAnsi="Arial" w:cs="Arial"/>
                <w:sz w:val="24"/>
                <w:szCs w:val="24"/>
              </w:rPr>
            </w:pPr>
            <w:r>
              <w:rPr>
                <w:rFonts w:ascii="Arial" w:hAnsi="Arial" w:cs="Arial"/>
                <w:sz w:val="24"/>
                <w:szCs w:val="24"/>
              </w:rPr>
              <w:t>Between groups</w:t>
            </w:r>
          </w:p>
        </w:tc>
        <w:tc>
          <w:tcPr>
            <w:tcW w:w="2126" w:type="dxa"/>
            <w:tcBorders>
              <w:top w:val="single" w:sz="4" w:space="0" w:color="auto"/>
            </w:tcBorders>
            <w:vAlign w:val="center"/>
          </w:tcPr>
          <w:p w14:paraId="106850C8" w14:textId="3042E8CC" w:rsidR="00F1750A" w:rsidRPr="00B55A4F" w:rsidRDefault="00F1750A" w:rsidP="00E7475A">
            <w:pPr>
              <w:tabs>
                <w:tab w:val="left" w:pos="8238"/>
              </w:tabs>
              <w:contextualSpacing/>
              <w:jc w:val="center"/>
              <w:rPr>
                <w:rFonts w:ascii="Arial" w:hAnsi="Arial" w:cs="Arial"/>
                <w:sz w:val="24"/>
                <w:szCs w:val="24"/>
              </w:rPr>
            </w:pPr>
            <w:r>
              <w:rPr>
                <w:rFonts w:ascii="Arial" w:hAnsi="Arial" w:cs="Arial"/>
                <w:sz w:val="24"/>
                <w:szCs w:val="24"/>
              </w:rPr>
              <w:t>3.906</w:t>
            </w:r>
          </w:p>
        </w:tc>
        <w:tc>
          <w:tcPr>
            <w:tcW w:w="1134" w:type="dxa"/>
            <w:tcBorders>
              <w:top w:val="single" w:sz="4" w:space="0" w:color="auto"/>
            </w:tcBorders>
            <w:vAlign w:val="center"/>
          </w:tcPr>
          <w:p w14:paraId="0CEFCF64" w14:textId="77777777" w:rsidR="00F1750A" w:rsidRPr="00B55A4F" w:rsidRDefault="00F1750A" w:rsidP="00E7475A">
            <w:pPr>
              <w:tabs>
                <w:tab w:val="left" w:pos="8238"/>
              </w:tabs>
              <w:contextualSpacing/>
              <w:jc w:val="center"/>
              <w:rPr>
                <w:rFonts w:ascii="Arial" w:hAnsi="Arial" w:cs="Arial"/>
                <w:sz w:val="24"/>
                <w:szCs w:val="24"/>
              </w:rPr>
            </w:pPr>
            <w:r>
              <w:rPr>
                <w:rFonts w:ascii="Arial" w:hAnsi="Arial" w:cs="Arial"/>
                <w:sz w:val="24"/>
                <w:szCs w:val="24"/>
              </w:rPr>
              <w:t>3</w:t>
            </w:r>
          </w:p>
        </w:tc>
        <w:tc>
          <w:tcPr>
            <w:tcW w:w="1843" w:type="dxa"/>
            <w:tcBorders>
              <w:top w:val="single" w:sz="4" w:space="0" w:color="auto"/>
            </w:tcBorders>
            <w:vAlign w:val="center"/>
          </w:tcPr>
          <w:p w14:paraId="66F3F4C9" w14:textId="110E6F8F" w:rsidR="00F1750A" w:rsidRPr="00B55A4F" w:rsidRDefault="00F1750A" w:rsidP="00E7475A">
            <w:pPr>
              <w:tabs>
                <w:tab w:val="left" w:pos="8238"/>
              </w:tabs>
              <w:contextualSpacing/>
              <w:jc w:val="center"/>
              <w:rPr>
                <w:rFonts w:ascii="Arial" w:hAnsi="Arial" w:cs="Arial"/>
                <w:sz w:val="24"/>
                <w:szCs w:val="24"/>
              </w:rPr>
            </w:pPr>
            <w:r>
              <w:rPr>
                <w:rFonts w:ascii="Arial" w:hAnsi="Arial" w:cs="Arial"/>
                <w:sz w:val="24"/>
                <w:szCs w:val="24"/>
              </w:rPr>
              <w:t>1.302</w:t>
            </w:r>
          </w:p>
        </w:tc>
        <w:tc>
          <w:tcPr>
            <w:tcW w:w="992" w:type="dxa"/>
            <w:tcBorders>
              <w:top w:val="single" w:sz="4" w:space="0" w:color="auto"/>
            </w:tcBorders>
          </w:tcPr>
          <w:p w14:paraId="3802AB78" w14:textId="0676F943" w:rsidR="00F1750A" w:rsidRPr="00B55A4F" w:rsidRDefault="00F1750A" w:rsidP="00E7475A">
            <w:pPr>
              <w:tabs>
                <w:tab w:val="left" w:pos="8238"/>
              </w:tabs>
              <w:contextualSpacing/>
              <w:jc w:val="center"/>
              <w:rPr>
                <w:rFonts w:ascii="Arial" w:hAnsi="Arial" w:cs="Arial"/>
                <w:color w:val="000000"/>
                <w:sz w:val="24"/>
              </w:rPr>
            </w:pPr>
            <w:r>
              <w:rPr>
                <w:rFonts w:ascii="Arial" w:hAnsi="Arial" w:cs="Arial"/>
                <w:color w:val="000000"/>
                <w:sz w:val="24"/>
              </w:rPr>
              <w:t>2</w:t>
            </w:r>
            <w:r w:rsidRPr="00B55A4F">
              <w:rPr>
                <w:rFonts w:ascii="Arial" w:hAnsi="Arial" w:cs="Arial"/>
                <w:color w:val="000000"/>
                <w:sz w:val="24"/>
              </w:rPr>
              <w:t>.</w:t>
            </w:r>
            <w:r>
              <w:rPr>
                <w:rFonts w:ascii="Arial" w:hAnsi="Arial" w:cs="Arial"/>
                <w:color w:val="000000"/>
                <w:sz w:val="24"/>
              </w:rPr>
              <w:t>533</w:t>
            </w:r>
          </w:p>
        </w:tc>
        <w:tc>
          <w:tcPr>
            <w:tcW w:w="984" w:type="dxa"/>
            <w:tcBorders>
              <w:top w:val="single" w:sz="4" w:space="0" w:color="auto"/>
            </w:tcBorders>
          </w:tcPr>
          <w:p w14:paraId="5978FC60" w14:textId="73C319F3" w:rsidR="00F1750A" w:rsidRPr="00B55A4F" w:rsidRDefault="00F1750A" w:rsidP="00E7475A">
            <w:pPr>
              <w:tabs>
                <w:tab w:val="left" w:pos="8238"/>
              </w:tabs>
              <w:contextualSpacing/>
              <w:jc w:val="center"/>
              <w:rPr>
                <w:rFonts w:ascii="Arial" w:hAnsi="Arial" w:cs="Arial"/>
                <w:color w:val="000000"/>
                <w:sz w:val="24"/>
              </w:rPr>
            </w:pPr>
            <w:r>
              <w:rPr>
                <w:rFonts w:ascii="Arial" w:hAnsi="Arial" w:cs="Arial"/>
                <w:color w:val="000000"/>
                <w:sz w:val="24"/>
              </w:rPr>
              <w:t>0.094</w:t>
            </w:r>
          </w:p>
        </w:tc>
      </w:tr>
      <w:tr w:rsidR="00F1750A" w:rsidRPr="00B55A4F" w14:paraId="43684CCE" w14:textId="77777777" w:rsidTr="00E7475A">
        <w:tc>
          <w:tcPr>
            <w:tcW w:w="1985" w:type="dxa"/>
          </w:tcPr>
          <w:p w14:paraId="153B4370" w14:textId="77777777" w:rsidR="00F1750A" w:rsidRPr="00B55A4F" w:rsidRDefault="00F1750A" w:rsidP="00E7475A">
            <w:pPr>
              <w:tabs>
                <w:tab w:val="left" w:pos="8238"/>
              </w:tabs>
              <w:contextualSpacing/>
              <w:jc w:val="both"/>
              <w:rPr>
                <w:rFonts w:ascii="Arial" w:hAnsi="Arial" w:cs="Arial"/>
                <w:sz w:val="24"/>
                <w:szCs w:val="24"/>
              </w:rPr>
            </w:pPr>
            <w:r>
              <w:rPr>
                <w:rFonts w:ascii="Arial" w:hAnsi="Arial" w:cs="Arial"/>
                <w:sz w:val="24"/>
                <w:szCs w:val="24"/>
              </w:rPr>
              <w:t>Within groups</w:t>
            </w:r>
          </w:p>
        </w:tc>
        <w:tc>
          <w:tcPr>
            <w:tcW w:w="2126" w:type="dxa"/>
            <w:vAlign w:val="center"/>
          </w:tcPr>
          <w:p w14:paraId="1D96EF44" w14:textId="3738E6FF" w:rsidR="00F1750A" w:rsidRPr="00B55A4F" w:rsidRDefault="00F1750A" w:rsidP="00E7475A">
            <w:pPr>
              <w:tabs>
                <w:tab w:val="left" w:pos="8238"/>
              </w:tabs>
              <w:contextualSpacing/>
              <w:jc w:val="center"/>
              <w:rPr>
                <w:rFonts w:ascii="Arial" w:hAnsi="Arial" w:cs="Arial"/>
                <w:sz w:val="24"/>
                <w:szCs w:val="24"/>
              </w:rPr>
            </w:pPr>
            <w:r>
              <w:rPr>
                <w:rFonts w:ascii="Arial" w:hAnsi="Arial" w:cs="Arial"/>
                <w:sz w:val="24"/>
                <w:szCs w:val="24"/>
              </w:rPr>
              <w:t>8.224</w:t>
            </w:r>
          </w:p>
        </w:tc>
        <w:tc>
          <w:tcPr>
            <w:tcW w:w="1134" w:type="dxa"/>
            <w:vAlign w:val="center"/>
          </w:tcPr>
          <w:p w14:paraId="4265B36F" w14:textId="77777777" w:rsidR="00F1750A" w:rsidRPr="00B55A4F" w:rsidRDefault="00F1750A" w:rsidP="00E7475A">
            <w:pPr>
              <w:tabs>
                <w:tab w:val="left" w:pos="8238"/>
              </w:tabs>
              <w:contextualSpacing/>
              <w:jc w:val="center"/>
              <w:rPr>
                <w:rFonts w:ascii="Arial" w:hAnsi="Arial" w:cs="Arial"/>
                <w:sz w:val="24"/>
                <w:szCs w:val="24"/>
              </w:rPr>
            </w:pPr>
            <w:r>
              <w:rPr>
                <w:rFonts w:ascii="Arial" w:hAnsi="Arial" w:cs="Arial"/>
                <w:sz w:val="24"/>
                <w:szCs w:val="24"/>
              </w:rPr>
              <w:t>16</w:t>
            </w:r>
          </w:p>
        </w:tc>
        <w:tc>
          <w:tcPr>
            <w:tcW w:w="1843" w:type="dxa"/>
            <w:vAlign w:val="center"/>
          </w:tcPr>
          <w:p w14:paraId="52A177D9" w14:textId="2B495166" w:rsidR="00F1750A" w:rsidRPr="00B55A4F" w:rsidRDefault="00F1750A" w:rsidP="00E7475A">
            <w:pPr>
              <w:tabs>
                <w:tab w:val="left" w:pos="8238"/>
              </w:tabs>
              <w:contextualSpacing/>
              <w:jc w:val="center"/>
              <w:rPr>
                <w:rFonts w:ascii="Arial" w:hAnsi="Arial" w:cs="Arial"/>
                <w:sz w:val="24"/>
                <w:szCs w:val="24"/>
              </w:rPr>
            </w:pPr>
            <w:r>
              <w:rPr>
                <w:rFonts w:ascii="Arial" w:hAnsi="Arial" w:cs="Arial"/>
                <w:color w:val="000000"/>
                <w:sz w:val="24"/>
              </w:rPr>
              <w:t>0.514</w:t>
            </w:r>
          </w:p>
        </w:tc>
        <w:tc>
          <w:tcPr>
            <w:tcW w:w="992" w:type="dxa"/>
          </w:tcPr>
          <w:p w14:paraId="177FA776" w14:textId="77777777" w:rsidR="00F1750A" w:rsidRPr="00B55A4F" w:rsidRDefault="00F1750A" w:rsidP="00E7475A">
            <w:pPr>
              <w:tabs>
                <w:tab w:val="left" w:pos="8238"/>
              </w:tabs>
              <w:contextualSpacing/>
              <w:jc w:val="center"/>
              <w:rPr>
                <w:rFonts w:ascii="Arial" w:hAnsi="Arial" w:cs="Arial"/>
                <w:color w:val="000000"/>
                <w:sz w:val="24"/>
              </w:rPr>
            </w:pPr>
          </w:p>
        </w:tc>
        <w:tc>
          <w:tcPr>
            <w:tcW w:w="984" w:type="dxa"/>
          </w:tcPr>
          <w:p w14:paraId="1748155D" w14:textId="77777777" w:rsidR="00F1750A" w:rsidRPr="00B55A4F" w:rsidRDefault="00F1750A" w:rsidP="00E7475A">
            <w:pPr>
              <w:tabs>
                <w:tab w:val="left" w:pos="8238"/>
              </w:tabs>
              <w:contextualSpacing/>
              <w:jc w:val="center"/>
              <w:rPr>
                <w:rFonts w:ascii="Arial" w:hAnsi="Arial" w:cs="Arial"/>
                <w:color w:val="000000"/>
                <w:sz w:val="24"/>
              </w:rPr>
            </w:pPr>
          </w:p>
        </w:tc>
      </w:tr>
      <w:tr w:rsidR="00F1750A" w:rsidRPr="00B55A4F" w14:paraId="464FEA91" w14:textId="77777777" w:rsidTr="00E7475A">
        <w:tc>
          <w:tcPr>
            <w:tcW w:w="1985" w:type="dxa"/>
          </w:tcPr>
          <w:p w14:paraId="13574146" w14:textId="77777777" w:rsidR="00F1750A" w:rsidRDefault="00F1750A" w:rsidP="00E7475A">
            <w:pPr>
              <w:tabs>
                <w:tab w:val="left" w:pos="8238"/>
              </w:tabs>
              <w:contextualSpacing/>
              <w:jc w:val="both"/>
              <w:rPr>
                <w:rFonts w:ascii="Arial" w:hAnsi="Arial" w:cs="Arial"/>
                <w:sz w:val="24"/>
                <w:szCs w:val="24"/>
              </w:rPr>
            </w:pPr>
            <w:r>
              <w:rPr>
                <w:rFonts w:ascii="Arial" w:hAnsi="Arial" w:cs="Arial"/>
                <w:sz w:val="24"/>
                <w:szCs w:val="24"/>
              </w:rPr>
              <w:t xml:space="preserve">Total </w:t>
            </w:r>
          </w:p>
        </w:tc>
        <w:tc>
          <w:tcPr>
            <w:tcW w:w="2126" w:type="dxa"/>
            <w:vAlign w:val="center"/>
          </w:tcPr>
          <w:p w14:paraId="156FC405" w14:textId="22448CDB" w:rsidR="00F1750A" w:rsidRDefault="00F1750A" w:rsidP="00E7475A">
            <w:pPr>
              <w:tabs>
                <w:tab w:val="left" w:pos="8238"/>
              </w:tabs>
              <w:contextualSpacing/>
              <w:jc w:val="center"/>
              <w:rPr>
                <w:rFonts w:ascii="Arial" w:hAnsi="Arial" w:cs="Arial"/>
                <w:sz w:val="24"/>
                <w:szCs w:val="24"/>
              </w:rPr>
            </w:pPr>
            <w:r>
              <w:rPr>
                <w:rFonts w:ascii="Arial" w:hAnsi="Arial" w:cs="Arial"/>
                <w:sz w:val="24"/>
                <w:szCs w:val="24"/>
              </w:rPr>
              <w:t>12.131</w:t>
            </w:r>
          </w:p>
        </w:tc>
        <w:tc>
          <w:tcPr>
            <w:tcW w:w="1134" w:type="dxa"/>
            <w:vAlign w:val="center"/>
          </w:tcPr>
          <w:p w14:paraId="7BBFA005" w14:textId="77777777" w:rsidR="00F1750A" w:rsidRDefault="00F1750A" w:rsidP="00E7475A">
            <w:pPr>
              <w:tabs>
                <w:tab w:val="left" w:pos="8238"/>
              </w:tabs>
              <w:contextualSpacing/>
              <w:jc w:val="center"/>
              <w:rPr>
                <w:rFonts w:ascii="Arial" w:hAnsi="Arial" w:cs="Arial"/>
                <w:sz w:val="24"/>
                <w:szCs w:val="24"/>
              </w:rPr>
            </w:pPr>
            <w:r>
              <w:rPr>
                <w:rFonts w:ascii="Arial" w:hAnsi="Arial" w:cs="Arial"/>
                <w:sz w:val="24"/>
                <w:szCs w:val="24"/>
              </w:rPr>
              <w:t>19</w:t>
            </w:r>
          </w:p>
        </w:tc>
        <w:tc>
          <w:tcPr>
            <w:tcW w:w="1843" w:type="dxa"/>
            <w:vAlign w:val="center"/>
          </w:tcPr>
          <w:p w14:paraId="016AE677" w14:textId="77777777" w:rsidR="00F1750A" w:rsidRDefault="00F1750A" w:rsidP="00E7475A">
            <w:pPr>
              <w:tabs>
                <w:tab w:val="left" w:pos="8238"/>
              </w:tabs>
              <w:contextualSpacing/>
              <w:jc w:val="center"/>
              <w:rPr>
                <w:rFonts w:ascii="Arial" w:hAnsi="Arial" w:cs="Arial"/>
                <w:color w:val="000000"/>
                <w:sz w:val="24"/>
              </w:rPr>
            </w:pPr>
          </w:p>
        </w:tc>
        <w:tc>
          <w:tcPr>
            <w:tcW w:w="992" w:type="dxa"/>
          </w:tcPr>
          <w:p w14:paraId="7D182670" w14:textId="77777777" w:rsidR="00F1750A" w:rsidRPr="00B55A4F" w:rsidRDefault="00F1750A" w:rsidP="00E7475A">
            <w:pPr>
              <w:tabs>
                <w:tab w:val="left" w:pos="8238"/>
              </w:tabs>
              <w:contextualSpacing/>
              <w:jc w:val="center"/>
              <w:rPr>
                <w:rFonts w:ascii="Arial" w:hAnsi="Arial" w:cs="Arial"/>
                <w:color w:val="000000"/>
                <w:sz w:val="24"/>
              </w:rPr>
            </w:pPr>
          </w:p>
        </w:tc>
        <w:tc>
          <w:tcPr>
            <w:tcW w:w="984" w:type="dxa"/>
          </w:tcPr>
          <w:p w14:paraId="22879445" w14:textId="77777777" w:rsidR="00F1750A" w:rsidRPr="00B55A4F" w:rsidRDefault="00F1750A" w:rsidP="00E7475A">
            <w:pPr>
              <w:tabs>
                <w:tab w:val="left" w:pos="8238"/>
              </w:tabs>
              <w:contextualSpacing/>
              <w:jc w:val="center"/>
              <w:rPr>
                <w:rFonts w:ascii="Arial" w:hAnsi="Arial" w:cs="Arial"/>
                <w:color w:val="000000"/>
                <w:sz w:val="24"/>
              </w:rPr>
            </w:pPr>
          </w:p>
        </w:tc>
      </w:tr>
    </w:tbl>
    <w:p w14:paraId="05CFDB34" w14:textId="77777777" w:rsidR="005801DD" w:rsidRDefault="005801DD" w:rsidP="00B71406">
      <w:pPr>
        <w:pStyle w:val="JRPMBody"/>
        <w:rPr>
          <w:rFonts w:ascii="Arial" w:eastAsia="Book Antiqua" w:hAnsi="Arial" w:cs="Arial"/>
          <w:sz w:val="24"/>
          <w:lang w:val="en-ID"/>
        </w:rPr>
      </w:pPr>
    </w:p>
    <w:p w14:paraId="3F0E325D" w14:textId="1EAF0037" w:rsidR="003C4DFD" w:rsidRDefault="003C4DFD" w:rsidP="003C4DFD">
      <w:pPr>
        <w:pStyle w:val="JRPMBody"/>
        <w:ind w:firstLine="0"/>
        <w:jc w:val="center"/>
        <w:rPr>
          <w:rFonts w:ascii="Arial" w:eastAsia="Book Antiqua" w:hAnsi="Arial" w:cs="Arial"/>
          <w:sz w:val="24"/>
          <w:lang w:val="en-ID"/>
        </w:rPr>
      </w:pPr>
      <w:r w:rsidRPr="008D163F">
        <w:rPr>
          <w:rFonts w:ascii="Arial" w:hAnsi="Arial" w:cs="Arial"/>
          <w:noProof/>
        </w:rPr>
        <w:lastRenderedPageBreak/>
        <w:drawing>
          <wp:inline distT="0" distB="0" distL="0" distR="0" wp14:anchorId="3AA7FD12" wp14:editId="59A47321">
            <wp:extent cx="2962275" cy="1495425"/>
            <wp:effectExtent l="0" t="0" r="9525" b="9525"/>
            <wp:docPr id="1590708815" name="Chart 1">
              <a:extLst xmlns:a="http://schemas.openxmlformats.org/drawingml/2006/main">
                <a:ext uri="{FF2B5EF4-FFF2-40B4-BE49-F238E27FC236}">
                  <a16:creationId xmlns:a16="http://schemas.microsoft.com/office/drawing/2014/main" id="{0CAE3FB1-E000-F9D8-8243-A040D70E11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96E38F" w14:textId="77777777" w:rsidR="003C4DFD" w:rsidRDefault="003C4DFD" w:rsidP="003C4DFD">
      <w:pPr>
        <w:pStyle w:val="JRPMBody"/>
        <w:ind w:firstLine="0"/>
        <w:jc w:val="center"/>
        <w:rPr>
          <w:rFonts w:ascii="Arial" w:eastAsia="Book Antiqua" w:hAnsi="Arial" w:cs="Arial"/>
          <w:sz w:val="24"/>
          <w:lang w:val="en-ID"/>
        </w:rPr>
      </w:pPr>
      <w:r w:rsidRPr="00650235">
        <w:rPr>
          <w:rFonts w:ascii="Arial" w:eastAsia="Book Antiqua" w:hAnsi="Arial" w:cs="Arial"/>
          <w:b/>
          <w:bCs/>
          <w:sz w:val="24"/>
          <w:lang w:val="en-ID"/>
        </w:rPr>
        <w:t>Gambar 1.</w:t>
      </w:r>
      <w:r>
        <w:rPr>
          <w:rFonts w:ascii="Arial" w:eastAsia="Book Antiqua" w:hAnsi="Arial" w:cs="Arial"/>
          <w:sz w:val="24"/>
          <w:lang w:val="en-ID"/>
        </w:rPr>
        <w:t xml:space="preserve"> Diagram rata-rata </w:t>
      </w:r>
      <w:proofErr w:type="spellStart"/>
      <w:r>
        <w:rPr>
          <w:rFonts w:ascii="Arial" w:eastAsia="Book Antiqua" w:hAnsi="Arial" w:cs="Arial"/>
          <w:sz w:val="24"/>
          <w:lang w:val="en-ID"/>
        </w:rPr>
        <w:t>tinggi</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tanaman</w:t>
      </w:r>
      <w:proofErr w:type="spellEnd"/>
    </w:p>
    <w:p w14:paraId="2898ECD2" w14:textId="77777777" w:rsidR="003C4DFD" w:rsidRDefault="003C4DFD" w:rsidP="003C4DFD">
      <w:pPr>
        <w:pStyle w:val="JRPMBody"/>
        <w:ind w:firstLine="0"/>
        <w:jc w:val="center"/>
        <w:rPr>
          <w:rFonts w:ascii="Arial" w:eastAsia="Book Antiqua" w:hAnsi="Arial" w:cs="Arial"/>
          <w:sz w:val="24"/>
          <w:lang w:val="en-ID"/>
        </w:rPr>
      </w:pPr>
    </w:p>
    <w:p w14:paraId="5BB14075" w14:textId="6ADD18D2" w:rsidR="00511DC4" w:rsidRDefault="00FC37BA" w:rsidP="00B71406">
      <w:pPr>
        <w:pStyle w:val="JRPMBody"/>
        <w:rPr>
          <w:rFonts w:ascii="Arial" w:eastAsia="Book Antiqua" w:hAnsi="Arial" w:cs="Arial"/>
          <w:sz w:val="24"/>
          <w:lang w:val="en-ID"/>
        </w:rPr>
      </w:pPr>
      <w:r w:rsidRPr="00FC37BA">
        <w:rPr>
          <w:rFonts w:ascii="Arial" w:eastAsia="Book Antiqua" w:hAnsi="Arial" w:cs="Arial"/>
          <w:sz w:val="24"/>
          <w:lang w:val="en-ID"/>
        </w:rPr>
        <w:t xml:space="preserve">Tinggi </w:t>
      </w:r>
      <w:proofErr w:type="spellStart"/>
      <w:r w:rsidRPr="00FC37BA">
        <w:rPr>
          <w:rFonts w:ascii="Arial" w:eastAsia="Book Antiqua" w:hAnsi="Arial" w:cs="Arial"/>
          <w:sz w:val="24"/>
          <w:lang w:val="en-ID"/>
        </w:rPr>
        <w:t>tanaman</w:t>
      </w:r>
      <w:proofErr w:type="spellEnd"/>
      <w:r w:rsidRPr="00FC37BA">
        <w:rPr>
          <w:rFonts w:ascii="Arial" w:eastAsia="Book Antiqua" w:hAnsi="Arial" w:cs="Arial"/>
          <w:sz w:val="24"/>
          <w:lang w:val="en-ID"/>
        </w:rPr>
        <w:t xml:space="preserve"> </w:t>
      </w:r>
      <w:r w:rsidRPr="00FC37BA">
        <w:rPr>
          <w:rFonts w:ascii="Arial" w:eastAsia="Book Antiqua" w:hAnsi="Arial" w:cs="Arial"/>
          <w:i/>
          <w:iCs/>
          <w:sz w:val="24"/>
          <w:lang w:val="en-ID"/>
        </w:rPr>
        <w:t>Dendrobium</w:t>
      </w:r>
      <w:r w:rsidRPr="00FC37BA">
        <w:rPr>
          <w:rFonts w:ascii="Arial" w:eastAsia="Book Antiqua" w:hAnsi="Arial" w:cs="Arial"/>
          <w:sz w:val="24"/>
          <w:lang w:val="en-ID"/>
        </w:rPr>
        <w:t xml:space="preserve"> sp. </w:t>
      </w:r>
      <w:proofErr w:type="spellStart"/>
      <w:r w:rsidRPr="00FC37BA">
        <w:rPr>
          <w:rFonts w:ascii="Arial" w:eastAsia="Book Antiqua" w:hAnsi="Arial" w:cs="Arial"/>
          <w:sz w:val="24"/>
          <w:lang w:val="en-ID"/>
        </w:rPr>
        <w:t>pasca</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aklimatisasi</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terlihat</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bertambah</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seiring</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dengan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berjalannya</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waktu</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pemupukan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hingga</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akhir</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penelitian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Peningkatan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tinggi</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tanaman</w:t>
      </w:r>
      <w:proofErr w:type="spellEnd"/>
      <w:r w:rsidRPr="00FC37BA">
        <w:rPr>
          <w:rFonts w:ascii="Arial" w:eastAsia="Book Antiqua" w:hAnsi="Arial" w:cs="Arial"/>
          <w:sz w:val="24"/>
          <w:lang w:val="en-ID"/>
        </w:rPr>
        <w:t xml:space="preserve"> </w:t>
      </w:r>
      <w:proofErr w:type="spellStart"/>
      <w:r w:rsidR="00A05960">
        <w:rPr>
          <w:rFonts w:ascii="Arial" w:eastAsia="Book Antiqua" w:hAnsi="Arial" w:cs="Arial"/>
          <w:sz w:val="24"/>
          <w:lang w:val="en-ID"/>
        </w:rPr>
        <w:t>diakibatkan</w:t>
      </w:r>
      <w:proofErr w:type="spellEnd"/>
      <w:r w:rsidR="00A05960">
        <w:rPr>
          <w:rFonts w:ascii="Arial" w:eastAsia="Book Antiqua" w:hAnsi="Arial" w:cs="Arial"/>
          <w:sz w:val="24"/>
          <w:lang w:val="en-ID"/>
        </w:rPr>
        <w:t xml:space="preserve"> oleh</w:t>
      </w:r>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adanya</w:t>
      </w:r>
      <w:proofErr w:type="spellEnd"/>
      <w:r w:rsidRPr="00FC37BA">
        <w:rPr>
          <w:rFonts w:ascii="Arial" w:eastAsia="Book Antiqua" w:hAnsi="Arial" w:cs="Arial"/>
          <w:sz w:val="24"/>
          <w:lang w:val="en-ID"/>
        </w:rPr>
        <w:t xml:space="preserve"> </w:t>
      </w:r>
      <w:proofErr w:type="spellStart"/>
      <w:r w:rsidR="00A05960">
        <w:rPr>
          <w:rFonts w:ascii="Arial" w:eastAsia="Book Antiqua" w:hAnsi="Arial" w:cs="Arial"/>
          <w:sz w:val="24"/>
          <w:lang w:val="en-ID"/>
        </w:rPr>
        <w:t>kenaikan</w:t>
      </w:r>
      <w:proofErr w:type="spellEnd"/>
      <w:r w:rsidR="00A05960">
        <w:rPr>
          <w:rFonts w:ascii="Arial" w:eastAsia="Book Antiqua" w:hAnsi="Arial" w:cs="Arial"/>
          <w:sz w:val="24"/>
          <w:lang w:val="en-ID"/>
        </w:rPr>
        <w:t xml:space="preserve"> </w:t>
      </w:r>
      <w:proofErr w:type="spellStart"/>
      <w:r w:rsidR="00A05960">
        <w:rPr>
          <w:rFonts w:ascii="Arial" w:eastAsia="Book Antiqua" w:hAnsi="Arial" w:cs="Arial"/>
          <w:sz w:val="24"/>
          <w:lang w:val="en-ID"/>
        </w:rPr>
        <w:t>jumlah</w:t>
      </w:r>
      <w:proofErr w:type="spellEnd"/>
      <w:r w:rsidR="00A05960">
        <w:rPr>
          <w:rFonts w:ascii="Arial" w:eastAsia="Book Antiqua" w:hAnsi="Arial" w:cs="Arial"/>
          <w:sz w:val="24"/>
          <w:lang w:val="en-ID"/>
        </w:rPr>
        <w:t xml:space="preserve"> dan </w:t>
      </w:r>
      <w:proofErr w:type="spellStart"/>
      <w:r w:rsidRPr="00FC37BA">
        <w:rPr>
          <w:rFonts w:ascii="Arial" w:eastAsia="Book Antiqua" w:hAnsi="Arial" w:cs="Arial"/>
          <w:sz w:val="24"/>
          <w:lang w:val="en-ID"/>
        </w:rPr>
        <w:t>pembelahan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sel</w:t>
      </w:r>
      <w:proofErr w:type="spellEnd"/>
      <w:r w:rsidRPr="00FC37BA">
        <w:rPr>
          <w:rFonts w:ascii="Arial" w:eastAsia="Book Antiqua" w:hAnsi="Arial" w:cs="Arial"/>
          <w:sz w:val="24"/>
          <w:lang w:val="en-ID"/>
        </w:rPr>
        <w:t xml:space="preserve"> yang </w:t>
      </w:r>
      <w:proofErr w:type="spellStart"/>
      <w:r w:rsidRPr="00FC37BA">
        <w:rPr>
          <w:rFonts w:ascii="Arial" w:eastAsia="Book Antiqua" w:hAnsi="Arial" w:cs="Arial"/>
          <w:sz w:val="24"/>
          <w:lang w:val="en-ID"/>
        </w:rPr>
        <w:t>memerlukan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energi</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berupa</w:t>
      </w:r>
      <w:proofErr w:type="spellEnd"/>
      <w:r w:rsidRPr="00FC37BA">
        <w:rPr>
          <w:rFonts w:ascii="Arial" w:eastAsia="Book Antiqua" w:hAnsi="Arial" w:cs="Arial"/>
          <w:sz w:val="24"/>
          <w:lang w:val="en-ID"/>
        </w:rPr>
        <w:t xml:space="preserve"> ATP </w:t>
      </w:r>
      <w:r w:rsidRPr="00FC37BA">
        <w:rPr>
          <w:rFonts w:ascii="Arial" w:eastAsia="Book Antiqua" w:hAnsi="Arial" w:cs="Arial"/>
          <w:sz w:val="24"/>
          <w:lang w:val="en-ID"/>
        </w:rPr>
        <w:fldChar w:fldCharType="begin" w:fldLock="1"/>
      </w:r>
      <w:r w:rsidR="00962074">
        <w:rPr>
          <w:rFonts w:ascii="Arial" w:eastAsia="Book Antiqua" w:hAnsi="Arial" w:cs="Arial"/>
          <w:sz w:val="24"/>
          <w:lang w:val="en-ID"/>
        </w:rPr>
        <w:instrText>ADDIN CSL_CITATION {"citationItems":[{"id":"ITEM-1","itemData":{"DOI":"10.22487/j24077593.2018.v5.i2.11974","ISSN":"2407-7585","abstract":"One of the recommended concepts of organic agriculture is the use of organic fertilizers and minimizing the use of inorganic fertilizers in farming activities or crop cultivation. Manure is one of the organic fertilizers that are often used as fertilizer, one of which is goat manure. In addition, there are several types of household waste that can be used as liquid organic fertilizers such as the waste rice washing water that can be applied to plants. The research objective were to determine the effect of giving rice washing water waste and manure to the growth and yield of mustard plants. This research was conducted from February to April 2017. This study used a randomized block design with two factors consisting of 16 treatments and repeated three times. The first factor isto control rice washing waterwith a concentration of 10, 20 and 30 ml/liter of water and the second factor is manure consisting of control, manure 5, 10 and 15 grams. This study uses quantitative data analysis techniques. Analysis of quantitative descriptive data used is plant height and number of leaves.Observation results of plant height showed that the highest average of plant height was experienced by 20 ml/liter rice washing water and 15 goat manure treatment. Likewise, the average number of leaves of mustard plants was not significantly different from the treatment of rice washing water, but the number of leaves in mustard plants was not significant. The results showed there were no significant interactions between the concentration of rice washing water and manure doses on growth and yield of mustard greens The rice washing water did not have a significant effect on plant height and number of leaves. The difference in the results of this study was thought to be caused by differences in the types of rice used.","author":[{"dropping-particle":"","family":"Noviyanty","given":"Amalia","non-dropping-particle":"","parse-names":false,"suffix":""},{"dropping-particle":"","family":"Salingkat","given":"Chitra Anggriani","non-dropping-particle":"","parse-names":false,"suffix":""}],"container-title":"AGROLAND: The Agricultural Sciences Journal","id":"ITEM-1","issue":"2","issued":{"date-parts":[["2019"]]},"page":"74","title":"THE EFFECT OF APPLICATION OF RICE DISHWATER AND MANURE AS ORGANIC FERTILIZER TO THE GROWTH OF MUSTARD (Brassica Juncea L.)","type":"article-journal","volume":"5"},"uris":["http://www.mendeley.com/documents/?uuid=ecf47e24-b697-4337-bcdb-32afa6d75ab0"]}],"mendeley":{"formattedCitation":"(Noviyanty &amp; Salingkat, 2019)","plainTextFormattedCitation":"(Noviyanty &amp; Salingkat, 2019)","previouslyFormattedCitation":"(Noviyanty &amp; Salingkat, 2019)"},"properties":{"noteIndex":0},"schema":"https://github.com/citation-style-language/schema/raw/master/csl-citation.json"}</w:instrText>
      </w:r>
      <w:r w:rsidRPr="00FC37BA">
        <w:rPr>
          <w:rFonts w:ascii="Arial" w:eastAsia="Book Antiqua" w:hAnsi="Arial" w:cs="Arial"/>
          <w:sz w:val="24"/>
          <w:lang w:val="en-ID"/>
        </w:rPr>
        <w:fldChar w:fldCharType="separate"/>
      </w:r>
      <w:r w:rsidR="00803245" w:rsidRPr="00803245">
        <w:rPr>
          <w:rFonts w:ascii="Arial" w:eastAsia="Book Antiqua" w:hAnsi="Arial" w:cs="Arial"/>
          <w:noProof/>
          <w:sz w:val="24"/>
          <w:lang w:val="en-ID"/>
        </w:rPr>
        <w:t>(Noviyanty &amp; Salingkat, 2019)</w:t>
      </w:r>
      <w:r w:rsidRPr="00FC37BA">
        <w:rPr>
          <w:rFonts w:ascii="Arial" w:eastAsia="Book Antiqua" w:hAnsi="Arial" w:cs="Arial"/>
          <w:sz w:val="24"/>
          <w:lang w:val="en-US"/>
        </w:rPr>
        <w:fldChar w:fldCharType="end"/>
      </w:r>
      <w:r w:rsidRPr="00FC37BA">
        <w:rPr>
          <w:rFonts w:ascii="Arial" w:eastAsia="Book Antiqua" w:hAnsi="Arial" w:cs="Arial"/>
          <w:sz w:val="24"/>
          <w:lang w:val="en-ID"/>
        </w:rPr>
        <w:t>.</w:t>
      </w:r>
      <w:r>
        <w:rPr>
          <w:rFonts w:ascii="Arial" w:eastAsia="Book Antiqua" w:hAnsi="Arial" w:cs="Arial"/>
          <w:sz w:val="24"/>
          <w:lang w:val="en-ID"/>
        </w:rPr>
        <w:t xml:space="preserve"> </w:t>
      </w:r>
      <w:r w:rsidRPr="00FC37BA">
        <w:rPr>
          <w:rFonts w:ascii="Arial" w:eastAsia="Book Antiqua" w:hAnsi="Arial" w:cs="Arial"/>
          <w:sz w:val="24"/>
          <w:lang w:val="en-ID"/>
        </w:rPr>
        <w:t xml:space="preserve">Hasil uji </w:t>
      </w:r>
      <w:r>
        <w:rPr>
          <w:rFonts w:ascii="Arial" w:eastAsia="Book Antiqua" w:hAnsi="Arial" w:cs="Arial"/>
          <w:sz w:val="24"/>
          <w:lang w:val="en-ID"/>
        </w:rPr>
        <w:t>ANOVA</w:t>
      </w:r>
      <w:r w:rsidRPr="00FC37BA">
        <w:rPr>
          <w:rFonts w:ascii="Arial" w:eastAsia="Book Antiqua" w:hAnsi="Arial" w:cs="Arial"/>
          <w:sz w:val="24"/>
          <w:lang w:val="en-ID"/>
        </w:rPr>
        <w:t xml:space="preserve"> pada </w:t>
      </w:r>
      <w:proofErr w:type="spellStart"/>
      <w:r w:rsidRPr="00FC37BA">
        <w:rPr>
          <w:rFonts w:ascii="Arial" w:eastAsia="Book Antiqua" w:hAnsi="Arial" w:cs="Arial"/>
          <w:sz w:val="24"/>
          <w:lang w:val="en-ID"/>
        </w:rPr>
        <w:t>taraf</w:t>
      </w:r>
      <w:proofErr w:type="spellEnd"/>
      <w:r w:rsidRPr="00FC37BA">
        <w:rPr>
          <w:rFonts w:ascii="Arial" w:eastAsia="Book Antiqua" w:hAnsi="Arial" w:cs="Arial"/>
          <w:sz w:val="24"/>
          <w:lang w:val="en-ID"/>
        </w:rPr>
        <w:t xml:space="preserve"> 5% </w:t>
      </w:r>
      <w:proofErr w:type="spellStart"/>
      <w:r w:rsidRPr="00FC37BA">
        <w:rPr>
          <w:rFonts w:ascii="Arial" w:eastAsia="Book Antiqua" w:hAnsi="Arial" w:cs="Arial"/>
          <w:sz w:val="24"/>
          <w:lang w:val="en-ID"/>
        </w:rPr>
        <w:t>menunjukkan</w:t>
      </w:r>
      <w:proofErr w:type="spellEnd"/>
      <w:r w:rsidRPr="00FC37BA">
        <w:rPr>
          <w:rFonts w:ascii="Arial" w:eastAsia="Book Antiqua" w:hAnsi="Arial" w:cs="Arial"/>
          <w:sz w:val="24"/>
          <w:lang w:val="en-ID"/>
        </w:rPr>
        <w:t xml:space="preserve"> </w:t>
      </w:r>
      <w:proofErr w:type="spellStart"/>
      <w:r w:rsidR="00035837">
        <w:rPr>
          <w:rFonts w:ascii="Arial" w:eastAsia="Book Antiqua" w:hAnsi="Arial" w:cs="Arial"/>
          <w:sz w:val="24"/>
          <w:lang w:val="en-ID"/>
        </w:rPr>
        <w:t>tidak</w:t>
      </w:r>
      <w:proofErr w:type="spellEnd"/>
      <w:r w:rsidR="00035837">
        <w:rPr>
          <w:rFonts w:ascii="Arial" w:eastAsia="Book Antiqua" w:hAnsi="Arial" w:cs="Arial"/>
          <w:sz w:val="24"/>
          <w:lang w:val="en-ID"/>
        </w:rPr>
        <w:t xml:space="preserve"> </w:t>
      </w:r>
      <w:proofErr w:type="spellStart"/>
      <w:r w:rsidR="003C4DFD">
        <w:rPr>
          <w:rFonts w:ascii="Arial" w:eastAsia="Book Antiqua" w:hAnsi="Arial" w:cs="Arial"/>
          <w:sz w:val="24"/>
          <w:lang w:val="en-ID"/>
        </w:rPr>
        <w:t>terdapat</w:t>
      </w:r>
      <w:proofErr w:type="spellEnd"/>
      <w:r w:rsidR="003C4DFD">
        <w:rPr>
          <w:rFonts w:ascii="Arial" w:eastAsia="Book Antiqua" w:hAnsi="Arial" w:cs="Arial"/>
          <w:sz w:val="24"/>
          <w:lang w:val="en-ID"/>
        </w:rPr>
        <w:t xml:space="preserve"> </w:t>
      </w:r>
      <w:proofErr w:type="spellStart"/>
      <w:r w:rsidR="003A1360">
        <w:rPr>
          <w:rFonts w:ascii="Arial" w:eastAsia="Book Antiqua" w:hAnsi="Arial" w:cs="Arial"/>
          <w:sz w:val="24"/>
          <w:lang w:val="en-ID"/>
        </w:rPr>
        <w:t>perbedaan</w:t>
      </w:r>
      <w:proofErr w:type="spellEnd"/>
      <w:r w:rsidRPr="00FC37BA">
        <w:rPr>
          <w:rFonts w:ascii="Arial" w:eastAsia="Book Antiqua" w:hAnsi="Arial" w:cs="Arial"/>
          <w:sz w:val="24"/>
          <w:lang w:val="en-ID"/>
        </w:rPr>
        <w:t xml:space="preserve"> yang </w:t>
      </w:r>
      <w:proofErr w:type="spellStart"/>
      <w:r w:rsidR="00035837">
        <w:rPr>
          <w:rFonts w:ascii="Arial" w:eastAsia="Book Antiqua" w:hAnsi="Arial" w:cs="Arial"/>
          <w:sz w:val="24"/>
          <w:lang w:val="en-ID"/>
        </w:rPr>
        <w:t>signifikan</w:t>
      </w:r>
      <w:proofErr w:type="spellEnd"/>
      <w:r w:rsidRPr="00FC37BA">
        <w:rPr>
          <w:rFonts w:ascii="Arial" w:eastAsia="Book Antiqua" w:hAnsi="Arial" w:cs="Arial"/>
          <w:sz w:val="24"/>
          <w:lang w:val="en-ID"/>
        </w:rPr>
        <w:t xml:space="preserve"> pada </w:t>
      </w:r>
      <w:proofErr w:type="spellStart"/>
      <w:r w:rsidR="00035837">
        <w:rPr>
          <w:rFonts w:ascii="Arial" w:eastAsia="Book Antiqua" w:hAnsi="Arial" w:cs="Arial"/>
          <w:sz w:val="24"/>
          <w:lang w:val="en-ID"/>
        </w:rPr>
        <w:t>keempat</w:t>
      </w:r>
      <w:proofErr w:type="spellEnd"/>
      <w:r w:rsidR="00035837">
        <w:rPr>
          <w:rFonts w:ascii="Arial" w:eastAsia="Book Antiqua" w:hAnsi="Arial" w:cs="Arial"/>
          <w:sz w:val="24"/>
          <w:lang w:val="en-ID"/>
        </w:rPr>
        <w:t xml:space="preserve"> </w:t>
      </w:r>
      <w:proofErr w:type="spellStart"/>
      <w:r w:rsidR="00035837">
        <w:rPr>
          <w:rFonts w:ascii="Arial" w:eastAsia="Book Antiqua" w:hAnsi="Arial" w:cs="Arial"/>
          <w:sz w:val="24"/>
          <w:lang w:val="en-ID"/>
        </w:rPr>
        <w:t>perlakuan</w:t>
      </w:r>
      <w:proofErr w:type="spellEnd"/>
      <w:r w:rsidR="00035837">
        <w:rPr>
          <w:rFonts w:ascii="Arial" w:eastAsia="Book Antiqua" w:hAnsi="Arial" w:cs="Arial"/>
          <w:sz w:val="24"/>
          <w:lang w:val="en-ID"/>
        </w:rPr>
        <w:t xml:space="preserve"> </w:t>
      </w:r>
      <w:proofErr w:type="spellStart"/>
      <w:r w:rsidR="00035837">
        <w:rPr>
          <w:rFonts w:ascii="Arial" w:eastAsia="Book Antiqua" w:hAnsi="Arial" w:cs="Arial"/>
          <w:sz w:val="24"/>
          <w:lang w:val="en-ID"/>
        </w:rPr>
        <w:t>konsentrasi</w:t>
      </w:r>
      <w:proofErr w:type="spellEnd"/>
      <w:r w:rsidRPr="00FC37BA">
        <w:rPr>
          <w:rFonts w:ascii="Arial" w:eastAsia="Book Antiqua" w:hAnsi="Arial" w:cs="Arial"/>
          <w:sz w:val="24"/>
          <w:lang w:val="en-ID"/>
        </w:rPr>
        <w:t xml:space="preserve"> air </w:t>
      </w:r>
      <w:proofErr w:type="spellStart"/>
      <w:r w:rsidRPr="00FC37BA">
        <w:rPr>
          <w:rFonts w:ascii="Arial" w:eastAsia="Book Antiqua" w:hAnsi="Arial" w:cs="Arial"/>
          <w:sz w:val="24"/>
          <w:lang w:val="en-ID"/>
        </w:rPr>
        <w:t>cucian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beras</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terhadap</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pertumbuhan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tinggi</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tanaman</w:t>
      </w:r>
      <w:proofErr w:type="spellEnd"/>
      <w:r w:rsidRPr="00FC37BA">
        <w:rPr>
          <w:rFonts w:ascii="Arial" w:eastAsia="Book Antiqua" w:hAnsi="Arial" w:cs="Arial"/>
          <w:sz w:val="24"/>
          <w:lang w:val="en-ID"/>
        </w:rPr>
        <w:t xml:space="preserve">. Hal </w:t>
      </w:r>
      <w:proofErr w:type="spellStart"/>
      <w:r w:rsidRPr="00FC37BA">
        <w:rPr>
          <w:rFonts w:ascii="Arial" w:eastAsia="Book Antiqua" w:hAnsi="Arial" w:cs="Arial"/>
          <w:sz w:val="24"/>
          <w:lang w:val="en-ID"/>
        </w:rPr>
        <w:t>tersebut</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dapat</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disebabkan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karena</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kurangnya</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kandungan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nutrisi</w:t>
      </w:r>
      <w:proofErr w:type="spellEnd"/>
      <w:r w:rsidRPr="00FC37BA">
        <w:rPr>
          <w:rFonts w:ascii="Arial" w:eastAsia="Book Antiqua" w:hAnsi="Arial" w:cs="Arial"/>
          <w:sz w:val="24"/>
          <w:lang w:val="en-ID"/>
        </w:rPr>
        <w:t xml:space="preserve"> pada </w:t>
      </w:r>
      <w:proofErr w:type="spellStart"/>
      <w:r w:rsidR="00EF5ED8">
        <w:rPr>
          <w:rFonts w:ascii="Arial" w:eastAsia="Book Antiqua" w:hAnsi="Arial" w:cs="Arial"/>
          <w:sz w:val="24"/>
          <w:lang w:val="en-ID"/>
        </w:rPr>
        <w:t>ketiga</w:t>
      </w:r>
      <w:proofErr w:type="spellEnd"/>
      <w:r w:rsidR="00EF5ED8">
        <w:rPr>
          <w:rFonts w:ascii="Arial" w:eastAsia="Book Antiqua" w:hAnsi="Arial" w:cs="Arial"/>
          <w:sz w:val="24"/>
          <w:lang w:val="en-ID"/>
        </w:rPr>
        <w:t xml:space="preserve"> </w:t>
      </w:r>
      <w:proofErr w:type="spellStart"/>
      <w:r w:rsidRPr="00FC37BA">
        <w:rPr>
          <w:rFonts w:ascii="Arial" w:eastAsia="Book Antiqua" w:hAnsi="Arial" w:cs="Arial"/>
          <w:sz w:val="24"/>
          <w:lang w:val="en-ID"/>
        </w:rPr>
        <w:t>konsentrasi</w:t>
      </w:r>
      <w:proofErr w:type="spellEnd"/>
      <w:r w:rsidRPr="00FC37BA">
        <w:rPr>
          <w:rFonts w:ascii="Arial" w:eastAsia="Book Antiqua" w:hAnsi="Arial" w:cs="Arial"/>
          <w:sz w:val="24"/>
          <w:lang w:val="en-ID"/>
        </w:rPr>
        <w:t xml:space="preserve"> air </w:t>
      </w:r>
      <w:proofErr w:type="spellStart"/>
      <w:r w:rsidRPr="00FC37BA">
        <w:rPr>
          <w:rFonts w:ascii="Arial" w:eastAsia="Book Antiqua" w:hAnsi="Arial" w:cs="Arial"/>
          <w:sz w:val="24"/>
          <w:lang w:val="en-ID"/>
        </w:rPr>
        <w:t>cucian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beras</w:t>
      </w:r>
      <w:proofErr w:type="spellEnd"/>
      <w:r w:rsidRPr="00FC37BA">
        <w:rPr>
          <w:rFonts w:ascii="Arial" w:eastAsia="Book Antiqua" w:hAnsi="Arial" w:cs="Arial"/>
          <w:sz w:val="24"/>
          <w:lang w:val="en-ID"/>
        </w:rPr>
        <w:t xml:space="preserve"> yang </w:t>
      </w:r>
      <w:proofErr w:type="spellStart"/>
      <w:r w:rsidRPr="00FC37BA">
        <w:rPr>
          <w:rFonts w:ascii="Arial" w:eastAsia="Book Antiqua" w:hAnsi="Arial" w:cs="Arial"/>
          <w:sz w:val="24"/>
          <w:lang w:val="en-ID"/>
        </w:rPr>
        <w:t>digunakan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tanaman</w:t>
      </w:r>
      <w:proofErr w:type="spellEnd"/>
      <w:r w:rsidRPr="00FC37BA">
        <w:rPr>
          <w:rFonts w:ascii="Arial" w:eastAsia="Book Antiqua" w:hAnsi="Arial" w:cs="Arial"/>
          <w:sz w:val="24"/>
          <w:lang w:val="en-ID"/>
        </w:rPr>
        <w:t xml:space="preserve"> </w:t>
      </w:r>
      <w:r w:rsidRPr="00FC37BA">
        <w:rPr>
          <w:rFonts w:ascii="Arial" w:eastAsia="Book Antiqua" w:hAnsi="Arial" w:cs="Arial"/>
          <w:i/>
          <w:iCs/>
          <w:sz w:val="24"/>
          <w:lang w:val="en-ID"/>
        </w:rPr>
        <w:t>Dendrobium</w:t>
      </w:r>
      <w:r w:rsidRPr="00FC37BA">
        <w:rPr>
          <w:rFonts w:ascii="Arial" w:eastAsia="Book Antiqua" w:hAnsi="Arial" w:cs="Arial"/>
          <w:sz w:val="24"/>
          <w:lang w:val="en-ID"/>
        </w:rPr>
        <w:t xml:space="preserve"> sp. </w:t>
      </w:r>
      <w:proofErr w:type="spellStart"/>
      <w:r w:rsidRPr="00FC37BA">
        <w:rPr>
          <w:rFonts w:ascii="Arial" w:eastAsia="Book Antiqua" w:hAnsi="Arial" w:cs="Arial"/>
          <w:sz w:val="24"/>
          <w:lang w:val="en-ID"/>
        </w:rPr>
        <w:t>untuk</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bertumbuh</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tinggi</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dengan</w:t>
      </w:r>
      <w:proofErr w:type="spellEnd"/>
      <w:r w:rsidRPr="00FC37BA">
        <w:rPr>
          <w:rFonts w:ascii="Arial" w:eastAsia="Book Antiqua" w:hAnsi="Arial" w:cs="Arial"/>
          <w:sz w:val="24"/>
          <w:lang w:val="en-ID"/>
        </w:rPr>
        <w:t xml:space="preserve"> optimal.</w:t>
      </w:r>
      <w:r>
        <w:rPr>
          <w:rFonts w:ascii="Arial" w:eastAsia="Book Antiqua" w:hAnsi="Arial" w:cs="Arial"/>
          <w:sz w:val="24"/>
          <w:lang w:val="en-ID"/>
        </w:rPr>
        <w:t xml:space="preserve"> </w:t>
      </w:r>
      <w:proofErr w:type="spellStart"/>
      <w:r w:rsidRPr="00FC37BA">
        <w:rPr>
          <w:rFonts w:ascii="Arial" w:eastAsia="Book Antiqua" w:hAnsi="Arial" w:cs="Arial"/>
          <w:sz w:val="24"/>
          <w:lang w:val="en-ID"/>
        </w:rPr>
        <w:t>Penelitian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terdahulu</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menyebutkan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pengaplikasian</w:t>
      </w:r>
      <w:proofErr w:type="spellEnd"/>
      <w:r w:rsidRPr="00FC37BA">
        <w:rPr>
          <w:rFonts w:ascii="Arial" w:eastAsia="Book Antiqua" w:hAnsi="Arial" w:cs="Arial"/>
          <w:sz w:val="24"/>
          <w:lang w:val="en-ID"/>
        </w:rPr>
        <w:t xml:space="preserve"> 66% air </w:t>
      </w:r>
      <w:proofErr w:type="spellStart"/>
      <w:r w:rsidRPr="00FC37BA">
        <w:rPr>
          <w:rFonts w:ascii="Arial" w:eastAsia="Book Antiqua" w:hAnsi="Arial" w:cs="Arial"/>
          <w:sz w:val="24"/>
          <w:lang w:val="en-ID"/>
        </w:rPr>
        <w:t>cucian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beras</w:t>
      </w:r>
      <w:proofErr w:type="spellEnd"/>
      <w:r w:rsidRPr="00FC37BA">
        <w:rPr>
          <w:rFonts w:ascii="Arial" w:eastAsia="Book Antiqua" w:hAnsi="Arial" w:cs="Arial"/>
          <w:sz w:val="24"/>
          <w:lang w:val="en-ID"/>
        </w:rPr>
        <w:t xml:space="preserve"> pada </w:t>
      </w:r>
      <w:r w:rsidRPr="00FC37BA">
        <w:rPr>
          <w:rFonts w:ascii="Arial" w:eastAsia="Book Antiqua" w:hAnsi="Arial" w:cs="Arial"/>
          <w:i/>
          <w:iCs/>
          <w:sz w:val="24"/>
          <w:lang w:val="en-ID"/>
        </w:rPr>
        <w:t>Dendrobium</w:t>
      </w:r>
      <w:r w:rsidRPr="00FC37BA">
        <w:rPr>
          <w:rFonts w:ascii="Arial" w:eastAsia="Book Antiqua" w:hAnsi="Arial" w:cs="Arial"/>
          <w:sz w:val="24"/>
          <w:lang w:val="en-ID"/>
        </w:rPr>
        <w:t xml:space="preserve"> sp. </w:t>
      </w:r>
      <w:proofErr w:type="spellStart"/>
      <w:r w:rsidRPr="00FC37BA">
        <w:rPr>
          <w:rFonts w:ascii="Arial" w:eastAsia="Book Antiqua" w:hAnsi="Arial" w:cs="Arial"/>
          <w:sz w:val="24"/>
          <w:lang w:val="en-ID"/>
        </w:rPr>
        <w:t>tahap</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vegetatif</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menghasilkan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panjang</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tanaman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hingga</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mencapai</w:t>
      </w:r>
      <w:proofErr w:type="spellEnd"/>
      <w:r w:rsidRPr="00FC37BA">
        <w:rPr>
          <w:rFonts w:ascii="Arial" w:eastAsia="Book Antiqua" w:hAnsi="Arial" w:cs="Arial"/>
          <w:sz w:val="24"/>
          <w:lang w:val="en-ID"/>
        </w:rPr>
        <w:t xml:space="preserve"> 9,6 cm pada 42 HST, </w:t>
      </w:r>
      <w:proofErr w:type="spellStart"/>
      <w:r w:rsidRPr="00FC37BA">
        <w:rPr>
          <w:rFonts w:ascii="Arial" w:eastAsia="Book Antiqua" w:hAnsi="Arial" w:cs="Arial"/>
          <w:sz w:val="24"/>
          <w:lang w:val="en-ID"/>
        </w:rPr>
        <w:t>tetapi</w:t>
      </w:r>
      <w:proofErr w:type="spellEnd"/>
      <w:r w:rsidRPr="00FC37BA">
        <w:rPr>
          <w:rFonts w:ascii="Arial" w:eastAsia="Book Antiqua" w:hAnsi="Arial" w:cs="Arial"/>
          <w:sz w:val="24"/>
          <w:lang w:val="en-ID"/>
        </w:rPr>
        <w:t xml:space="preserve"> pada </w:t>
      </w:r>
      <w:proofErr w:type="spellStart"/>
      <w:r w:rsidRPr="00FC37BA">
        <w:rPr>
          <w:rFonts w:ascii="Arial" w:eastAsia="Book Antiqua" w:hAnsi="Arial" w:cs="Arial"/>
          <w:sz w:val="24"/>
          <w:lang w:val="en-ID"/>
        </w:rPr>
        <w:t>konsentrasi</w:t>
      </w:r>
      <w:proofErr w:type="spellEnd"/>
      <w:r w:rsidRPr="00FC37BA">
        <w:rPr>
          <w:rFonts w:ascii="Arial" w:eastAsia="Book Antiqua" w:hAnsi="Arial" w:cs="Arial"/>
          <w:sz w:val="24"/>
          <w:lang w:val="en-ID"/>
        </w:rPr>
        <w:t xml:space="preserve"> 100% </w:t>
      </w:r>
      <w:proofErr w:type="spellStart"/>
      <w:r w:rsidR="00A05960">
        <w:rPr>
          <w:rFonts w:ascii="Arial" w:eastAsia="Book Antiqua" w:hAnsi="Arial" w:cs="Arial"/>
          <w:sz w:val="24"/>
          <w:lang w:val="en-ID"/>
        </w:rPr>
        <w:t>didapatkan</w:t>
      </w:r>
      <w:proofErr w:type="spellEnd"/>
      <w:r w:rsidRPr="00FC37BA">
        <w:rPr>
          <w:rFonts w:ascii="Arial" w:eastAsia="Book Antiqua" w:hAnsi="Arial" w:cs="Arial"/>
          <w:sz w:val="24"/>
          <w:lang w:val="en-ID"/>
        </w:rPr>
        <w:t xml:space="preserve"> </w:t>
      </w:r>
      <w:proofErr w:type="spellStart"/>
      <w:r w:rsidR="00A05960">
        <w:rPr>
          <w:rFonts w:ascii="Arial" w:eastAsia="Book Antiqua" w:hAnsi="Arial" w:cs="Arial"/>
          <w:sz w:val="24"/>
          <w:lang w:val="en-ID"/>
        </w:rPr>
        <w:t>panjang</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tanaman</w:t>
      </w:r>
      <w:proofErr w:type="spellEnd"/>
      <w:r w:rsidRPr="00FC37BA">
        <w:rPr>
          <w:rFonts w:ascii="Arial" w:eastAsia="Book Antiqua" w:hAnsi="Arial" w:cs="Arial"/>
          <w:sz w:val="24"/>
          <w:lang w:val="en-ID"/>
        </w:rPr>
        <w:t xml:space="preserve"> yang </w:t>
      </w:r>
      <w:proofErr w:type="spellStart"/>
      <w:r w:rsidRPr="00FC37BA">
        <w:rPr>
          <w:rFonts w:ascii="Arial" w:eastAsia="Book Antiqua" w:hAnsi="Arial" w:cs="Arial"/>
          <w:sz w:val="24"/>
          <w:lang w:val="en-ID"/>
        </w:rPr>
        <w:t>lebih</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rendah</w:t>
      </w:r>
      <w:proofErr w:type="spellEnd"/>
      <w:r w:rsidRPr="00FC37BA">
        <w:rPr>
          <w:rFonts w:ascii="Arial" w:eastAsia="Book Antiqua" w:hAnsi="Arial" w:cs="Arial"/>
          <w:sz w:val="24"/>
          <w:lang w:val="en-ID"/>
        </w:rPr>
        <w:t xml:space="preserve">  </w:t>
      </w:r>
      <w:r w:rsidRPr="00FC37BA">
        <w:rPr>
          <w:rFonts w:ascii="Arial" w:eastAsia="Book Antiqua" w:hAnsi="Arial" w:cs="Arial"/>
          <w:sz w:val="24"/>
          <w:lang w:val="en-ID"/>
        </w:rPr>
        <w:fldChar w:fldCharType="begin" w:fldLock="1"/>
      </w:r>
      <w:r w:rsidR="00962074">
        <w:rPr>
          <w:rFonts w:ascii="Arial" w:eastAsia="Book Antiqua" w:hAnsi="Arial" w:cs="Arial"/>
          <w:sz w:val="24"/>
          <w:lang w:val="en-ID"/>
        </w:rPr>
        <w:instrText>ADDIN CSL_CITATION {"citationItems":[{"id":"ITEM-1","itemData":{"abstract":"Anggrek Dendrobium merupakan jenis epifit yang mudah dipelihara dan berbunga sepanjang tahun. Pupuk untuk pertumbuhan tanaman anggrek yang biasa digunakan adalah pupuk NPK atau pupuk dengan unsur lengkap. Telah dilakukan penelitian yang bertujuan untuk mengetahui pengaruh air leri dan emulsi ikan terhadap pertumbuhan anggrek Dendrobium dan untuk mengetahui bagaimana air leri dan emulsi ikan dengan berbeda konsentrasi terhadap pertumbuhan anggrek Dendrobium pada tahap vegetatif. Penelitian ini menggunakan rancangan acak kelompok (RAK) dengan menggunakan perlakuan air leri 66%, air leri 100%, emulsi ikan 0,4%, emulsi ikan 0,6%, air leri 66% ditambah emulsi ikan 0,4%, air leri 66% ditambah emulsi ikan 0,6%, air leri 100% ditambah emulsi ikan 0,4% dan air leri 100% ditambah emulsi ikan 0,6%. Data pengamatan diuji dengan ANOVA dan hasil penelitian menunjukkan bahwa perlakuan air leri 66% berpengaruh pada panjang tanaman, pajang daun dan jumlah daun. Air leri di tambah emulsi ikan pada semua konsentrasi berpengaruh pada Panjang daun. Semua perlakun kecuali 100% air leri+emulsi ikan dan K1","author":[{"dropping-particle":"","family":"Sugiarto","given":"Devi","non-dropping-particle":"","parse-names":false,"suffix":""},{"dropping-particle":"","family":"Rahayu","given":"Tintrim","non-dropping-particle":"","parse-names":false,"suffix":""},{"dropping-particle":"","family":"Hayati","given":"Ari","non-dropping-particle":"","parse-names":false,"suffix":""}],"container-title":"Jurnal Biosaintropis","id":"ITEM-1","issue":"2","issued":{"date-parts":[["2019"]]},"page":"46-54","title":"Pengaruh air leri dan emulsi ikan terhadap pertumbuhan tanaman anggrek Dendrobium pada tahap vegetatif","type":"article-journal","volume":"4"},"uris":["http://www.mendeley.com/documents/?uuid=293ce064-1cd9-4c59-9846-9fdd6303734b"]}],"mendeley":{"formattedCitation":"(Sugiarto et al., 2019)","plainTextFormattedCitation":"(Sugiarto et al., 2019)","previouslyFormattedCitation":"(Sugiarto et al., 2019)"},"properties":{"noteIndex":0},"schema":"https://github.com/citation-style-language/schema/raw/master/csl-citation.json"}</w:instrText>
      </w:r>
      <w:r w:rsidRPr="00FC37BA">
        <w:rPr>
          <w:rFonts w:ascii="Arial" w:eastAsia="Book Antiqua" w:hAnsi="Arial" w:cs="Arial"/>
          <w:sz w:val="24"/>
          <w:lang w:val="en-ID"/>
        </w:rPr>
        <w:fldChar w:fldCharType="separate"/>
      </w:r>
      <w:r w:rsidR="00803245" w:rsidRPr="00803245">
        <w:rPr>
          <w:rFonts w:ascii="Arial" w:eastAsia="Book Antiqua" w:hAnsi="Arial" w:cs="Arial"/>
          <w:noProof/>
          <w:sz w:val="24"/>
          <w:lang w:val="en-ID"/>
        </w:rPr>
        <w:t>(Sugiarto et al., 2019)</w:t>
      </w:r>
      <w:r w:rsidRPr="00FC37BA">
        <w:rPr>
          <w:rFonts w:ascii="Arial" w:eastAsia="Book Antiqua" w:hAnsi="Arial" w:cs="Arial"/>
          <w:sz w:val="24"/>
          <w:lang w:val="en-ID"/>
        </w:rPr>
        <w:fldChar w:fldCharType="end"/>
      </w:r>
      <w:r w:rsidRPr="00FC37BA">
        <w:rPr>
          <w:rFonts w:ascii="Arial" w:eastAsia="Book Antiqua" w:hAnsi="Arial" w:cs="Arial"/>
          <w:sz w:val="24"/>
          <w:lang w:val="en-ID"/>
        </w:rPr>
        <w:t>.</w:t>
      </w:r>
      <w:r w:rsidR="002918C9">
        <w:rPr>
          <w:rFonts w:ascii="Arial" w:eastAsia="Book Antiqua" w:hAnsi="Arial" w:cs="Arial"/>
          <w:sz w:val="24"/>
          <w:lang w:val="en-ID"/>
        </w:rPr>
        <w:t xml:space="preserve"> </w:t>
      </w:r>
      <w:proofErr w:type="spellStart"/>
      <w:r w:rsidR="002918C9">
        <w:rPr>
          <w:rFonts w:ascii="Arial" w:eastAsia="Book Antiqua" w:hAnsi="Arial" w:cs="Arial"/>
          <w:sz w:val="24"/>
          <w:lang w:val="en-ID"/>
        </w:rPr>
        <w:t>Menurut</w:t>
      </w:r>
      <w:proofErr w:type="spellEnd"/>
      <w:r w:rsidR="007A68B8">
        <w:rPr>
          <w:rFonts w:ascii="Arial" w:eastAsia="Book Antiqua" w:hAnsi="Arial" w:cs="Arial"/>
          <w:sz w:val="24"/>
          <w:lang w:val="en-ID"/>
        </w:rPr>
        <w:t xml:space="preserve"> </w:t>
      </w:r>
      <w:r w:rsidR="002918C9">
        <w:rPr>
          <w:rFonts w:ascii="Arial" w:eastAsia="Book Antiqua" w:hAnsi="Arial" w:cs="Arial"/>
          <w:sz w:val="24"/>
          <w:lang w:val="en-ID"/>
        </w:rPr>
        <w:fldChar w:fldCharType="begin" w:fldLock="1"/>
      </w:r>
      <w:r w:rsidR="002918C9">
        <w:rPr>
          <w:rFonts w:ascii="Arial" w:eastAsia="Book Antiqua" w:hAnsi="Arial" w:cs="Arial"/>
          <w:sz w:val="24"/>
          <w:lang w:val="en-ID"/>
        </w:rPr>
        <w:instrText>ADDIN CSL_CITATION {"citationItems":[{"id":"ITEM-1","itemData":{"ISSN":"2087-4855","abstract":"Penelitian bertujuan mendapatkan media tanam dan konsentrasi pupuk daun yang paling tepatuntuk aklimatisasi anggrek Phalaepnopsis agar meningkatkan pertumbuhan tanaman. Penelitiandilaksanakan November 2017 sampai Juni 2018 di rumah kasa. Rancangan percobaan yang digunakanRancangan Kelompok Lengkap Teracak dengan dua factor perlakuan, faktor pertama adalah mediatanam (pakis, sabut kelapa, dan akar kadaka), dan faktor yang kedua adalah konsentrasi pupuk daun (tanpa diberi pupuk daun, pupuk daun dengan konsentrasi 1 g L-1, 2 g L-1, 3 g L-1). Hasil penelitianmenunjukkan bahwa akar kadaka dapat meningkatkan pertambahan luas daun sebesar 19.2%dibandingkan pakis dan 26.67% dibandingkan sabut kelapa. Konsentrasi pupuk daun Greener 2 g L-1merupakan konsentrasi paling baik yang dapat meningkatkan pertambahan luas daun sebesar 78.31%dan pertambahan jumlah klorofil 25.58%. Kombinasi jenis media tanam dan konsentrasi pupuk belummeningkatkan pertumbuhan tanaman anggrek Phalaenopsis pada fase aklimatisasi.Kata kunci: akar kadaka, konsentrasi, pakis, pertumbuhan tanaman, sabut kelapa","author":[{"dropping-particle":"","family":"Tini","given":"Etik Wukir","non-dropping-particle":"","parse-names":false,"suffix":""},{"dropping-particle":"","family":"Prasmaji","given":"Sulistyanto","non-dropping-particle":"","parse-names":false,"suffix":""},{"dropping-particle":"","family":"Hadi Sumartono","given":"Gregorius","non-dropping-particle":"","parse-names":false,"suffix":""}],"container-title":"Jurnal Hortikultura Indonesia","id":"ITEM-1","issue":"2","issued":{"date-parts":[["2019"]]},"page":"119-127","title":"Aklimatisasi anggrek (Phalaepnopsis amabilis) dengan media tanam yang berbeda dan pemberian pupuk daun","type":"article-journal","volume":"10"},"uris":["http://www.mendeley.com/documents/?uuid=7f1fa668-fd36-4af1-814a-5f0c7367f92a"]}],"mendeley":{"formattedCitation":"(Tini et al., 2019)","manualFormatting":"Tini et al. (2019)","plainTextFormattedCitation":"(Tini et al., 2019)"},"properties":{"noteIndex":0},"schema":"https://github.com/citation-style-language/schema/raw/master/csl-citation.json"}</w:instrText>
      </w:r>
      <w:r w:rsidR="002918C9">
        <w:rPr>
          <w:rFonts w:ascii="Arial" w:eastAsia="Book Antiqua" w:hAnsi="Arial" w:cs="Arial"/>
          <w:sz w:val="24"/>
          <w:lang w:val="en-ID"/>
        </w:rPr>
        <w:fldChar w:fldCharType="separate"/>
      </w:r>
      <w:r w:rsidR="002918C9" w:rsidRPr="002918C9">
        <w:rPr>
          <w:rFonts w:ascii="Arial" w:eastAsia="Book Antiqua" w:hAnsi="Arial" w:cs="Arial"/>
          <w:noProof/>
          <w:sz w:val="24"/>
          <w:lang w:val="en-ID"/>
        </w:rPr>
        <w:t xml:space="preserve">Tini et al. </w:t>
      </w:r>
      <w:r w:rsidR="002918C9">
        <w:rPr>
          <w:rFonts w:ascii="Arial" w:eastAsia="Book Antiqua" w:hAnsi="Arial" w:cs="Arial"/>
          <w:noProof/>
          <w:sz w:val="24"/>
          <w:lang w:val="en-ID"/>
        </w:rPr>
        <w:t>(</w:t>
      </w:r>
      <w:r w:rsidR="002918C9" w:rsidRPr="002918C9">
        <w:rPr>
          <w:rFonts w:ascii="Arial" w:eastAsia="Book Antiqua" w:hAnsi="Arial" w:cs="Arial"/>
          <w:noProof/>
          <w:sz w:val="24"/>
          <w:lang w:val="en-ID"/>
        </w:rPr>
        <w:t>2019)</w:t>
      </w:r>
      <w:r w:rsidR="002918C9">
        <w:rPr>
          <w:rFonts w:ascii="Arial" w:eastAsia="Book Antiqua" w:hAnsi="Arial" w:cs="Arial"/>
          <w:sz w:val="24"/>
          <w:lang w:val="en-ID"/>
        </w:rPr>
        <w:fldChar w:fldCharType="end"/>
      </w:r>
      <w:r w:rsidR="00EF5ED8">
        <w:rPr>
          <w:rFonts w:ascii="Arial" w:eastAsia="Book Antiqua" w:hAnsi="Arial" w:cs="Arial"/>
          <w:sz w:val="24"/>
          <w:lang w:val="en-ID"/>
        </w:rPr>
        <w:t xml:space="preserve"> </w:t>
      </w:r>
      <w:proofErr w:type="spellStart"/>
      <w:r w:rsidR="00A05960">
        <w:rPr>
          <w:rFonts w:ascii="Arial" w:eastAsia="Book Antiqua" w:hAnsi="Arial" w:cs="Arial"/>
          <w:sz w:val="24"/>
          <w:lang w:val="en-ID"/>
        </w:rPr>
        <w:t>pengaplikasian</w:t>
      </w:r>
      <w:proofErr w:type="spellEnd"/>
      <w:r w:rsidR="00A05960">
        <w:rPr>
          <w:rFonts w:ascii="Arial" w:eastAsia="Book Antiqua" w:hAnsi="Arial" w:cs="Arial"/>
          <w:sz w:val="24"/>
          <w:lang w:val="en-ID"/>
        </w:rPr>
        <w:t xml:space="preserve"> </w:t>
      </w:r>
      <w:proofErr w:type="spellStart"/>
      <w:r w:rsidR="00EF5ED8">
        <w:rPr>
          <w:rFonts w:ascii="Arial" w:eastAsia="Book Antiqua" w:hAnsi="Arial" w:cs="Arial"/>
          <w:sz w:val="24"/>
          <w:lang w:val="en-ID"/>
        </w:rPr>
        <w:t>konsentrasi</w:t>
      </w:r>
      <w:proofErr w:type="spellEnd"/>
      <w:r w:rsidR="00EF5ED8">
        <w:rPr>
          <w:rFonts w:ascii="Arial" w:eastAsia="Book Antiqua" w:hAnsi="Arial" w:cs="Arial"/>
          <w:sz w:val="24"/>
          <w:lang w:val="en-ID"/>
        </w:rPr>
        <w:t xml:space="preserve"> </w:t>
      </w:r>
      <w:proofErr w:type="spellStart"/>
      <w:r w:rsidR="00EF5ED8">
        <w:rPr>
          <w:rFonts w:ascii="Arial" w:eastAsia="Book Antiqua" w:hAnsi="Arial" w:cs="Arial"/>
          <w:sz w:val="24"/>
          <w:lang w:val="en-ID"/>
        </w:rPr>
        <w:t>pupuk</w:t>
      </w:r>
      <w:proofErr w:type="spellEnd"/>
      <w:r w:rsidR="00EF5ED8">
        <w:rPr>
          <w:rFonts w:ascii="Arial" w:eastAsia="Book Antiqua" w:hAnsi="Arial" w:cs="Arial"/>
          <w:sz w:val="24"/>
          <w:lang w:val="en-ID"/>
        </w:rPr>
        <w:t xml:space="preserve"> </w:t>
      </w:r>
      <w:proofErr w:type="spellStart"/>
      <w:r w:rsidR="00EF5ED8">
        <w:rPr>
          <w:rFonts w:ascii="Arial" w:eastAsia="Book Antiqua" w:hAnsi="Arial" w:cs="Arial"/>
          <w:sz w:val="24"/>
          <w:lang w:val="en-ID"/>
        </w:rPr>
        <w:t>harus</w:t>
      </w:r>
      <w:proofErr w:type="spellEnd"/>
      <w:r w:rsidR="00EF5ED8">
        <w:rPr>
          <w:rFonts w:ascii="Arial" w:eastAsia="Book Antiqua" w:hAnsi="Arial" w:cs="Arial"/>
          <w:sz w:val="24"/>
          <w:lang w:val="en-ID"/>
        </w:rPr>
        <w:t xml:space="preserve"> </w:t>
      </w:r>
      <w:proofErr w:type="spellStart"/>
      <w:r w:rsidR="00A05960">
        <w:rPr>
          <w:rFonts w:ascii="Arial" w:eastAsia="Book Antiqua" w:hAnsi="Arial" w:cs="Arial"/>
          <w:sz w:val="24"/>
          <w:lang w:val="en-ID"/>
        </w:rPr>
        <w:t>sesuai</w:t>
      </w:r>
      <w:proofErr w:type="spellEnd"/>
      <w:r w:rsidR="00A05960">
        <w:rPr>
          <w:rFonts w:ascii="Arial" w:eastAsia="Book Antiqua" w:hAnsi="Arial" w:cs="Arial"/>
          <w:sz w:val="24"/>
          <w:lang w:val="en-ID"/>
        </w:rPr>
        <w:t xml:space="preserve"> </w:t>
      </w:r>
      <w:proofErr w:type="spellStart"/>
      <w:r w:rsidR="00A05960">
        <w:rPr>
          <w:rFonts w:ascii="Arial" w:eastAsia="Book Antiqua" w:hAnsi="Arial" w:cs="Arial"/>
          <w:sz w:val="24"/>
          <w:lang w:val="en-ID"/>
        </w:rPr>
        <w:t>dengan</w:t>
      </w:r>
      <w:proofErr w:type="spellEnd"/>
      <w:r w:rsidR="00A05960">
        <w:rPr>
          <w:rFonts w:ascii="Arial" w:eastAsia="Book Antiqua" w:hAnsi="Arial" w:cs="Arial"/>
          <w:sz w:val="24"/>
          <w:lang w:val="en-ID"/>
        </w:rPr>
        <w:t xml:space="preserve"> </w:t>
      </w:r>
      <w:proofErr w:type="spellStart"/>
      <w:r w:rsidR="00A05960">
        <w:rPr>
          <w:rFonts w:ascii="Arial" w:eastAsia="Book Antiqua" w:hAnsi="Arial" w:cs="Arial"/>
          <w:sz w:val="24"/>
          <w:lang w:val="en-ID"/>
        </w:rPr>
        <w:t>tujuan</w:t>
      </w:r>
      <w:proofErr w:type="spellEnd"/>
      <w:r w:rsidR="00A05960">
        <w:rPr>
          <w:rFonts w:ascii="Arial" w:eastAsia="Book Antiqua" w:hAnsi="Arial" w:cs="Arial"/>
          <w:sz w:val="24"/>
          <w:lang w:val="en-ID"/>
        </w:rPr>
        <w:t xml:space="preserve"> </w:t>
      </w:r>
      <w:proofErr w:type="spellStart"/>
      <w:r w:rsidR="00A05960">
        <w:rPr>
          <w:rFonts w:ascii="Arial" w:eastAsia="Book Antiqua" w:hAnsi="Arial" w:cs="Arial"/>
          <w:sz w:val="24"/>
          <w:lang w:val="en-ID"/>
        </w:rPr>
        <w:t>penggunaan</w:t>
      </w:r>
      <w:proofErr w:type="spellEnd"/>
      <w:r w:rsidR="00EF5ED8">
        <w:rPr>
          <w:rFonts w:ascii="Arial" w:eastAsia="Book Antiqua" w:hAnsi="Arial" w:cs="Arial"/>
          <w:sz w:val="24"/>
          <w:lang w:val="en-ID"/>
        </w:rPr>
        <w:t xml:space="preserve">, </w:t>
      </w:r>
      <w:proofErr w:type="spellStart"/>
      <w:r w:rsidR="00EF5ED8">
        <w:rPr>
          <w:rFonts w:ascii="Arial" w:eastAsia="Book Antiqua" w:hAnsi="Arial" w:cs="Arial"/>
          <w:sz w:val="24"/>
          <w:lang w:val="en-ID"/>
        </w:rPr>
        <w:t>artinya</w:t>
      </w:r>
      <w:proofErr w:type="spellEnd"/>
      <w:r w:rsidR="00EF5ED8">
        <w:rPr>
          <w:rFonts w:ascii="Arial" w:eastAsia="Book Antiqua" w:hAnsi="Arial" w:cs="Arial"/>
          <w:sz w:val="24"/>
          <w:lang w:val="en-ID"/>
        </w:rPr>
        <w:t xml:space="preserve"> </w:t>
      </w:r>
      <w:proofErr w:type="spellStart"/>
      <w:r w:rsidR="00EF5ED8">
        <w:rPr>
          <w:rFonts w:ascii="Arial" w:eastAsia="Book Antiqua" w:hAnsi="Arial" w:cs="Arial"/>
          <w:sz w:val="24"/>
          <w:lang w:val="en-ID"/>
        </w:rPr>
        <w:t>tidak</w:t>
      </w:r>
      <w:proofErr w:type="spellEnd"/>
      <w:r w:rsidR="00EF5ED8">
        <w:rPr>
          <w:rFonts w:ascii="Arial" w:eastAsia="Book Antiqua" w:hAnsi="Arial" w:cs="Arial"/>
          <w:sz w:val="24"/>
          <w:lang w:val="en-ID"/>
        </w:rPr>
        <w:t xml:space="preserve"> </w:t>
      </w:r>
      <w:proofErr w:type="spellStart"/>
      <w:r w:rsidR="00EF5ED8">
        <w:rPr>
          <w:rFonts w:ascii="Arial" w:eastAsia="Book Antiqua" w:hAnsi="Arial" w:cs="Arial"/>
          <w:sz w:val="24"/>
          <w:lang w:val="en-ID"/>
        </w:rPr>
        <w:t>terlalu</w:t>
      </w:r>
      <w:proofErr w:type="spellEnd"/>
      <w:r w:rsidR="00EF5ED8">
        <w:rPr>
          <w:rFonts w:ascii="Arial" w:eastAsia="Book Antiqua" w:hAnsi="Arial" w:cs="Arial"/>
          <w:sz w:val="24"/>
          <w:lang w:val="en-ID"/>
        </w:rPr>
        <w:t xml:space="preserve"> </w:t>
      </w:r>
      <w:proofErr w:type="spellStart"/>
      <w:r w:rsidR="00EF5ED8">
        <w:rPr>
          <w:rFonts w:ascii="Arial" w:eastAsia="Book Antiqua" w:hAnsi="Arial" w:cs="Arial"/>
          <w:sz w:val="24"/>
          <w:lang w:val="en-ID"/>
        </w:rPr>
        <w:t>banyak</w:t>
      </w:r>
      <w:proofErr w:type="spellEnd"/>
      <w:r w:rsidR="00EF5ED8">
        <w:rPr>
          <w:rFonts w:ascii="Arial" w:eastAsia="Book Antiqua" w:hAnsi="Arial" w:cs="Arial"/>
          <w:sz w:val="24"/>
          <w:lang w:val="en-ID"/>
        </w:rPr>
        <w:t xml:space="preserve"> </w:t>
      </w:r>
      <w:proofErr w:type="spellStart"/>
      <w:r w:rsidR="00EF5ED8">
        <w:rPr>
          <w:rFonts w:ascii="Arial" w:eastAsia="Book Antiqua" w:hAnsi="Arial" w:cs="Arial"/>
          <w:sz w:val="24"/>
          <w:lang w:val="en-ID"/>
        </w:rPr>
        <w:t>namun</w:t>
      </w:r>
      <w:proofErr w:type="spellEnd"/>
      <w:r w:rsidR="00EF5ED8">
        <w:rPr>
          <w:rFonts w:ascii="Arial" w:eastAsia="Book Antiqua" w:hAnsi="Arial" w:cs="Arial"/>
          <w:sz w:val="24"/>
          <w:lang w:val="en-ID"/>
        </w:rPr>
        <w:t xml:space="preserve"> </w:t>
      </w:r>
      <w:proofErr w:type="spellStart"/>
      <w:r w:rsidR="00A05960">
        <w:rPr>
          <w:rFonts w:ascii="Arial" w:eastAsia="Book Antiqua" w:hAnsi="Arial" w:cs="Arial"/>
          <w:sz w:val="24"/>
          <w:lang w:val="en-ID"/>
        </w:rPr>
        <w:t>cukup</w:t>
      </w:r>
      <w:proofErr w:type="spellEnd"/>
      <w:r w:rsidR="00A05960">
        <w:rPr>
          <w:rFonts w:ascii="Arial" w:eastAsia="Book Antiqua" w:hAnsi="Arial" w:cs="Arial"/>
          <w:sz w:val="24"/>
          <w:lang w:val="en-ID"/>
        </w:rPr>
        <w:t xml:space="preserve"> </w:t>
      </w:r>
      <w:proofErr w:type="spellStart"/>
      <w:r w:rsidR="00A05960">
        <w:rPr>
          <w:rFonts w:ascii="Arial" w:eastAsia="Book Antiqua" w:hAnsi="Arial" w:cs="Arial"/>
          <w:sz w:val="24"/>
          <w:lang w:val="en-ID"/>
        </w:rPr>
        <w:t>untuk</w:t>
      </w:r>
      <w:proofErr w:type="spellEnd"/>
      <w:r w:rsidR="00A05960">
        <w:rPr>
          <w:rFonts w:ascii="Arial" w:eastAsia="Book Antiqua" w:hAnsi="Arial" w:cs="Arial"/>
          <w:sz w:val="24"/>
          <w:lang w:val="en-ID"/>
        </w:rPr>
        <w:t xml:space="preserve"> </w:t>
      </w:r>
      <w:proofErr w:type="spellStart"/>
      <w:r w:rsidR="00A05960">
        <w:rPr>
          <w:rFonts w:ascii="Arial" w:eastAsia="Book Antiqua" w:hAnsi="Arial" w:cs="Arial"/>
          <w:sz w:val="24"/>
          <w:lang w:val="en-ID"/>
        </w:rPr>
        <w:t>mendukung</w:t>
      </w:r>
      <w:proofErr w:type="spellEnd"/>
      <w:r w:rsidR="00A05960">
        <w:rPr>
          <w:rFonts w:ascii="Arial" w:eastAsia="Book Antiqua" w:hAnsi="Arial" w:cs="Arial"/>
          <w:sz w:val="24"/>
          <w:lang w:val="en-ID"/>
        </w:rPr>
        <w:t xml:space="preserve"> </w:t>
      </w:r>
      <w:proofErr w:type="spellStart"/>
      <w:r w:rsidR="00A05960">
        <w:rPr>
          <w:rFonts w:ascii="Arial" w:eastAsia="Book Antiqua" w:hAnsi="Arial" w:cs="Arial"/>
          <w:sz w:val="24"/>
          <w:lang w:val="en-ID"/>
        </w:rPr>
        <w:t>perkembangan</w:t>
      </w:r>
      <w:proofErr w:type="spellEnd"/>
      <w:r w:rsidR="00A05960">
        <w:rPr>
          <w:rFonts w:ascii="Arial" w:eastAsia="Book Antiqua" w:hAnsi="Arial" w:cs="Arial"/>
          <w:sz w:val="24"/>
          <w:lang w:val="en-ID"/>
        </w:rPr>
        <w:t xml:space="preserve"> </w:t>
      </w:r>
      <w:proofErr w:type="spellStart"/>
      <w:r w:rsidR="00A05960">
        <w:rPr>
          <w:rFonts w:ascii="Arial" w:eastAsia="Book Antiqua" w:hAnsi="Arial" w:cs="Arial"/>
          <w:sz w:val="24"/>
          <w:lang w:val="en-ID"/>
        </w:rPr>
        <w:t>tanaman</w:t>
      </w:r>
      <w:proofErr w:type="spellEnd"/>
      <w:r w:rsidR="00EF5ED8">
        <w:rPr>
          <w:rFonts w:ascii="Arial" w:eastAsia="Book Antiqua" w:hAnsi="Arial" w:cs="Arial"/>
          <w:sz w:val="24"/>
          <w:lang w:val="en-ID"/>
        </w:rPr>
        <w:t xml:space="preserve">. </w:t>
      </w:r>
    </w:p>
    <w:p w14:paraId="39CDA132" w14:textId="3212321D" w:rsidR="00FC37BA" w:rsidRDefault="00760CE2" w:rsidP="00342C2E">
      <w:pPr>
        <w:pStyle w:val="JRPMBody"/>
        <w:rPr>
          <w:rFonts w:ascii="Arial" w:eastAsia="Book Antiqua" w:hAnsi="Arial" w:cs="Arial"/>
          <w:sz w:val="24"/>
          <w:lang w:val="en-ID"/>
        </w:rPr>
      </w:pPr>
      <w:r>
        <w:rPr>
          <w:rFonts w:ascii="Arial" w:eastAsia="Book Antiqua" w:hAnsi="Arial" w:cs="Arial"/>
          <w:sz w:val="24"/>
          <w:lang w:val="en-ID"/>
        </w:rPr>
        <w:t xml:space="preserve">Alasan </w:t>
      </w:r>
      <w:proofErr w:type="spellStart"/>
      <w:r>
        <w:rPr>
          <w:rFonts w:ascii="Arial" w:eastAsia="Book Antiqua" w:hAnsi="Arial" w:cs="Arial"/>
          <w:sz w:val="24"/>
          <w:lang w:val="en-ID"/>
        </w:rPr>
        <w:t>perbedaan</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hasil</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penelitian</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ini</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diyakini</w:t>
      </w:r>
      <w:proofErr w:type="spellEnd"/>
      <w:r>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karena</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penggunaan</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jenis</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beras</w:t>
      </w:r>
      <w:proofErr w:type="spellEnd"/>
      <w:r w:rsidR="00127FA0" w:rsidRPr="00127FA0">
        <w:rPr>
          <w:rFonts w:ascii="Arial" w:eastAsia="Book Antiqua" w:hAnsi="Arial" w:cs="Arial"/>
          <w:sz w:val="24"/>
          <w:lang w:val="en-ID"/>
        </w:rPr>
        <w:t xml:space="preserve"> yang </w:t>
      </w:r>
      <w:proofErr w:type="spellStart"/>
      <w:r w:rsidR="00127FA0" w:rsidRPr="00127FA0">
        <w:rPr>
          <w:rFonts w:ascii="Arial" w:eastAsia="Book Antiqua" w:hAnsi="Arial" w:cs="Arial"/>
          <w:sz w:val="24"/>
          <w:lang w:val="en-ID"/>
        </w:rPr>
        <w:t>berbeda</w:t>
      </w:r>
      <w:proofErr w:type="spellEnd"/>
      <w:r w:rsidR="00127FA0" w:rsidRPr="00127FA0">
        <w:rPr>
          <w:rFonts w:ascii="Arial" w:eastAsia="Book Antiqua" w:hAnsi="Arial" w:cs="Arial"/>
          <w:sz w:val="24"/>
          <w:lang w:val="en-ID"/>
        </w:rPr>
        <w:t>. Di</w:t>
      </w:r>
      <w:r>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samping</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itu</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faktor</w:t>
      </w:r>
      <w:proofErr w:type="spellEnd"/>
      <w:r w:rsidR="00127FA0" w:rsidRPr="00127FA0">
        <w:rPr>
          <w:rFonts w:ascii="Arial" w:eastAsia="Book Antiqua" w:hAnsi="Arial" w:cs="Arial"/>
          <w:sz w:val="24"/>
          <w:lang w:val="en-ID"/>
        </w:rPr>
        <w:t xml:space="preserve"> lain yang </w:t>
      </w:r>
      <w:proofErr w:type="spellStart"/>
      <w:r w:rsidR="00127FA0" w:rsidRPr="00127FA0">
        <w:rPr>
          <w:rFonts w:ascii="Arial" w:eastAsia="Book Antiqua" w:hAnsi="Arial" w:cs="Arial"/>
          <w:sz w:val="24"/>
          <w:lang w:val="en-ID"/>
        </w:rPr>
        <w:t>dapat</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terjadi</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ialah</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karena</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tidak</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terjadi</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penyerapan</w:t>
      </w:r>
      <w:proofErr w:type="spellEnd"/>
      <w:r w:rsidR="00127FA0" w:rsidRPr="00127FA0">
        <w:rPr>
          <w:rFonts w:ascii="Arial" w:eastAsia="Book Antiqua" w:hAnsi="Arial" w:cs="Arial"/>
          <w:sz w:val="24"/>
          <w:lang w:val="en-ID"/>
        </w:rPr>
        <w:t xml:space="preserve"> yang optimal oleh </w:t>
      </w:r>
      <w:proofErr w:type="spellStart"/>
      <w:r w:rsidR="00127FA0" w:rsidRPr="00127FA0">
        <w:rPr>
          <w:rFonts w:ascii="Arial" w:eastAsia="Book Antiqua" w:hAnsi="Arial" w:cs="Arial"/>
          <w:sz w:val="24"/>
          <w:lang w:val="en-ID"/>
        </w:rPr>
        <w:t>tanaman</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anggrek</w:t>
      </w:r>
      <w:proofErr w:type="spellEnd"/>
      <w:r w:rsidR="00127FA0" w:rsidRPr="00127FA0">
        <w:rPr>
          <w:rFonts w:ascii="Arial" w:eastAsia="Book Antiqua" w:hAnsi="Arial" w:cs="Arial"/>
          <w:sz w:val="24"/>
          <w:lang w:val="en-ID"/>
        </w:rPr>
        <w:t xml:space="preserve"> pada </w:t>
      </w:r>
      <w:proofErr w:type="spellStart"/>
      <w:r w:rsidR="00127FA0" w:rsidRPr="00127FA0">
        <w:rPr>
          <w:rFonts w:ascii="Arial" w:eastAsia="Book Antiqua" w:hAnsi="Arial" w:cs="Arial"/>
          <w:sz w:val="24"/>
          <w:lang w:val="en-ID"/>
        </w:rPr>
        <w:t>sehingga</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kurang</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berdampak</w:t>
      </w:r>
      <w:proofErr w:type="spellEnd"/>
      <w:r w:rsidR="00127FA0" w:rsidRPr="00127FA0">
        <w:rPr>
          <w:rFonts w:ascii="Arial" w:eastAsia="Book Antiqua" w:hAnsi="Arial" w:cs="Arial"/>
          <w:sz w:val="24"/>
          <w:lang w:val="en-ID"/>
        </w:rPr>
        <w:t xml:space="preserve"> pada </w:t>
      </w:r>
      <w:proofErr w:type="spellStart"/>
      <w:r w:rsidR="00127FA0" w:rsidRPr="00127FA0">
        <w:rPr>
          <w:rFonts w:ascii="Arial" w:eastAsia="Book Antiqua" w:hAnsi="Arial" w:cs="Arial"/>
          <w:sz w:val="24"/>
          <w:lang w:val="en-ID"/>
        </w:rPr>
        <w:t>pertumbuhan</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tanaman</w:t>
      </w:r>
      <w:proofErr w:type="spellEnd"/>
      <w:r w:rsidR="00127FA0" w:rsidRPr="00127FA0">
        <w:rPr>
          <w:rFonts w:ascii="Arial" w:eastAsia="Book Antiqua" w:hAnsi="Arial" w:cs="Arial"/>
          <w:sz w:val="24"/>
          <w:lang w:val="en-ID"/>
        </w:rPr>
        <w:t>.</w:t>
      </w:r>
      <w:r w:rsid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Anggrek</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fase</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pasca</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aklimatisasi</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memiliki</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ketahanan</w:t>
      </w:r>
      <w:proofErr w:type="spellEnd"/>
      <w:r w:rsidR="00127FA0" w:rsidRPr="00127FA0">
        <w:rPr>
          <w:rFonts w:ascii="Arial" w:eastAsia="Book Antiqua" w:hAnsi="Arial" w:cs="Arial"/>
          <w:sz w:val="24"/>
          <w:lang w:val="en-ID"/>
        </w:rPr>
        <w:t xml:space="preserve"> yang </w:t>
      </w:r>
      <w:proofErr w:type="spellStart"/>
      <w:r w:rsidR="00127FA0" w:rsidRPr="00127FA0">
        <w:rPr>
          <w:rFonts w:ascii="Arial" w:eastAsia="Book Antiqua" w:hAnsi="Arial" w:cs="Arial"/>
          <w:sz w:val="24"/>
          <w:lang w:val="en-ID"/>
        </w:rPr>
        <w:t>rentan</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terhadap</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lingkungan</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Perubahan</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lingkungan</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tumbuh</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anggrek</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dari</w:t>
      </w:r>
      <w:proofErr w:type="spellEnd"/>
      <w:r w:rsidR="00127FA0" w:rsidRPr="00127FA0">
        <w:rPr>
          <w:rFonts w:ascii="Arial" w:eastAsia="Book Antiqua" w:hAnsi="Arial" w:cs="Arial"/>
          <w:sz w:val="24"/>
          <w:lang w:val="en-ID"/>
        </w:rPr>
        <w:t xml:space="preserve"> </w:t>
      </w:r>
      <w:r w:rsidR="00127FA0" w:rsidRPr="00127FA0">
        <w:rPr>
          <w:rFonts w:ascii="Arial" w:eastAsia="Book Antiqua" w:hAnsi="Arial" w:cs="Arial"/>
          <w:i/>
          <w:iCs/>
          <w:sz w:val="24"/>
          <w:lang w:val="en-ID"/>
        </w:rPr>
        <w:t>in vitro</w:t>
      </w:r>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menjadi</w:t>
      </w:r>
      <w:proofErr w:type="spellEnd"/>
      <w:r w:rsidR="00127FA0" w:rsidRPr="00127FA0">
        <w:rPr>
          <w:rFonts w:ascii="Arial" w:eastAsia="Book Antiqua" w:hAnsi="Arial" w:cs="Arial"/>
          <w:sz w:val="24"/>
          <w:lang w:val="en-ID"/>
        </w:rPr>
        <w:t xml:space="preserve"> </w:t>
      </w:r>
      <w:r w:rsidR="00127FA0" w:rsidRPr="00127FA0">
        <w:rPr>
          <w:rFonts w:ascii="Arial" w:eastAsia="Book Antiqua" w:hAnsi="Arial" w:cs="Arial"/>
          <w:i/>
          <w:iCs/>
          <w:sz w:val="24"/>
          <w:lang w:val="en-ID"/>
        </w:rPr>
        <w:t>ex vitro</w:t>
      </w:r>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sering</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menjadi</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faktor</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utama</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stresnya</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anggrek</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sehingga</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menyebabkan</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banyak</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kendala</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pertumbuhan</w:t>
      </w:r>
      <w:proofErr w:type="spellEnd"/>
      <w:r w:rsidR="00127FA0" w:rsidRPr="00127FA0">
        <w:rPr>
          <w:rFonts w:ascii="Arial" w:eastAsia="Book Antiqua" w:hAnsi="Arial" w:cs="Arial"/>
          <w:sz w:val="24"/>
          <w:lang w:val="en-ID"/>
        </w:rPr>
        <w:t xml:space="preserve"> pada </w:t>
      </w:r>
      <w:proofErr w:type="spellStart"/>
      <w:r w:rsidR="00127FA0" w:rsidRPr="00127FA0">
        <w:rPr>
          <w:rFonts w:ascii="Arial" w:eastAsia="Book Antiqua" w:hAnsi="Arial" w:cs="Arial"/>
          <w:sz w:val="24"/>
          <w:lang w:val="en-ID"/>
        </w:rPr>
        <w:t>fase</w:t>
      </w:r>
      <w:proofErr w:type="spellEnd"/>
      <w:r w:rsidR="00127FA0" w:rsidRPr="00127FA0">
        <w:rPr>
          <w:rFonts w:ascii="Arial" w:eastAsia="Book Antiqua" w:hAnsi="Arial" w:cs="Arial"/>
          <w:sz w:val="24"/>
          <w:lang w:val="en-ID"/>
        </w:rPr>
        <w:t xml:space="preserve"> </w:t>
      </w:r>
      <w:proofErr w:type="spellStart"/>
      <w:r w:rsidR="00127FA0" w:rsidRPr="00127FA0">
        <w:rPr>
          <w:rFonts w:ascii="Arial" w:eastAsia="Book Antiqua" w:hAnsi="Arial" w:cs="Arial"/>
          <w:sz w:val="24"/>
          <w:lang w:val="en-ID"/>
        </w:rPr>
        <w:t>ini</w:t>
      </w:r>
      <w:proofErr w:type="spellEnd"/>
      <w:r w:rsidR="00127FA0" w:rsidRPr="00127FA0">
        <w:rPr>
          <w:rFonts w:ascii="Arial" w:eastAsia="Book Antiqua" w:hAnsi="Arial" w:cs="Arial"/>
          <w:sz w:val="24"/>
          <w:lang w:val="en-ID"/>
        </w:rPr>
        <w:t xml:space="preserve"> </w:t>
      </w:r>
      <w:r w:rsidR="00127FA0" w:rsidRPr="00127FA0">
        <w:rPr>
          <w:rFonts w:ascii="Arial" w:eastAsia="Book Antiqua" w:hAnsi="Arial" w:cs="Arial"/>
          <w:sz w:val="24"/>
          <w:lang w:val="en-ID"/>
        </w:rPr>
        <w:fldChar w:fldCharType="begin" w:fldLock="1"/>
      </w:r>
      <w:r w:rsidR="00962074">
        <w:rPr>
          <w:rFonts w:ascii="Arial" w:eastAsia="Book Antiqua" w:hAnsi="Arial" w:cs="Arial"/>
          <w:sz w:val="24"/>
          <w:lang w:val="en-ID"/>
        </w:rPr>
        <w:instrText>ADDIN CSL_CITATION {"citationItems":[{"id":"ITEM-1","itemData":{"DOI":"10.1016/j.hpj.2017.07.009","ISSN":"24680141","abstract":"The successful ex vitro establishment of Dendrobium plantlets raised in vitro determines the quality of the end product (cut flowers or potted plants) in commercial production for economic gain. When in vitro Dendrobium plantlets are transplanted from the culture room to greenhouse conditions, they may desiccate or wilt rapidly and can die as a result of changes in the environment, unless substantial precautions are taken to adapt plantlets to a new environment. The acclimatization of in vitro-grown Dendrobium plantlets to an ex vitro environment by gradually weaning them towards ambient relative humidity and light levels facilitates better survival of young and physiologically sensitive plantlets. Dendrobium plantlets raised in vitro must thus undergo a period of acclimatization or transitional development to correct anatomical abnormalities and to enhance their physiological performance to ensure survival under ex vitro conditions. The most common approach to improve the survival of Dendrobium plantlets upon transfer to an ex vitro environment is their gradual adaptation to that environment. Under such conditions, plants convert rapidly from a heterotrophic or photomixotrophic state to an autotrophic growth, develop a fully functional root system, and better control their stomatal and cuticular transpiration. Gradual adaptation is carried out in a greenhouse by decreasing relative humidity using fog or mist chambers and by increasing light intensity using shading techniques. This review details the acclimatization and ex vitro survival of Dendrobium plants produced in vitro. This advice is also useful for other orchids.","author":[{"dropping-particle":"","family":"Teixeira da Silva","given":"Jaime A.","non-dropping-particle":"","parse-names":false,"suffix":""},{"dropping-particle":"","family":"Hossain","given":"Mohammad Musharof","non-dropping-particle":"","parse-names":false,"suffix":""},{"dropping-particle":"","family":"Sharma","given":"Madhu","non-dropping-particle":"","parse-names":false,"suffix":""},{"dropping-particle":"","family":"Dobránszki","given":"Judit","non-dropping-particle":"","parse-names":false,"suffix":""},{"dropping-particle":"","family":"Cardoso","given":"Jean Carlos","non-dropping-particle":"","parse-names":false,"suffix":""},{"dropping-particle":"","family":"ZENG","given":"Songjun","non-dropping-particle":"","parse-names":false,"suffix":""}],"container-title":"Horticultural Plant Journal","id":"ITEM-1","issue":"3","issued":{"date-parts":[["2017"]]},"page":"110-124","publisher":"Elsevier B.V.","title":"Acclimatization of in Vitro-derived Dendrobium","type":"article-journal","volume":"3"},"uris":["http://www.mendeley.com/documents/?uuid=fe94d2f4-1424-4a0f-99c7-a0df6c5eace6"]}],"mendeley":{"formattedCitation":"(Teixeira da Silva et al., 2017)","plainTextFormattedCitation":"(Teixeira da Silva et al., 2017)","previouslyFormattedCitation":"(Teixeira da Silva et al., 2017)"},"properties":{"noteIndex":0},"schema":"https://github.com/citation-style-language/schema/raw/master/csl-citation.json"}</w:instrText>
      </w:r>
      <w:r w:rsidR="00127FA0" w:rsidRPr="00127FA0">
        <w:rPr>
          <w:rFonts w:ascii="Arial" w:eastAsia="Book Antiqua" w:hAnsi="Arial" w:cs="Arial"/>
          <w:sz w:val="24"/>
          <w:lang w:val="en-ID"/>
        </w:rPr>
        <w:fldChar w:fldCharType="separate"/>
      </w:r>
      <w:r w:rsidR="00803245" w:rsidRPr="00803245">
        <w:rPr>
          <w:rFonts w:ascii="Arial" w:eastAsia="Book Antiqua" w:hAnsi="Arial" w:cs="Arial"/>
          <w:noProof/>
          <w:sz w:val="24"/>
          <w:lang w:val="en-ID"/>
        </w:rPr>
        <w:t>(Teixeira da Silva et al., 2017)</w:t>
      </w:r>
      <w:r w:rsidR="00127FA0" w:rsidRPr="00127FA0">
        <w:rPr>
          <w:rFonts w:ascii="Arial" w:eastAsia="Book Antiqua" w:hAnsi="Arial" w:cs="Arial"/>
          <w:sz w:val="24"/>
          <w:lang w:val="en-ID"/>
        </w:rPr>
        <w:fldChar w:fldCharType="end"/>
      </w:r>
      <w:r w:rsidR="00127FA0" w:rsidRPr="00127FA0">
        <w:rPr>
          <w:rFonts w:ascii="Arial" w:eastAsia="Book Antiqua" w:hAnsi="Arial" w:cs="Arial"/>
          <w:sz w:val="24"/>
          <w:lang w:val="en-ID"/>
        </w:rPr>
        <w:t>.</w:t>
      </w:r>
      <w:r w:rsidR="00127FA0">
        <w:rPr>
          <w:rFonts w:ascii="Arial" w:eastAsia="Book Antiqua" w:hAnsi="Arial" w:cs="Arial"/>
          <w:sz w:val="24"/>
          <w:lang w:val="en-ID"/>
        </w:rPr>
        <w:t xml:space="preserve"> </w:t>
      </w:r>
      <w:r w:rsidR="007A68B8" w:rsidRPr="007A68B8">
        <w:rPr>
          <w:rFonts w:ascii="Arial" w:eastAsia="Book Antiqua" w:hAnsi="Arial" w:cs="Arial"/>
          <w:sz w:val="24"/>
          <w:lang w:val="en-ID"/>
        </w:rPr>
        <w:fldChar w:fldCharType="begin" w:fldLock="1"/>
      </w:r>
      <w:r w:rsidR="00962074">
        <w:rPr>
          <w:rFonts w:ascii="Arial" w:eastAsia="Book Antiqua" w:hAnsi="Arial" w:cs="Arial"/>
          <w:sz w:val="24"/>
          <w:lang w:val="en-ID"/>
        </w:rPr>
        <w:instrText>ADDIN CSL_CITATION {"citationItems":[{"id":"ITEM-1","itemData":{"abstract":"Anggrek Dendrobium merupakan jenis epifit yang mudah dipelihara dan berbunga sepanjang tahun. Pupuk untuk pertumbuhan tanaman anggrek yang biasa digunakan adalah pupuk NPK atau pupuk dengan unsur lengkap. Telah dilakukan penelitian yang bertujuan untuk mengetahui pengaruh air leri dan emulsi ikan terhadap pertumbuhan anggrek Dendrobium dan untuk mengetahui bagaimana air leri dan emulsi ikan dengan berbeda konsentrasi terhadap pertumbuhan anggrek Dendrobium pada tahap vegetatif. Penelitian ini menggunakan rancangan acak kelompok (RAK) dengan menggunakan perlakuan air leri 66%, air leri 100%, emulsi ikan 0,4%, emulsi ikan 0,6%, air leri 66% ditambah emulsi ikan 0,4%, air leri 66% ditambah emulsi ikan 0,6%, air leri 100% ditambah emulsi ikan 0,4% dan air leri 100% ditambah emulsi ikan 0,6%. Data pengamatan diuji dengan ANOVA dan hasil penelitian menunjukkan bahwa perlakuan air leri 66% berpengaruh pada panjang tanaman, pajang daun dan jumlah daun. Air leri di tambah emulsi ikan pada semua konsentrasi berpengaruh pada Panjang daun. Semua perlakun kecuali 100% air leri+emulsi ikan dan K1","author":[{"dropping-particle":"","family":"Sugiarto","given":"Devi","non-dropping-particle":"","parse-names":false,"suffix":""},{"dropping-particle":"","family":"Rahayu","given":"Tintrim","non-dropping-particle":"","parse-names":false,"suffix":""},{"dropping-particle":"","family":"Hayati","given":"Ari","non-dropping-particle":"","parse-names":false,"suffix":""}],"container-title":"Jurnal Biosaintropis","id":"ITEM-1","issue":"2","issued":{"date-parts":[["2019"]]},"page":"46-54","title":"Pengaruh air leri dan emulsi ikan terhadap pertumbuhan tanaman anggrek Dendrobium pada tahap vegetatif","type":"article-journal","volume":"4"},"uris":["http://www.mendeley.com/documents/?uuid=293ce064-1cd9-4c59-9846-9fdd6303734b"]}],"mendeley":{"formattedCitation":"(Sugiarto et al., 2019)","manualFormatting":"Sugiarto et al. (2019)","plainTextFormattedCitation":"(Sugiarto et al., 2019)","previouslyFormattedCitation":"(Sugiarto et al., 2019)"},"properties":{"noteIndex":0},"schema":"https://github.com/citation-style-language/schema/raw/master/csl-citation.json"}</w:instrText>
      </w:r>
      <w:r w:rsidR="007A68B8" w:rsidRPr="007A68B8">
        <w:rPr>
          <w:rFonts w:ascii="Arial" w:eastAsia="Book Antiqua" w:hAnsi="Arial" w:cs="Arial"/>
          <w:sz w:val="24"/>
          <w:lang w:val="en-ID"/>
        </w:rPr>
        <w:fldChar w:fldCharType="separate"/>
      </w:r>
      <w:r w:rsidR="007A68B8" w:rsidRPr="007A68B8">
        <w:rPr>
          <w:rFonts w:ascii="Arial" w:eastAsia="Book Antiqua" w:hAnsi="Arial" w:cs="Arial"/>
          <w:noProof/>
          <w:sz w:val="24"/>
          <w:lang w:val="en-ID"/>
        </w:rPr>
        <w:t xml:space="preserve">Sugiarto et al. </w:t>
      </w:r>
      <w:r w:rsidR="007A68B8">
        <w:rPr>
          <w:rFonts w:ascii="Arial" w:eastAsia="Book Antiqua" w:hAnsi="Arial" w:cs="Arial"/>
          <w:noProof/>
          <w:sz w:val="24"/>
          <w:lang w:val="en-ID"/>
        </w:rPr>
        <w:t>(</w:t>
      </w:r>
      <w:r w:rsidR="007A68B8" w:rsidRPr="007A68B8">
        <w:rPr>
          <w:rFonts w:ascii="Arial" w:eastAsia="Book Antiqua" w:hAnsi="Arial" w:cs="Arial"/>
          <w:noProof/>
          <w:sz w:val="24"/>
          <w:lang w:val="en-ID"/>
        </w:rPr>
        <w:t>2019)</w:t>
      </w:r>
      <w:r w:rsidR="007A68B8" w:rsidRPr="007A68B8">
        <w:rPr>
          <w:rFonts w:ascii="Arial" w:eastAsia="Book Antiqua" w:hAnsi="Arial" w:cs="Arial"/>
          <w:sz w:val="24"/>
          <w:lang w:val="en-ID"/>
        </w:rPr>
        <w:fldChar w:fldCharType="end"/>
      </w:r>
      <w:r w:rsidR="007A68B8">
        <w:rPr>
          <w:rFonts w:ascii="Arial" w:eastAsia="Book Antiqua" w:hAnsi="Arial" w:cs="Arial"/>
          <w:sz w:val="24"/>
          <w:lang w:val="en-ID"/>
        </w:rPr>
        <w:t xml:space="preserve"> </w:t>
      </w:r>
      <w:r w:rsidR="003B759C">
        <w:rPr>
          <w:rFonts w:ascii="Arial" w:eastAsia="Book Antiqua" w:hAnsi="Arial" w:cs="Arial"/>
          <w:sz w:val="24"/>
          <w:lang w:val="en-ID"/>
        </w:rPr>
        <w:t xml:space="preserve">juga </w:t>
      </w:r>
      <w:proofErr w:type="spellStart"/>
      <w:r w:rsidR="007A68B8">
        <w:rPr>
          <w:rFonts w:ascii="Arial" w:eastAsia="Book Antiqua" w:hAnsi="Arial" w:cs="Arial"/>
          <w:sz w:val="24"/>
          <w:lang w:val="en-ID"/>
        </w:rPr>
        <w:t>mengatakan</w:t>
      </w:r>
      <w:proofErr w:type="spellEnd"/>
      <w:r w:rsidR="007A68B8">
        <w:rPr>
          <w:rFonts w:ascii="Arial" w:eastAsia="Book Antiqua" w:hAnsi="Arial" w:cs="Arial"/>
          <w:sz w:val="24"/>
          <w:lang w:val="en-ID"/>
        </w:rPr>
        <w:t xml:space="preserve"> </w:t>
      </w:r>
      <w:proofErr w:type="spellStart"/>
      <w:r w:rsidR="007A68B8">
        <w:rPr>
          <w:rFonts w:ascii="Arial" w:eastAsia="Book Antiqua" w:hAnsi="Arial" w:cs="Arial"/>
          <w:sz w:val="24"/>
          <w:lang w:val="en-ID"/>
        </w:rPr>
        <w:t>p</w:t>
      </w:r>
      <w:r w:rsidR="007A68B8" w:rsidRPr="007A68B8">
        <w:rPr>
          <w:rFonts w:ascii="Arial" w:eastAsia="Book Antiqua" w:hAnsi="Arial" w:cs="Arial"/>
          <w:sz w:val="24"/>
          <w:lang w:val="en-ID"/>
        </w:rPr>
        <w:t>enambahan</w:t>
      </w:r>
      <w:proofErr w:type="spellEnd"/>
      <w:r w:rsidR="007A68B8" w:rsidRPr="007A68B8">
        <w:rPr>
          <w:rFonts w:ascii="Arial" w:eastAsia="Book Antiqua" w:hAnsi="Arial" w:cs="Arial"/>
          <w:sz w:val="24"/>
          <w:lang w:val="en-ID"/>
        </w:rPr>
        <w:t xml:space="preserve"> </w:t>
      </w:r>
      <w:proofErr w:type="spellStart"/>
      <w:r w:rsidR="007A68B8" w:rsidRPr="007A68B8">
        <w:rPr>
          <w:rFonts w:ascii="Arial" w:eastAsia="Book Antiqua" w:hAnsi="Arial" w:cs="Arial"/>
          <w:sz w:val="24"/>
          <w:lang w:val="en-ID"/>
        </w:rPr>
        <w:t>unsur</w:t>
      </w:r>
      <w:proofErr w:type="spellEnd"/>
      <w:r w:rsidR="007A68B8" w:rsidRPr="007A68B8">
        <w:rPr>
          <w:rFonts w:ascii="Arial" w:eastAsia="Book Antiqua" w:hAnsi="Arial" w:cs="Arial"/>
          <w:sz w:val="24"/>
          <w:lang w:val="en-ID"/>
        </w:rPr>
        <w:t xml:space="preserve"> hara pada </w:t>
      </w:r>
      <w:proofErr w:type="spellStart"/>
      <w:r w:rsidR="007A68B8" w:rsidRPr="007A68B8">
        <w:rPr>
          <w:rFonts w:ascii="Arial" w:eastAsia="Book Antiqua" w:hAnsi="Arial" w:cs="Arial"/>
          <w:sz w:val="24"/>
          <w:lang w:val="en-ID"/>
        </w:rPr>
        <w:t>tanaman</w:t>
      </w:r>
      <w:proofErr w:type="spellEnd"/>
      <w:r w:rsidR="007A68B8" w:rsidRPr="007A68B8">
        <w:rPr>
          <w:rFonts w:ascii="Arial" w:eastAsia="Book Antiqua" w:hAnsi="Arial" w:cs="Arial"/>
          <w:sz w:val="24"/>
          <w:lang w:val="en-ID"/>
        </w:rPr>
        <w:t xml:space="preserve"> </w:t>
      </w:r>
      <w:proofErr w:type="spellStart"/>
      <w:r w:rsidR="007A68B8" w:rsidRPr="007A68B8">
        <w:rPr>
          <w:rFonts w:ascii="Arial" w:eastAsia="Book Antiqua" w:hAnsi="Arial" w:cs="Arial"/>
          <w:sz w:val="24"/>
          <w:lang w:val="en-ID"/>
        </w:rPr>
        <w:t>anggrek</w:t>
      </w:r>
      <w:proofErr w:type="spellEnd"/>
      <w:r w:rsidR="007A68B8" w:rsidRPr="007A68B8">
        <w:rPr>
          <w:rFonts w:ascii="Arial" w:eastAsia="Book Antiqua" w:hAnsi="Arial" w:cs="Arial"/>
          <w:sz w:val="24"/>
          <w:lang w:val="en-ID"/>
        </w:rPr>
        <w:t xml:space="preserve"> </w:t>
      </w:r>
      <w:proofErr w:type="spellStart"/>
      <w:r w:rsidR="007A68B8" w:rsidRPr="007A68B8">
        <w:rPr>
          <w:rFonts w:ascii="Arial" w:eastAsia="Book Antiqua" w:hAnsi="Arial" w:cs="Arial"/>
          <w:sz w:val="24"/>
          <w:lang w:val="en-ID"/>
        </w:rPr>
        <w:t>melalui</w:t>
      </w:r>
      <w:proofErr w:type="spellEnd"/>
      <w:r w:rsidR="007A68B8" w:rsidRPr="007A68B8">
        <w:rPr>
          <w:rFonts w:ascii="Arial" w:eastAsia="Book Antiqua" w:hAnsi="Arial" w:cs="Arial"/>
          <w:sz w:val="24"/>
          <w:lang w:val="en-ID"/>
        </w:rPr>
        <w:t xml:space="preserve"> </w:t>
      </w:r>
      <w:proofErr w:type="spellStart"/>
      <w:r w:rsidR="007A68B8" w:rsidRPr="007A68B8">
        <w:rPr>
          <w:rFonts w:ascii="Arial" w:eastAsia="Book Antiqua" w:hAnsi="Arial" w:cs="Arial"/>
          <w:sz w:val="24"/>
          <w:lang w:val="en-ID"/>
        </w:rPr>
        <w:t>pupuk</w:t>
      </w:r>
      <w:proofErr w:type="spellEnd"/>
      <w:r w:rsidR="007A68B8" w:rsidRPr="007A68B8">
        <w:rPr>
          <w:rFonts w:ascii="Arial" w:eastAsia="Book Antiqua" w:hAnsi="Arial" w:cs="Arial"/>
          <w:sz w:val="24"/>
          <w:lang w:val="en-ID"/>
        </w:rPr>
        <w:t xml:space="preserve"> </w:t>
      </w:r>
      <w:proofErr w:type="spellStart"/>
      <w:r w:rsidR="007A68B8" w:rsidRPr="007A68B8">
        <w:rPr>
          <w:rFonts w:ascii="Arial" w:eastAsia="Book Antiqua" w:hAnsi="Arial" w:cs="Arial"/>
          <w:sz w:val="24"/>
          <w:lang w:val="en-ID"/>
        </w:rPr>
        <w:t>harus</w:t>
      </w:r>
      <w:proofErr w:type="spellEnd"/>
      <w:r w:rsidR="007A68B8" w:rsidRPr="007A68B8">
        <w:rPr>
          <w:rFonts w:ascii="Arial" w:eastAsia="Book Antiqua" w:hAnsi="Arial" w:cs="Arial"/>
          <w:sz w:val="24"/>
          <w:lang w:val="en-ID"/>
        </w:rPr>
        <w:t xml:space="preserve"> </w:t>
      </w:r>
      <w:proofErr w:type="spellStart"/>
      <w:r w:rsidR="007A68B8" w:rsidRPr="007A68B8">
        <w:rPr>
          <w:rFonts w:ascii="Arial" w:eastAsia="Book Antiqua" w:hAnsi="Arial" w:cs="Arial"/>
          <w:sz w:val="24"/>
          <w:lang w:val="en-ID"/>
        </w:rPr>
        <w:t>seimbang</w:t>
      </w:r>
      <w:proofErr w:type="spellEnd"/>
      <w:r w:rsidR="007A68B8" w:rsidRPr="007A68B8">
        <w:rPr>
          <w:rFonts w:ascii="Arial" w:eastAsia="Book Antiqua" w:hAnsi="Arial" w:cs="Arial"/>
          <w:sz w:val="24"/>
          <w:lang w:val="en-ID"/>
        </w:rPr>
        <w:t xml:space="preserve"> </w:t>
      </w:r>
      <w:proofErr w:type="spellStart"/>
      <w:r w:rsidR="007A68B8" w:rsidRPr="007A68B8">
        <w:rPr>
          <w:rFonts w:ascii="Arial" w:eastAsia="Book Antiqua" w:hAnsi="Arial" w:cs="Arial"/>
          <w:sz w:val="24"/>
          <w:lang w:val="en-ID"/>
        </w:rPr>
        <w:t>karena</w:t>
      </w:r>
      <w:proofErr w:type="spellEnd"/>
      <w:r w:rsidR="007A68B8" w:rsidRPr="007A68B8">
        <w:rPr>
          <w:rFonts w:ascii="Arial" w:eastAsia="Book Antiqua" w:hAnsi="Arial" w:cs="Arial"/>
          <w:sz w:val="24"/>
          <w:lang w:val="en-ID"/>
        </w:rPr>
        <w:t xml:space="preserve"> </w:t>
      </w:r>
      <w:proofErr w:type="spellStart"/>
      <w:r w:rsidR="007A68B8" w:rsidRPr="007A68B8">
        <w:rPr>
          <w:rFonts w:ascii="Arial" w:eastAsia="Book Antiqua" w:hAnsi="Arial" w:cs="Arial"/>
          <w:sz w:val="24"/>
          <w:lang w:val="en-ID"/>
        </w:rPr>
        <w:t>sudah</w:t>
      </w:r>
      <w:proofErr w:type="spellEnd"/>
      <w:r w:rsidR="007A68B8" w:rsidRPr="007A68B8">
        <w:rPr>
          <w:rFonts w:ascii="Arial" w:eastAsia="Book Antiqua" w:hAnsi="Arial" w:cs="Arial"/>
          <w:sz w:val="24"/>
          <w:lang w:val="en-ID"/>
        </w:rPr>
        <w:t xml:space="preserve"> </w:t>
      </w:r>
      <w:proofErr w:type="spellStart"/>
      <w:r w:rsidR="007A68B8" w:rsidRPr="007A68B8">
        <w:rPr>
          <w:rFonts w:ascii="Arial" w:eastAsia="Book Antiqua" w:hAnsi="Arial" w:cs="Arial"/>
          <w:sz w:val="24"/>
          <w:lang w:val="en-ID"/>
        </w:rPr>
        <w:t>terdapat</w:t>
      </w:r>
      <w:proofErr w:type="spellEnd"/>
      <w:r w:rsidR="007A68B8" w:rsidRPr="007A68B8">
        <w:rPr>
          <w:rFonts w:ascii="Arial" w:eastAsia="Book Antiqua" w:hAnsi="Arial" w:cs="Arial"/>
          <w:sz w:val="24"/>
          <w:lang w:val="en-ID"/>
        </w:rPr>
        <w:t xml:space="preserve"> </w:t>
      </w:r>
      <w:proofErr w:type="spellStart"/>
      <w:r w:rsidR="007A68B8" w:rsidRPr="007A68B8">
        <w:rPr>
          <w:rFonts w:ascii="Arial" w:eastAsia="Book Antiqua" w:hAnsi="Arial" w:cs="Arial"/>
          <w:sz w:val="24"/>
          <w:lang w:val="en-ID"/>
        </w:rPr>
        <w:t>sedikit</w:t>
      </w:r>
      <w:proofErr w:type="spellEnd"/>
      <w:r w:rsidR="007A68B8" w:rsidRPr="007A68B8">
        <w:rPr>
          <w:rFonts w:ascii="Arial" w:eastAsia="Book Antiqua" w:hAnsi="Arial" w:cs="Arial"/>
          <w:sz w:val="24"/>
          <w:lang w:val="en-ID"/>
        </w:rPr>
        <w:t xml:space="preserve"> </w:t>
      </w:r>
      <w:proofErr w:type="spellStart"/>
      <w:r w:rsidR="007A68B8" w:rsidRPr="007A68B8">
        <w:rPr>
          <w:rFonts w:ascii="Arial" w:eastAsia="Book Antiqua" w:hAnsi="Arial" w:cs="Arial"/>
          <w:sz w:val="24"/>
          <w:lang w:val="en-ID"/>
        </w:rPr>
        <w:t>unsur</w:t>
      </w:r>
      <w:proofErr w:type="spellEnd"/>
      <w:r w:rsidR="007A68B8" w:rsidRPr="007A68B8">
        <w:rPr>
          <w:rFonts w:ascii="Arial" w:eastAsia="Book Antiqua" w:hAnsi="Arial" w:cs="Arial"/>
          <w:sz w:val="24"/>
          <w:lang w:val="en-ID"/>
        </w:rPr>
        <w:t xml:space="preserve"> hara</w:t>
      </w:r>
      <w:r>
        <w:rPr>
          <w:rFonts w:ascii="Arial" w:eastAsia="Book Antiqua" w:hAnsi="Arial" w:cs="Arial"/>
          <w:sz w:val="24"/>
          <w:lang w:val="en-ID"/>
        </w:rPr>
        <w:t xml:space="preserve"> </w:t>
      </w:r>
      <w:r w:rsidRPr="007A68B8">
        <w:rPr>
          <w:rFonts w:ascii="Arial" w:eastAsia="Book Antiqua" w:hAnsi="Arial" w:cs="Arial"/>
          <w:sz w:val="24"/>
          <w:lang w:val="en-ID"/>
        </w:rPr>
        <w:t xml:space="preserve">pada </w:t>
      </w:r>
      <w:proofErr w:type="spellStart"/>
      <w:r w:rsidRPr="007A68B8">
        <w:rPr>
          <w:rFonts w:ascii="Arial" w:eastAsia="Book Antiqua" w:hAnsi="Arial" w:cs="Arial"/>
          <w:sz w:val="24"/>
          <w:lang w:val="en-ID"/>
        </w:rPr>
        <w:t>tanaman</w:t>
      </w:r>
      <w:proofErr w:type="spellEnd"/>
      <w:r w:rsidR="007A68B8" w:rsidRPr="007A68B8">
        <w:rPr>
          <w:rFonts w:ascii="Arial" w:eastAsia="Book Antiqua" w:hAnsi="Arial" w:cs="Arial"/>
          <w:sz w:val="24"/>
          <w:lang w:val="en-ID"/>
        </w:rPr>
        <w:t>.</w:t>
      </w:r>
    </w:p>
    <w:p w14:paraId="41A096B7" w14:textId="77777777" w:rsidR="003B759C" w:rsidRDefault="003B759C" w:rsidP="00342C2E">
      <w:pPr>
        <w:pStyle w:val="JRPMBody"/>
        <w:rPr>
          <w:rFonts w:ascii="Arial" w:eastAsia="Book Antiqua" w:hAnsi="Arial" w:cs="Arial"/>
          <w:sz w:val="24"/>
          <w:lang w:val="en-ID"/>
        </w:rPr>
      </w:pPr>
    </w:p>
    <w:p w14:paraId="188B72FD" w14:textId="6DB5E849" w:rsidR="007A68B8" w:rsidRDefault="007A68B8" w:rsidP="007A68B8">
      <w:pPr>
        <w:pStyle w:val="JRPMBody"/>
        <w:ind w:firstLine="0"/>
        <w:rPr>
          <w:rFonts w:ascii="Arial" w:eastAsia="Book Antiqua" w:hAnsi="Arial" w:cs="Arial"/>
          <w:sz w:val="24"/>
          <w:lang w:val="en-ID"/>
        </w:rPr>
      </w:pPr>
      <w:r>
        <w:rPr>
          <w:rFonts w:ascii="Arial" w:eastAsia="Book Antiqua" w:hAnsi="Arial" w:cs="Arial"/>
          <w:b/>
          <w:bCs/>
          <w:i/>
          <w:iCs/>
          <w:sz w:val="24"/>
          <w:lang w:val="en-ID"/>
        </w:rPr>
        <w:t>Panjang Akar</w:t>
      </w:r>
    </w:p>
    <w:p w14:paraId="22500935" w14:textId="3E2FA602" w:rsidR="001E329C" w:rsidRDefault="00FC5B0D" w:rsidP="008D163F">
      <w:pPr>
        <w:pStyle w:val="JRPMBody"/>
        <w:rPr>
          <w:rFonts w:ascii="Arial" w:eastAsia="Book Antiqua" w:hAnsi="Arial" w:cs="Arial"/>
          <w:sz w:val="24"/>
          <w:lang w:val="en-ID"/>
        </w:rPr>
      </w:pPr>
      <w:bookmarkStart w:id="2" w:name="_Hlk191293018"/>
      <w:proofErr w:type="spellStart"/>
      <w:r w:rsidRPr="00FC5B0D">
        <w:rPr>
          <w:rFonts w:ascii="Arial" w:eastAsia="Book Antiqua" w:hAnsi="Arial" w:cs="Arial"/>
          <w:sz w:val="24"/>
          <w:lang w:val="en-ID"/>
        </w:rPr>
        <w:t>Kandungan</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nutrisi</w:t>
      </w:r>
      <w:proofErr w:type="spellEnd"/>
      <w:r w:rsidRPr="00FC5B0D">
        <w:rPr>
          <w:rFonts w:ascii="Arial" w:eastAsia="Book Antiqua" w:hAnsi="Arial" w:cs="Arial"/>
          <w:sz w:val="24"/>
          <w:lang w:val="en-ID"/>
        </w:rPr>
        <w:t xml:space="preserve"> pada air </w:t>
      </w:r>
      <w:proofErr w:type="spellStart"/>
      <w:r w:rsidRPr="00FC5B0D">
        <w:rPr>
          <w:rFonts w:ascii="Arial" w:eastAsia="Book Antiqua" w:hAnsi="Arial" w:cs="Arial"/>
          <w:sz w:val="24"/>
          <w:lang w:val="en-ID"/>
        </w:rPr>
        <w:t>cucian</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beras</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bergantung</w:t>
      </w:r>
      <w:proofErr w:type="spellEnd"/>
      <w:r w:rsidRPr="00FC5B0D">
        <w:rPr>
          <w:rFonts w:ascii="Arial" w:eastAsia="Book Antiqua" w:hAnsi="Arial" w:cs="Arial"/>
          <w:sz w:val="24"/>
          <w:lang w:val="en-ID"/>
        </w:rPr>
        <w:t xml:space="preserve"> pada </w:t>
      </w:r>
      <w:proofErr w:type="spellStart"/>
      <w:r w:rsidRPr="00FC5B0D">
        <w:rPr>
          <w:rFonts w:ascii="Arial" w:eastAsia="Book Antiqua" w:hAnsi="Arial" w:cs="Arial"/>
          <w:sz w:val="24"/>
          <w:lang w:val="en-ID"/>
        </w:rPr>
        <w:t>jenis</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beras</w:t>
      </w:r>
      <w:proofErr w:type="spellEnd"/>
      <w:r w:rsidRPr="00FC5B0D">
        <w:rPr>
          <w:rFonts w:ascii="Arial" w:eastAsia="Book Antiqua" w:hAnsi="Arial" w:cs="Arial"/>
          <w:sz w:val="24"/>
          <w:lang w:val="en-ID"/>
        </w:rPr>
        <w:t xml:space="preserve"> yang </w:t>
      </w:r>
      <w:proofErr w:type="spellStart"/>
      <w:r w:rsidRPr="00FC5B0D">
        <w:rPr>
          <w:rFonts w:ascii="Arial" w:eastAsia="Book Antiqua" w:hAnsi="Arial" w:cs="Arial"/>
          <w:sz w:val="24"/>
          <w:lang w:val="en-ID"/>
        </w:rPr>
        <w:t>digunakan</w:t>
      </w:r>
      <w:proofErr w:type="spellEnd"/>
      <w:r w:rsidRPr="00FC5B0D">
        <w:rPr>
          <w:rFonts w:ascii="Arial" w:eastAsia="Book Antiqua" w:hAnsi="Arial" w:cs="Arial"/>
          <w:sz w:val="24"/>
          <w:lang w:val="en-ID"/>
        </w:rPr>
        <w:t>.</w:t>
      </w:r>
      <w:r>
        <w:rPr>
          <w:rFonts w:ascii="Arial" w:eastAsia="Book Antiqua" w:hAnsi="Arial" w:cs="Arial"/>
          <w:sz w:val="24"/>
          <w:lang w:val="en-ID"/>
        </w:rPr>
        <w:t xml:space="preserve"> </w:t>
      </w:r>
      <w:proofErr w:type="spellStart"/>
      <w:r w:rsidRPr="00FC5B0D">
        <w:rPr>
          <w:rFonts w:ascii="Arial" w:eastAsia="Book Antiqua" w:hAnsi="Arial" w:cs="Arial"/>
          <w:sz w:val="24"/>
          <w:lang w:val="en-ID"/>
        </w:rPr>
        <w:t>Kandungan</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nutrisi</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dalam</w:t>
      </w:r>
      <w:proofErr w:type="spellEnd"/>
      <w:r w:rsidRPr="00FC5B0D">
        <w:rPr>
          <w:rFonts w:ascii="Arial" w:eastAsia="Book Antiqua" w:hAnsi="Arial" w:cs="Arial"/>
          <w:sz w:val="24"/>
          <w:lang w:val="en-ID"/>
        </w:rPr>
        <w:t xml:space="preserve"> air </w:t>
      </w:r>
      <w:proofErr w:type="spellStart"/>
      <w:r w:rsidRPr="00FC5B0D">
        <w:rPr>
          <w:rFonts w:ascii="Arial" w:eastAsia="Book Antiqua" w:hAnsi="Arial" w:cs="Arial"/>
          <w:sz w:val="24"/>
          <w:lang w:val="en-ID"/>
        </w:rPr>
        <w:t>cucian</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beras</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putih</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diantaranya</w:t>
      </w:r>
      <w:proofErr w:type="spellEnd"/>
      <w:r w:rsidRPr="00FC5B0D">
        <w:rPr>
          <w:rFonts w:ascii="Arial" w:eastAsia="Book Antiqua" w:hAnsi="Arial" w:cs="Arial"/>
          <w:sz w:val="24"/>
          <w:lang w:val="en-ID"/>
        </w:rPr>
        <w:t xml:space="preserve"> 50% </w:t>
      </w:r>
      <w:r w:rsidR="003C4DFD">
        <w:rPr>
          <w:rFonts w:ascii="Arial" w:eastAsia="Book Antiqua" w:hAnsi="Arial" w:cs="Arial"/>
          <w:sz w:val="24"/>
          <w:lang w:val="en-ID"/>
        </w:rPr>
        <w:t>Mg</w:t>
      </w:r>
      <w:r w:rsidRPr="00FC5B0D">
        <w:rPr>
          <w:rFonts w:ascii="Arial" w:eastAsia="Book Antiqua" w:hAnsi="Arial" w:cs="Arial"/>
          <w:sz w:val="24"/>
          <w:lang w:val="en-ID"/>
        </w:rPr>
        <w:t xml:space="preserve">, 80% B1, 90% B6, 70% B3, 50% </w:t>
      </w:r>
      <w:proofErr w:type="spellStart"/>
      <w:r w:rsidRPr="00FC5B0D">
        <w:rPr>
          <w:rFonts w:ascii="Arial" w:eastAsia="Book Antiqua" w:hAnsi="Arial" w:cs="Arial"/>
          <w:sz w:val="24"/>
          <w:lang w:val="en-ID"/>
        </w:rPr>
        <w:t>fosfor</w:t>
      </w:r>
      <w:proofErr w:type="spellEnd"/>
      <w:r w:rsidRPr="00FC5B0D">
        <w:rPr>
          <w:rFonts w:ascii="Arial" w:eastAsia="Book Antiqua" w:hAnsi="Arial" w:cs="Arial"/>
          <w:sz w:val="24"/>
          <w:lang w:val="en-ID"/>
        </w:rPr>
        <w:t xml:space="preserve">, dan 60% </w:t>
      </w:r>
      <w:r w:rsidR="003C4DFD">
        <w:rPr>
          <w:rFonts w:ascii="Arial" w:eastAsia="Book Antiqua" w:hAnsi="Arial" w:cs="Arial"/>
          <w:sz w:val="24"/>
          <w:lang w:val="en-ID"/>
        </w:rPr>
        <w:t xml:space="preserve">Zn </w:t>
      </w:r>
      <w:r w:rsidRPr="00FC5B0D">
        <w:rPr>
          <w:rFonts w:ascii="Arial" w:eastAsia="Book Antiqua" w:hAnsi="Arial" w:cs="Arial"/>
          <w:sz w:val="24"/>
          <w:lang w:val="en-ID"/>
        </w:rPr>
        <w:fldChar w:fldCharType="begin" w:fldLock="1"/>
      </w:r>
      <w:r w:rsidRPr="00FC5B0D">
        <w:rPr>
          <w:rFonts w:ascii="Arial" w:eastAsia="Book Antiqua" w:hAnsi="Arial" w:cs="Arial"/>
          <w:sz w:val="24"/>
          <w:lang w:val="en-ID"/>
        </w:rPr>
        <w:instrText>ADDIN CSL_CITATION {"citationItems":[{"id":"ITEM-1","itemData":{"ISBN":"1026068401","abstract":"Kale land (Ipomea reptans Poir) is one of the horticultural crops are highly favored by the people of Indonesia because it is tasteful. Kale land are containing 31 cal, 1.0 g protein, 0.3 g fat, 7.3 g carbohydrates, 29 mg calcium, 470 mg of vitamin A, vitamin B1 0:05 mg, 90.9% water. Rice water has many benefits to plants, easily obtained by farmers and environmentally friendly has a low price that can be afforded by farmers, sewage washing rice water is a waste product that comes from a production process both industrial and domestic (household) that has no value more economical. This study is based on a randomized block design by treatment with waste rice water which consists of four levels ie: P0 = without giving rice water, P1 = 0.5 liters of water washing rice, P2 = 1 liter of water washing rice, P3 = 1.5 liter rice water. The experiments were performed on three groups so that there are 12 experimental unit. Variable of this experiment are plant height, leaf number, leaf length, plant fresh weight, weight / plot plants and plant dry weight. Giving the best rice water can improve plant growth kale is a concentration of 1.5 liter rice water which is evident from the high weight of fresh plants, 1:00 g, and fresh weight / plot is 7.83 cm and plant dry weight was 0.83 g","author":[{"dropping-particle":"","family":"Bahar","given":"A. E.","non-dropping-particle":"","parse-names":false,"suffix":""}],"container-title":"Jurnal Agroteknologi","id":"ITEM-1","issue":"1","issued":{"date-parts":[["2016"]]},"page":"12","title":"Pengaruh pemberian limbah air cucian beras terhadap pertumbuhan tanaman kangkungdarat ( Ipomoeareptans Poir ) Untuk memenuhi persyarat Guna memperoleh gelar Sarjana Pertanian Pada Fakultas Pertanian Universitas Pasir Pengaraian","type":"article-journal","volume":"2"},"uris":["http://www.mendeley.com/documents/?uuid=3014b173-f823-42f9-8f3f-7e85af60deb9"]}],"mendeley":{"formattedCitation":"(Bahar, 2016)","plainTextFormattedCitation":"(Bahar, 2016)","previouslyFormattedCitation":"(Bahar, 2016)"},"properties":{"noteIndex":0},"schema":"https://github.com/citation-style-language/schema/raw/master/csl-citation.json"}</w:instrText>
      </w:r>
      <w:r w:rsidRPr="00FC5B0D">
        <w:rPr>
          <w:rFonts w:ascii="Arial" w:eastAsia="Book Antiqua" w:hAnsi="Arial" w:cs="Arial"/>
          <w:sz w:val="24"/>
          <w:lang w:val="en-ID"/>
        </w:rPr>
        <w:fldChar w:fldCharType="separate"/>
      </w:r>
      <w:r w:rsidRPr="00FC5B0D">
        <w:rPr>
          <w:rFonts w:ascii="Arial" w:eastAsia="Book Antiqua" w:hAnsi="Arial" w:cs="Arial"/>
          <w:noProof/>
          <w:sz w:val="24"/>
          <w:lang w:val="en-ID"/>
        </w:rPr>
        <w:t>(Bahar, 2016)</w:t>
      </w:r>
      <w:r w:rsidRPr="00FC5B0D">
        <w:rPr>
          <w:rFonts w:ascii="Arial" w:eastAsia="Book Antiqua" w:hAnsi="Arial" w:cs="Arial"/>
          <w:sz w:val="24"/>
          <w:lang w:val="en-ID"/>
        </w:rPr>
        <w:fldChar w:fldCharType="end"/>
      </w:r>
      <w:r w:rsidRPr="00FC5B0D">
        <w:rPr>
          <w:rFonts w:ascii="Arial" w:eastAsia="Book Antiqua" w:hAnsi="Arial" w:cs="Arial"/>
          <w:sz w:val="24"/>
          <w:lang w:val="en-ID"/>
        </w:rPr>
        <w:t xml:space="preserve">. </w:t>
      </w:r>
      <w:bookmarkEnd w:id="2"/>
      <w:proofErr w:type="spellStart"/>
      <w:r w:rsidRPr="00FC5B0D">
        <w:rPr>
          <w:rFonts w:ascii="Arial" w:eastAsia="Book Antiqua" w:hAnsi="Arial" w:cs="Arial"/>
          <w:sz w:val="24"/>
          <w:lang w:val="en-ID"/>
        </w:rPr>
        <w:t>Kandungan</w:t>
      </w:r>
      <w:proofErr w:type="spellEnd"/>
      <w:r w:rsidRPr="00FC5B0D">
        <w:rPr>
          <w:rFonts w:ascii="Arial" w:eastAsia="Book Antiqua" w:hAnsi="Arial" w:cs="Arial"/>
          <w:sz w:val="24"/>
          <w:lang w:val="en-ID"/>
        </w:rPr>
        <w:t xml:space="preserve"> vitamin B1 </w:t>
      </w:r>
      <w:proofErr w:type="spellStart"/>
      <w:r w:rsidRPr="00FC5B0D">
        <w:rPr>
          <w:rFonts w:ascii="Arial" w:eastAsia="Book Antiqua" w:hAnsi="Arial" w:cs="Arial"/>
          <w:sz w:val="24"/>
          <w:lang w:val="en-ID"/>
        </w:rPr>
        <w:t>dikaitkan</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dengan</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unsur</w:t>
      </w:r>
      <w:proofErr w:type="spellEnd"/>
      <w:r w:rsidRPr="00FC5B0D">
        <w:rPr>
          <w:rFonts w:ascii="Arial" w:eastAsia="Book Antiqua" w:hAnsi="Arial" w:cs="Arial"/>
          <w:sz w:val="24"/>
          <w:lang w:val="en-ID"/>
        </w:rPr>
        <w:t xml:space="preserve"> hara </w:t>
      </w:r>
      <w:proofErr w:type="spellStart"/>
      <w:r w:rsidRPr="00FC5B0D">
        <w:rPr>
          <w:rFonts w:ascii="Arial" w:eastAsia="Book Antiqua" w:hAnsi="Arial" w:cs="Arial"/>
          <w:sz w:val="24"/>
          <w:lang w:val="en-ID"/>
        </w:rPr>
        <w:t>sulfur</w:t>
      </w:r>
      <w:proofErr w:type="spellEnd"/>
      <w:r w:rsidRPr="00FC5B0D">
        <w:rPr>
          <w:rFonts w:ascii="Arial" w:eastAsia="Book Antiqua" w:hAnsi="Arial" w:cs="Arial"/>
          <w:sz w:val="24"/>
          <w:lang w:val="en-ID"/>
        </w:rPr>
        <w:t xml:space="preserve"> (S) yang </w:t>
      </w:r>
      <w:proofErr w:type="spellStart"/>
      <w:r w:rsidRPr="00FC5B0D">
        <w:rPr>
          <w:rFonts w:ascii="Arial" w:eastAsia="Book Antiqua" w:hAnsi="Arial" w:cs="Arial"/>
          <w:sz w:val="24"/>
          <w:lang w:val="en-ID"/>
        </w:rPr>
        <w:t>bekerja</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sama</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untuk</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menghasilkan</w:t>
      </w:r>
      <w:proofErr w:type="spellEnd"/>
      <w:r w:rsidRPr="00FC5B0D">
        <w:rPr>
          <w:rFonts w:ascii="Arial" w:eastAsia="Book Antiqua" w:hAnsi="Arial" w:cs="Arial"/>
          <w:sz w:val="24"/>
          <w:lang w:val="en-ID"/>
        </w:rPr>
        <w:t xml:space="preserve"> proses </w:t>
      </w:r>
      <w:proofErr w:type="spellStart"/>
      <w:r w:rsidRPr="00FC5B0D">
        <w:rPr>
          <w:rFonts w:ascii="Arial" w:eastAsia="Book Antiqua" w:hAnsi="Arial" w:cs="Arial"/>
          <w:sz w:val="24"/>
          <w:lang w:val="en-ID"/>
        </w:rPr>
        <w:t>sintesis</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sehingga</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memicu</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pertumbuhan</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akar</w:t>
      </w:r>
      <w:proofErr w:type="spellEnd"/>
      <w:r w:rsidRPr="00FC5B0D">
        <w:rPr>
          <w:rFonts w:ascii="Arial" w:eastAsia="Book Antiqua" w:hAnsi="Arial" w:cs="Arial"/>
          <w:sz w:val="24"/>
          <w:lang w:val="en-ID"/>
        </w:rPr>
        <w:t xml:space="preserve"> </w:t>
      </w:r>
      <w:proofErr w:type="spellStart"/>
      <w:r w:rsidRPr="00FC5B0D">
        <w:rPr>
          <w:rFonts w:ascii="Arial" w:eastAsia="Book Antiqua" w:hAnsi="Arial" w:cs="Arial"/>
          <w:sz w:val="24"/>
          <w:lang w:val="en-ID"/>
        </w:rPr>
        <w:t>tanaman</w:t>
      </w:r>
      <w:proofErr w:type="spellEnd"/>
      <w:r w:rsidRPr="00FC5B0D">
        <w:rPr>
          <w:rFonts w:ascii="Arial" w:eastAsia="Book Antiqua" w:hAnsi="Arial" w:cs="Arial"/>
          <w:sz w:val="24"/>
          <w:lang w:val="en-ID"/>
        </w:rPr>
        <w:t xml:space="preserve"> </w:t>
      </w:r>
      <w:r w:rsidRPr="00FC5B0D">
        <w:rPr>
          <w:rFonts w:ascii="Arial" w:eastAsia="Book Antiqua" w:hAnsi="Arial" w:cs="Arial"/>
          <w:sz w:val="24"/>
          <w:lang w:val="en-ID"/>
        </w:rPr>
        <w:fldChar w:fldCharType="begin" w:fldLock="1"/>
      </w:r>
      <w:r w:rsidR="00962074">
        <w:rPr>
          <w:rFonts w:ascii="Arial" w:eastAsia="Book Antiqua" w:hAnsi="Arial" w:cs="Arial"/>
          <w:sz w:val="24"/>
          <w:lang w:val="en-ID"/>
        </w:rPr>
        <w:instrText>ADDIN CSL_CITATION {"citationItems":[{"id":"ITEM-1","itemData":{"abstract":"INTISARI Pertumbuhan dan perkembangan selada membutuhkan unsur hara yang biasanya berasal dari bahan kimia sintetis maupun organik. Air cucian beras atau leri dapat digunakan sebagai nutrisi tambahan bagi selada karena mengandung berbagai unsur hara yang diperlukan oleh tanaman. Penelitian ini bertujuan untuk mengetahui pengaruh macam dan kadar air cucian beras terhadap pertumbuhan dan hasil selada (Lactuca sativa L.). Penelitian dilakukan pada 12 Juni 2011 hingga 7 Agustus 2011 di dusun Babarsari, Kelurahan Catur Tunggal, Kecamatan Depok, Kabupaten Sleman, Yogyakarta. Penelitian terdiri dari dua faktor yang disusun dalam Rancangan Acak Kelompok Lengkap dengan 3 blok sebagai ulangan. Faktor pertama adalah macam air cucian beras yang terdiri dari air cucian beras merah dan air cucian beras putih. Faktor kedua adalah kadar air cucian beras, yaitu cucian pertama, cucian kedua dan cucian ketiga. Tanaman selada tanpa pemberian air cucian beras bertindak sebagai kontrol. Hasil penelitian menunjukkan bahwa jenis dan kadar air cucian beras tidak memberikan pertumbuhan tajuk dan hasil yang berbeda, namun air cucian beras putih menghasilkan pertumbuhan akar yang lebih baik dibanding air cucian beras merah. Kata kunci : selada, beras merah, beras putih. ABSTRACT Growth and development of lettuce needs nutrition either from chemical or organic compound. Rice extract or 'leri' can be used as extra nutrition for lettuce because it contains various kinds of nutrition needed by the plant. The aim of this research is to study the effect of rice extract of white and red pigmented rice on growth and yield of lettuce (Lactuca sativa L.). The research was conducted from 12 June 2011 until 7 August 2011 at Babarsari village, Catur Tunggal, Depok, Sleman, Yogyakarta. The experiment consisted of 2 factors arranged in a Randomized Complete Block Design with 3 blocks as replications. The first factor was kind of rice extract i.e. red pigmented rice extract and white rice extract. The second factor was 3 different concentrations of rice extract prepared by rinsing the rice with hand for one, two and three times. Lettuce with no rice extract served as control. The results of this research showed that lettuce treated with red pigmented rice extract as well as white rice extract resulted in non significantly different shoot growth and yield, however the white rice extract produced root growth better than the red rice pigmented extract.","author":[{"dropping-particle":"","family":"Wulandari","given":"Citra G M","non-dropping-particle":"","parse-names":false,"suffix":""},{"dropping-particle":"","family":"Muhartini","given":"Sri","non-dropping-particle":"","parse-names":false,"suffix":""},{"dropping-particle":"","family":"Trisnowati","given":"Sri","non-dropping-particle":"","parse-names":false,"suffix":""}],"container-title":"Vegetalika","id":"ITEM-1","issue":"2","issued":{"date-parts":[["2013"]]},"page":"24-35","title":"Pengaruh Air Cucian Beras Merah Dan Beras Putih Terhadap Pertumbuhan Dan Hasil Selada (Lactuca sativa L.)","type":"article-journal","volume":"1"},"uris":["http://www.mendeley.com/documents/?uuid=3c9317cf-9dcb-407d-8ed8-ff699bfb48f6"]}],"mendeley":{"formattedCitation":"(Wulandari et al., 2013)","plainTextFormattedCitation":"(Wulandari et al., 2013)","previouslyFormattedCitation":"(Wulandari et al., 2013)"},"properties":{"noteIndex":0},"schema":"https://github.com/citation-style-language/schema/raw/master/csl-citation.json"}</w:instrText>
      </w:r>
      <w:r w:rsidRPr="00FC5B0D">
        <w:rPr>
          <w:rFonts w:ascii="Arial" w:eastAsia="Book Antiqua" w:hAnsi="Arial" w:cs="Arial"/>
          <w:sz w:val="24"/>
          <w:lang w:val="en-ID"/>
        </w:rPr>
        <w:fldChar w:fldCharType="separate"/>
      </w:r>
      <w:r w:rsidR="00803245" w:rsidRPr="00803245">
        <w:rPr>
          <w:rFonts w:ascii="Arial" w:eastAsia="Book Antiqua" w:hAnsi="Arial" w:cs="Arial"/>
          <w:noProof/>
          <w:sz w:val="24"/>
          <w:lang w:val="en-ID"/>
        </w:rPr>
        <w:t>(Wulandari et al., 2013)</w:t>
      </w:r>
      <w:r w:rsidRPr="00FC5B0D">
        <w:rPr>
          <w:rFonts w:ascii="Arial" w:eastAsia="Book Antiqua" w:hAnsi="Arial" w:cs="Arial"/>
          <w:sz w:val="24"/>
          <w:lang w:val="en-ID"/>
        </w:rPr>
        <w:fldChar w:fldCharType="end"/>
      </w:r>
      <w:r w:rsidRPr="00FC5B0D">
        <w:rPr>
          <w:rFonts w:ascii="Arial" w:eastAsia="Book Antiqua" w:hAnsi="Arial" w:cs="Arial"/>
          <w:sz w:val="24"/>
          <w:lang w:val="en-ID"/>
        </w:rPr>
        <w:t>.</w:t>
      </w:r>
      <w:r>
        <w:rPr>
          <w:rFonts w:ascii="Arial" w:eastAsia="Book Antiqua" w:hAnsi="Arial" w:cs="Arial"/>
          <w:sz w:val="24"/>
          <w:lang w:val="en-ID"/>
        </w:rPr>
        <w:t xml:space="preserve"> Hasil uji ANOVA </w:t>
      </w:r>
      <w:proofErr w:type="spellStart"/>
      <w:r w:rsidR="008C23A5">
        <w:rPr>
          <w:rFonts w:ascii="Arial" w:eastAsia="Book Antiqua" w:hAnsi="Arial" w:cs="Arial"/>
          <w:sz w:val="24"/>
          <w:lang w:val="en-ID"/>
        </w:rPr>
        <w:t>taraf</w:t>
      </w:r>
      <w:proofErr w:type="spellEnd"/>
      <w:r w:rsidR="008C23A5">
        <w:rPr>
          <w:rFonts w:ascii="Arial" w:eastAsia="Book Antiqua" w:hAnsi="Arial" w:cs="Arial"/>
          <w:sz w:val="24"/>
          <w:lang w:val="en-ID"/>
        </w:rPr>
        <w:t xml:space="preserve"> 5% </w:t>
      </w:r>
      <w:r>
        <w:rPr>
          <w:rFonts w:ascii="Arial" w:eastAsia="Book Antiqua" w:hAnsi="Arial" w:cs="Arial"/>
          <w:sz w:val="24"/>
          <w:lang w:val="en-ID"/>
        </w:rPr>
        <w:t xml:space="preserve">pada </w:t>
      </w:r>
      <w:proofErr w:type="spellStart"/>
      <w:r>
        <w:rPr>
          <w:rFonts w:ascii="Arial" w:eastAsia="Book Antiqua" w:hAnsi="Arial" w:cs="Arial"/>
          <w:sz w:val="24"/>
          <w:lang w:val="en-ID"/>
        </w:rPr>
        <w:t>pengukuran</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panjang</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akar</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tanaman</w:t>
      </w:r>
      <w:proofErr w:type="spellEnd"/>
      <w:r>
        <w:rPr>
          <w:rFonts w:ascii="Arial" w:eastAsia="Book Antiqua" w:hAnsi="Arial" w:cs="Arial"/>
          <w:sz w:val="24"/>
          <w:lang w:val="en-ID"/>
        </w:rPr>
        <w:t xml:space="preserve"> </w:t>
      </w:r>
      <w:r w:rsidRPr="00FC37BA">
        <w:rPr>
          <w:rFonts w:ascii="Arial" w:eastAsia="Book Antiqua" w:hAnsi="Arial" w:cs="Arial"/>
          <w:i/>
          <w:iCs/>
          <w:sz w:val="24"/>
          <w:lang w:val="en-ID"/>
        </w:rPr>
        <w:t>Dendrobium</w:t>
      </w:r>
      <w:r w:rsidRPr="00FC37BA">
        <w:rPr>
          <w:rFonts w:ascii="Arial" w:eastAsia="Book Antiqua" w:hAnsi="Arial" w:cs="Arial"/>
          <w:sz w:val="24"/>
          <w:lang w:val="en-ID"/>
        </w:rPr>
        <w:t xml:space="preserve"> sp. </w:t>
      </w:r>
      <w:proofErr w:type="spellStart"/>
      <w:r w:rsidRPr="00FC37BA">
        <w:rPr>
          <w:rFonts w:ascii="Arial" w:eastAsia="Book Antiqua" w:hAnsi="Arial" w:cs="Arial"/>
          <w:sz w:val="24"/>
          <w:lang w:val="en-ID"/>
        </w:rPr>
        <w:t>pasca</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aklimatisasi</w:t>
      </w:r>
      <w:proofErr w:type="spellEnd"/>
      <w:r w:rsidRPr="00FC37BA">
        <w:rPr>
          <w:rFonts w:ascii="Arial" w:eastAsia="Book Antiqua" w:hAnsi="Arial" w:cs="Arial"/>
          <w:sz w:val="24"/>
          <w:lang w:val="en-ID"/>
        </w:rPr>
        <w:t xml:space="preserve"> </w:t>
      </w:r>
      <w:proofErr w:type="spellStart"/>
      <w:r>
        <w:rPr>
          <w:rFonts w:ascii="Arial" w:eastAsia="Book Antiqua" w:hAnsi="Arial" w:cs="Arial"/>
          <w:sz w:val="24"/>
          <w:lang w:val="en-ID"/>
        </w:rPr>
        <w:t>dalam</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penelitian</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ini</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disajikan</w:t>
      </w:r>
      <w:proofErr w:type="spellEnd"/>
      <w:r>
        <w:rPr>
          <w:rFonts w:ascii="Arial" w:eastAsia="Book Antiqua" w:hAnsi="Arial" w:cs="Arial"/>
          <w:sz w:val="24"/>
          <w:lang w:val="en-ID"/>
        </w:rPr>
        <w:t xml:space="preserve"> pada Tabel </w:t>
      </w:r>
      <w:r w:rsidR="002D1B93">
        <w:rPr>
          <w:rFonts w:ascii="Arial" w:eastAsia="Book Antiqua" w:hAnsi="Arial" w:cs="Arial"/>
          <w:sz w:val="24"/>
          <w:lang w:val="en-ID"/>
        </w:rPr>
        <w:t>2</w:t>
      </w:r>
      <w:r>
        <w:rPr>
          <w:rFonts w:ascii="Arial" w:eastAsia="Book Antiqua" w:hAnsi="Arial" w:cs="Arial"/>
          <w:sz w:val="24"/>
          <w:lang w:val="en-ID"/>
        </w:rPr>
        <w:t>.</w:t>
      </w:r>
      <w:r w:rsidR="001E329C">
        <w:rPr>
          <w:rFonts w:ascii="Arial" w:eastAsia="Book Antiqua" w:hAnsi="Arial" w:cs="Arial"/>
          <w:sz w:val="24"/>
          <w:lang w:val="en-ID"/>
        </w:rPr>
        <w:t xml:space="preserve"> </w:t>
      </w:r>
    </w:p>
    <w:p w14:paraId="6438027C" w14:textId="317990AB" w:rsidR="00127FA0" w:rsidRDefault="00127FA0" w:rsidP="008C23A5">
      <w:pPr>
        <w:pStyle w:val="JRPMBody"/>
        <w:ind w:firstLine="0"/>
        <w:rPr>
          <w:rFonts w:ascii="Arial" w:eastAsia="Book Antiqua" w:hAnsi="Arial" w:cs="Arial"/>
          <w:sz w:val="24"/>
          <w:lang w:val="en-ID"/>
        </w:rPr>
      </w:pPr>
    </w:p>
    <w:p w14:paraId="5230B8D2" w14:textId="6AC9BD42" w:rsidR="008C23A5" w:rsidRDefault="008C23A5" w:rsidP="008C23A5">
      <w:pPr>
        <w:pStyle w:val="JRPMBody"/>
        <w:ind w:firstLine="0"/>
        <w:rPr>
          <w:rFonts w:ascii="Arial" w:eastAsia="Book Antiqua" w:hAnsi="Arial" w:cs="Arial"/>
          <w:sz w:val="24"/>
          <w:lang w:val="en-ID"/>
        </w:rPr>
      </w:pPr>
      <w:r w:rsidRPr="00700525">
        <w:rPr>
          <w:rFonts w:ascii="Arial" w:eastAsia="Book Antiqua" w:hAnsi="Arial" w:cs="Arial"/>
          <w:b/>
          <w:bCs/>
          <w:sz w:val="24"/>
          <w:lang w:val="en-ID"/>
        </w:rPr>
        <w:t xml:space="preserve">Tabel </w:t>
      </w:r>
      <w:r w:rsidR="001E329C">
        <w:rPr>
          <w:rFonts w:ascii="Arial" w:eastAsia="Book Antiqua" w:hAnsi="Arial" w:cs="Arial"/>
          <w:b/>
          <w:bCs/>
          <w:sz w:val="24"/>
          <w:lang w:val="en-ID"/>
        </w:rPr>
        <w:t>3</w:t>
      </w:r>
      <w:r w:rsidRPr="00700525">
        <w:rPr>
          <w:rFonts w:ascii="Arial" w:eastAsia="Book Antiqua" w:hAnsi="Arial" w:cs="Arial"/>
          <w:b/>
          <w:bCs/>
          <w:sz w:val="24"/>
          <w:lang w:val="en-ID"/>
        </w:rPr>
        <w:t>.</w:t>
      </w:r>
      <w:r>
        <w:rPr>
          <w:rFonts w:ascii="Arial" w:eastAsia="Book Antiqua" w:hAnsi="Arial" w:cs="Arial"/>
          <w:sz w:val="24"/>
          <w:lang w:val="en-ID"/>
        </w:rPr>
        <w:t xml:space="preserve"> Hasil uji ANOVA </w:t>
      </w:r>
      <w:proofErr w:type="spellStart"/>
      <w:r>
        <w:rPr>
          <w:rFonts w:ascii="Arial" w:eastAsia="Book Antiqua" w:hAnsi="Arial" w:cs="Arial"/>
          <w:sz w:val="24"/>
          <w:lang w:val="en-ID"/>
        </w:rPr>
        <w:t>taraf</w:t>
      </w:r>
      <w:proofErr w:type="spellEnd"/>
      <w:r>
        <w:rPr>
          <w:rFonts w:ascii="Arial" w:eastAsia="Book Antiqua" w:hAnsi="Arial" w:cs="Arial"/>
          <w:sz w:val="24"/>
          <w:lang w:val="en-ID"/>
        </w:rPr>
        <w:t xml:space="preserve"> 5% pada </w:t>
      </w:r>
      <w:proofErr w:type="spellStart"/>
      <w:r>
        <w:rPr>
          <w:rFonts w:ascii="Arial" w:eastAsia="Book Antiqua" w:hAnsi="Arial" w:cs="Arial"/>
          <w:sz w:val="24"/>
          <w:lang w:val="en-ID"/>
        </w:rPr>
        <w:t>pengukuran</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panjang</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akar</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tanaman</w:t>
      </w:r>
      <w:proofErr w:type="spellEnd"/>
    </w:p>
    <w:tbl>
      <w:tblPr>
        <w:tblW w:w="9064" w:type="dxa"/>
        <w:tblBorders>
          <w:top w:val="single" w:sz="4" w:space="0" w:color="auto"/>
          <w:bottom w:val="single" w:sz="4" w:space="0" w:color="auto"/>
        </w:tblBorders>
        <w:tblLook w:val="04A0" w:firstRow="1" w:lastRow="0" w:firstColumn="1" w:lastColumn="0" w:noHBand="0" w:noVBand="1"/>
      </w:tblPr>
      <w:tblGrid>
        <w:gridCol w:w="1985"/>
        <w:gridCol w:w="2126"/>
        <w:gridCol w:w="1134"/>
        <w:gridCol w:w="1843"/>
        <w:gridCol w:w="992"/>
        <w:gridCol w:w="984"/>
      </w:tblGrid>
      <w:tr w:rsidR="008C23A5" w:rsidRPr="00B55A4F" w14:paraId="2441438B" w14:textId="77777777" w:rsidTr="008C23A5">
        <w:tc>
          <w:tcPr>
            <w:tcW w:w="1985" w:type="dxa"/>
            <w:tcBorders>
              <w:top w:val="single" w:sz="4" w:space="0" w:color="auto"/>
              <w:bottom w:val="single" w:sz="4" w:space="0" w:color="auto"/>
            </w:tcBorders>
            <w:vAlign w:val="center"/>
          </w:tcPr>
          <w:p w14:paraId="63896FD0" w14:textId="77777777" w:rsidR="008C23A5" w:rsidRPr="00B55A4F" w:rsidRDefault="008C23A5" w:rsidP="00725606">
            <w:pPr>
              <w:tabs>
                <w:tab w:val="left" w:pos="8238"/>
              </w:tabs>
              <w:contextualSpacing/>
              <w:jc w:val="center"/>
              <w:rPr>
                <w:rFonts w:ascii="Arial" w:hAnsi="Arial" w:cs="Arial"/>
                <w:b/>
                <w:sz w:val="24"/>
                <w:szCs w:val="24"/>
              </w:rPr>
            </w:pPr>
            <w:r w:rsidRPr="00B55A4F">
              <w:rPr>
                <w:rFonts w:ascii="Arial" w:hAnsi="Arial" w:cs="Arial"/>
                <w:b/>
                <w:sz w:val="24"/>
                <w:szCs w:val="24"/>
              </w:rPr>
              <w:t>Group</w:t>
            </w:r>
          </w:p>
        </w:tc>
        <w:tc>
          <w:tcPr>
            <w:tcW w:w="2126" w:type="dxa"/>
            <w:tcBorders>
              <w:top w:val="single" w:sz="4" w:space="0" w:color="auto"/>
              <w:bottom w:val="single" w:sz="4" w:space="0" w:color="auto"/>
            </w:tcBorders>
            <w:vAlign w:val="center"/>
          </w:tcPr>
          <w:p w14:paraId="2A9379E5" w14:textId="4448126C" w:rsidR="008C23A5" w:rsidRPr="00B55A4F" w:rsidRDefault="008C23A5" w:rsidP="00725606">
            <w:pPr>
              <w:tabs>
                <w:tab w:val="left" w:pos="8238"/>
              </w:tabs>
              <w:contextualSpacing/>
              <w:jc w:val="center"/>
              <w:rPr>
                <w:rFonts w:ascii="Arial" w:hAnsi="Arial" w:cs="Arial"/>
                <w:b/>
                <w:sz w:val="24"/>
                <w:szCs w:val="24"/>
              </w:rPr>
            </w:pPr>
            <w:r>
              <w:rPr>
                <w:rFonts w:ascii="Arial" w:hAnsi="Arial" w:cs="Arial"/>
                <w:b/>
                <w:sz w:val="24"/>
                <w:szCs w:val="24"/>
              </w:rPr>
              <w:t>Sum of Square</w:t>
            </w:r>
          </w:p>
        </w:tc>
        <w:tc>
          <w:tcPr>
            <w:tcW w:w="1134" w:type="dxa"/>
            <w:tcBorders>
              <w:top w:val="single" w:sz="4" w:space="0" w:color="auto"/>
              <w:bottom w:val="single" w:sz="4" w:space="0" w:color="auto"/>
            </w:tcBorders>
            <w:vAlign w:val="center"/>
          </w:tcPr>
          <w:p w14:paraId="76B81F47" w14:textId="71B84270" w:rsidR="008C23A5" w:rsidRPr="00B55A4F" w:rsidRDefault="008C23A5" w:rsidP="00725606">
            <w:pPr>
              <w:tabs>
                <w:tab w:val="left" w:pos="8238"/>
              </w:tabs>
              <w:contextualSpacing/>
              <w:jc w:val="center"/>
              <w:rPr>
                <w:rFonts w:ascii="Arial" w:hAnsi="Arial" w:cs="Arial"/>
                <w:b/>
                <w:sz w:val="24"/>
                <w:szCs w:val="24"/>
              </w:rPr>
            </w:pPr>
            <w:r>
              <w:rPr>
                <w:rFonts w:ascii="Arial" w:hAnsi="Arial" w:cs="Arial"/>
                <w:b/>
                <w:sz w:val="24"/>
                <w:szCs w:val="24"/>
              </w:rPr>
              <w:t>df</w:t>
            </w:r>
          </w:p>
        </w:tc>
        <w:tc>
          <w:tcPr>
            <w:tcW w:w="1843" w:type="dxa"/>
            <w:tcBorders>
              <w:top w:val="single" w:sz="4" w:space="0" w:color="auto"/>
              <w:bottom w:val="single" w:sz="4" w:space="0" w:color="auto"/>
            </w:tcBorders>
            <w:vAlign w:val="center"/>
          </w:tcPr>
          <w:p w14:paraId="1094E5E0" w14:textId="0E50F5F6" w:rsidR="008C23A5" w:rsidRPr="00B55A4F" w:rsidRDefault="008C23A5" w:rsidP="00725606">
            <w:pPr>
              <w:tabs>
                <w:tab w:val="left" w:pos="8238"/>
              </w:tabs>
              <w:contextualSpacing/>
              <w:jc w:val="center"/>
              <w:rPr>
                <w:rFonts w:ascii="Arial" w:hAnsi="Arial" w:cs="Arial"/>
                <w:b/>
                <w:sz w:val="24"/>
                <w:szCs w:val="24"/>
              </w:rPr>
            </w:pPr>
            <w:r>
              <w:rPr>
                <w:rFonts w:ascii="Arial" w:hAnsi="Arial" w:cs="Arial"/>
                <w:b/>
                <w:sz w:val="24"/>
                <w:szCs w:val="24"/>
              </w:rPr>
              <w:t>Mean Square</w:t>
            </w:r>
          </w:p>
        </w:tc>
        <w:tc>
          <w:tcPr>
            <w:tcW w:w="992" w:type="dxa"/>
            <w:tcBorders>
              <w:top w:val="single" w:sz="4" w:space="0" w:color="auto"/>
              <w:bottom w:val="single" w:sz="4" w:space="0" w:color="auto"/>
            </w:tcBorders>
          </w:tcPr>
          <w:p w14:paraId="3B437840" w14:textId="3E665444" w:rsidR="008C23A5" w:rsidRPr="00B55A4F" w:rsidRDefault="008C23A5" w:rsidP="00725606">
            <w:pPr>
              <w:tabs>
                <w:tab w:val="left" w:pos="8238"/>
              </w:tabs>
              <w:contextualSpacing/>
              <w:jc w:val="center"/>
              <w:rPr>
                <w:rFonts w:ascii="Arial" w:hAnsi="Arial" w:cs="Arial"/>
                <w:b/>
                <w:sz w:val="24"/>
                <w:szCs w:val="24"/>
              </w:rPr>
            </w:pPr>
            <w:r>
              <w:rPr>
                <w:rFonts w:ascii="Arial" w:hAnsi="Arial" w:cs="Arial"/>
                <w:b/>
                <w:sz w:val="24"/>
                <w:szCs w:val="24"/>
              </w:rPr>
              <w:t>F</w:t>
            </w:r>
          </w:p>
        </w:tc>
        <w:tc>
          <w:tcPr>
            <w:tcW w:w="984" w:type="dxa"/>
            <w:tcBorders>
              <w:top w:val="single" w:sz="4" w:space="0" w:color="auto"/>
              <w:bottom w:val="single" w:sz="4" w:space="0" w:color="auto"/>
            </w:tcBorders>
          </w:tcPr>
          <w:p w14:paraId="2668F9BB" w14:textId="2EC7E622" w:rsidR="008C23A5" w:rsidRPr="00B55A4F" w:rsidRDefault="008C23A5" w:rsidP="00725606">
            <w:pPr>
              <w:tabs>
                <w:tab w:val="left" w:pos="8238"/>
              </w:tabs>
              <w:contextualSpacing/>
              <w:jc w:val="center"/>
              <w:rPr>
                <w:rFonts w:ascii="Arial" w:hAnsi="Arial" w:cs="Arial"/>
                <w:b/>
                <w:sz w:val="24"/>
                <w:szCs w:val="24"/>
              </w:rPr>
            </w:pPr>
            <w:r>
              <w:rPr>
                <w:rFonts w:ascii="Arial" w:hAnsi="Arial" w:cs="Arial"/>
                <w:b/>
                <w:sz w:val="24"/>
                <w:szCs w:val="24"/>
              </w:rPr>
              <w:t>Sig.</w:t>
            </w:r>
          </w:p>
        </w:tc>
      </w:tr>
      <w:tr w:rsidR="008C23A5" w:rsidRPr="00B55A4F" w14:paraId="2C00B6B4" w14:textId="77777777" w:rsidTr="008C23A5">
        <w:tc>
          <w:tcPr>
            <w:tcW w:w="1985" w:type="dxa"/>
            <w:tcBorders>
              <w:top w:val="single" w:sz="4" w:space="0" w:color="auto"/>
            </w:tcBorders>
          </w:tcPr>
          <w:p w14:paraId="76C8DF58" w14:textId="76C90D68" w:rsidR="008C23A5" w:rsidRPr="00B55A4F" w:rsidRDefault="008C23A5" w:rsidP="00725606">
            <w:pPr>
              <w:tabs>
                <w:tab w:val="left" w:pos="8238"/>
              </w:tabs>
              <w:contextualSpacing/>
              <w:jc w:val="both"/>
              <w:rPr>
                <w:rFonts w:ascii="Arial" w:hAnsi="Arial" w:cs="Arial"/>
                <w:sz w:val="24"/>
                <w:szCs w:val="24"/>
              </w:rPr>
            </w:pPr>
            <w:r>
              <w:rPr>
                <w:rFonts w:ascii="Arial" w:hAnsi="Arial" w:cs="Arial"/>
                <w:sz w:val="24"/>
                <w:szCs w:val="24"/>
              </w:rPr>
              <w:t>Between groups</w:t>
            </w:r>
          </w:p>
        </w:tc>
        <w:tc>
          <w:tcPr>
            <w:tcW w:w="2126" w:type="dxa"/>
            <w:tcBorders>
              <w:top w:val="single" w:sz="4" w:space="0" w:color="auto"/>
            </w:tcBorders>
            <w:vAlign w:val="center"/>
          </w:tcPr>
          <w:p w14:paraId="132D277C" w14:textId="4CDDDB91" w:rsidR="008C23A5" w:rsidRPr="00B55A4F" w:rsidRDefault="008C23A5" w:rsidP="00725606">
            <w:pPr>
              <w:tabs>
                <w:tab w:val="left" w:pos="8238"/>
              </w:tabs>
              <w:contextualSpacing/>
              <w:jc w:val="center"/>
              <w:rPr>
                <w:rFonts w:ascii="Arial" w:hAnsi="Arial" w:cs="Arial"/>
                <w:sz w:val="24"/>
                <w:szCs w:val="24"/>
              </w:rPr>
            </w:pPr>
            <w:r>
              <w:rPr>
                <w:rFonts w:ascii="Arial" w:hAnsi="Arial" w:cs="Arial"/>
                <w:sz w:val="24"/>
                <w:szCs w:val="24"/>
              </w:rPr>
              <w:t>1.728</w:t>
            </w:r>
          </w:p>
        </w:tc>
        <w:tc>
          <w:tcPr>
            <w:tcW w:w="1134" w:type="dxa"/>
            <w:tcBorders>
              <w:top w:val="single" w:sz="4" w:space="0" w:color="auto"/>
            </w:tcBorders>
            <w:vAlign w:val="center"/>
          </w:tcPr>
          <w:p w14:paraId="465084E8" w14:textId="16C0D0E6" w:rsidR="008C23A5" w:rsidRPr="00B55A4F" w:rsidRDefault="008C23A5" w:rsidP="00725606">
            <w:pPr>
              <w:tabs>
                <w:tab w:val="left" w:pos="8238"/>
              </w:tabs>
              <w:contextualSpacing/>
              <w:jc w:val="center"/>
              <w:rPr>
                <w:rFonts w:ascii="Arial" w:hAnsi="Arial" w:cs="Arial"/>
                <w:sz w:val="24"/>
                <w:szCs w:val="24"/>
              </w:rPr>
            </w:pPr>
            <w:r>
              <w:rPr>
                <w:rFonts w:ascii="Arial" w:hAnsi="Arial" w:cs="Arial"/>
                <w:sz w:val="24"/>
                <w:szCs w:val="24"/>
              </w:rPr>
              <w:t>3</w:t>
            </w:r>
          </w:p>
        </w:tc>
        <w:tc>
          <w:tcPr>
            <w:tcW w:w="1843" w:type="dxa"/>
            <w:tcBorders>
              <w:top w:val="single" w:sz="4" w:space="0" w:color="auto"/>
            </w:tcBorders>
            <w:vAlign w:val="center"/>
          </w:tcPr>
          <w:p w14:paraId="1A078F5A" w14:textId="61475DE8" w:rsidR="008C23A5" w:rsidRPr="00B55A4F" w:rsidRDefault="008C23A5" w:rsidP="00725606">
            <w:pPr>
              <w:tabs>
                <w:tab w:val="left" w:pos="8238"/>
              </w:tabs>
              <w:contextualSpacing/>
              <w:jc w:val="center"/>
              <w:rPr>
                <w:rFonts w:ascii="Arial" w:hAnsi="Arial" w:cs="Arial"/>
                <w:sz w:val="24"/>
                <w:szCs w:val="24"/>
              </w:rPr>
            </w:pPr>
            <w:r>
              <w:rPr>
                <w:rFonts w:ascii="Arial" w:hAnsi="Arial" w:cs="Arial"/>
                <w:color w:val="000000"/>
                <w:sz w:val="24"/>
              </w:rPr>
              <w:t>0.576</w:t>
            </w:r>
          </w:p>
        </w:tc>
        <w:tc>
          <w:tcPr>
            <w:tcW w:w="992" w:type="dxa"/>
            <w:tcBorders>
              <w:top w:val="single" w:sz="4" w:space="0" w:color="auto"/>
            </w:tcBorders>
          </w:tcPr>
          <w:p w14:paraId="2F1325B8" w14:textId="356EB293" w:rsidR="008C23A5" w:rsidRPr="00B55A4F" w:rsidRDefault="008C23A5" w:rsidP="00725606">
            <w:pPr>
              <w:tabs>
                <w:tab w:val="left" w:pos="8238"/>
              </w:tabs>
              <w:contextualSpacing/>
              <w:jc w:val="center"/>
              <w:rPr>
                <w:rFonts w:ascii="Arial" w:hAnsi="Arial" w:cs="Arial"/>
                <w:color w:val="000000"/>
                <w:sz w:val="24"/>
              </w:rPr>
            </w:pPr>
            <w:r>
              <w:rPr>
                <w:rFonts w:ascii="Arial" w:hAnsi="Arial" w:cs="Arial"/>
                <w:color w:val="000000"/>
                <w:sz w:val="24"/>
              </w:rPr>
              <w:t>2</w:t>
            </w:r>
            <w:r w:rsidRPr="00B55A4F">
              <w:rPr>
                <w:rFonts w:ascii="Arial" w:hAnsi="Arial" w:cs="Arial"/>
                <w:color w:val="000000"/>
                <w:sz w:val="24"/>
              </w:rPr>
              <w:t>.</w:t>
            </w:r>
            <w:r>
              <w:rPr>
                <w:rFonts w:ascii="Arial" w:hAnsi="Arial" w:cs="Arial"/>
                <w:color w:val="000000"/>
                <w:sz w:val="24"/>
              </w:rPr>
              <w:t>611</w:t>
            </w:r>
          </w:p>
        </w:tc>
        <w:tc>
          <w:tcPr>
            <w:tcW w:w="984" w:type="dxa"/>
            <w:tcBorders>
              <w:top w:val="single" w:sz="4" w:space="0" w:color="auto"/>
            </w:tcBorders>
          </w:tcPr>
          <w:p w14:paraId="0C9ADC43" w14:textId="26B05A22" w:rsidR="008C23A5" w:rsidRPr="00B55A4F" w:rsidRDefault="008C23A5" w:rsidP="00725606">
            <w:pPr>
              <w:tabs>
                <w:tab w:val="left" w:pos="8238"/>
              </w:tabs>
              <w:contextualSpacing/>
              <w:jc w:val="center"/>
              <w:rPr>
                <w:rFonts w:ascii="Arial" w:hAnsi="Arial" w:cs="Arial"/>
                <w:color w:val="000000"/>
                <w:sz w:val="24"/>
              </w:rPr>
            </w:pPr>
            <w:r>
              <w:rPr>
                <w:rFonts w:ascii="Arial" w:hAnsi="Arial" w:cs="Arial"/>
                <w:color w:val="000000"/>
                <w:sz w:val="24"/>
              </w:rPr>
              <w:t>0.087</w:t>
            </w:r>
          </w:p>
        </w:tc>
      </w:tr>
      <w:tr w:rsidR="008C23A5" w:rsidRPr="00B55A4F" w14:paraId="7A738910" w14:textId="77777777" w:rsidTr="008C23A5">
        <w:tc>
          <w:tcPr>
            <w:tcW w:w="1985" w:type="dxa"/>
          </w:tcPr>
          <w:p w14:paraId="326DF25B" w14:textId="4DC41792" w:rsidR="008C23A5" w:rsidRPr="00B55A4F" w:rsidRDefault="008C23A5" w:rsidP="00725606">
            <w:pPr>
              <w:tabs>
                <w:tab w:val="left" w:pos="8238"/>
              </w:tabs>
              <w:contextualSpacing/>
              <w:jc w:val="both"/>
              <w:rPr>
                <w:rFonts w:ascii="Arial" w:hAnsi="Arial" w:cs="Arial"/>
                <w:sz w:val="24"/>
                <w:szCs w:val="24"/>
              </w:rPr>
            </w:pPr>
            <w:r>
              <w:rPr>
                <w:rFonts w:ascii="Arial" w:hAnsi="Arial" w:cs="Arial"/>
                <w:sz w:val="24"/>
                <w:szCs w:val="24"/>
              </w:rPr>
              <w:t>Within groups</w:t>
            </w:r>
          </w:p>
        </w:tc>
        <w:tc>
          <w:tcPr>
            <w:tcW w:w="2126" w:type="dxa"/>
            <w:vAlign w:val="center"/>
          </w:tcPr>
          <w:p w14:paraId="3EF7542A" w14:textId="78B98BE9" w:rsidR="008C23A5" w:rsidRPr="00B55A4F" w:rsidRDefault="008C23A5" w:rsidP="00725606">
            <w:pPr>
              <w:tabs>
                <w:tab w:val="left" w:pos="8238"/>
              </w:tabs>
              <w:contextualSpacing/>
              <w:jc w:val="center"/>
              <w:rPr>
                <w:rFonts w:ascii="Arial" w:hAnsi="Arial" w:cs="Arial"/>
                <w:sz w:val="24"/>
                <w:szCs w:val="24"/>
              </w:rPr>
            </w:pPr>
            <w:r>
              <w:rPr>
                <w:rFonts w:ascii="Arial" w:hAnsi="Arial" w:cs="Arial"/>
                <w:sz w:val="24"/>
                <w:szCs w:val="24"/>
              </w:rPr>
              <w:t>3.530</w:t>
            </w:r>
          </w:p>
        </w:tc>
        <w:tc>
          <w:tcPr>
            <w:tcW w:w="1134" w:type="dxa"/>
            <w:vAlign w:val="center"/>
          </w:tcPr>
          <w:p w14:paraId="3164B78F" w14:textId="3D727F92" w:rsidR="008C23A5" w:rsidRPr="00B55A4F" w:rsidRDefault="008C23A5" w:rsidP="00725606">
            <w:pPr>
              <w:tabs>
                <w:tab w:val="left" w:pos="8238"/>
              </w:tabs>
              <w:contextualSpacing/>
              <w:jc w:val="center"/>
              <w:rPr>
                <w:rFonts w:ascii="Arial" w:hAnsi="Arial" w:cs="Arial"/>
                <w:sz w:val="24"/>
                <w:szCs w:val="24"/>
              </w:rPr>
            </w:pPr>
            <w:r>
              <w:rPr>
                <w:rFonts w:ascii="Arial" w:hAnsi="Arial" w:cs="Arial"/>
                <w:sz w:val="24"/>
                <w:szCs w:val="24"/>
              </w:rPr>
              <w:t>16</w:t>
            </w:r>
          </w:p>
        </w:tc>
        <w:tc>
          <w:tcPr>
            <w:tcW w:w="1843" w:type="dxa"/>
            <w:vAlign w:val="center"/>
          </w:tcPr>
          <w:p w14:paraId="7FE2BCCA" w14:textId="19BDD47A" w:rsidR="008C23A5" w:rsidRPr="00B55A4F" w:rsidRDefault="008C23A5" w:rsidP="00725606">
            <w:pPr>
              <w:tabs>
                <w:tab w:val="left" w:pos="8238"/>
              </w:tabs>
              <w:contextualSpacing/>
              <w:jc w:val="center"/>
              <w:rPr>
                <w:rFonts w:ascii="Arial" w:hAnsi="Arial" w:cs="Arial"/>
                <w:sz w:val="24"/>
                <w:szCs w:val="24"/>
              </w:rPr>
            </w:pPr>
            <w:r>
              <w:rPr>
                <w:rFonts w:ascii="Arial" w:hAnsi="Arial" w:cs="Arial"/>
                <w:color w:val="000000"/>
                <w:sz w:val="24"/>
              </w:rPr>
              <w:t>0.221</w:t>
            </w:r>
          </w:p>
        </w:tc>
        <w:tc>
          <w:tcPr>
            <w:tcW w:w="992" w:type="dxa"/>
          </w:tcPr>
          <w:p w14:paraId="38719B67" w14:textId="6603A7CC" w:rsidR="008C23A5" w:rsidRPr="00B55A4F" w:rsidRDefault="008C23A5" w:rsidP="00725606">
            <w:pPr>
              <w:tabs>
                <w:tab w:val="left" w:pos="8238"/>
              </w:tabs>
              <w:contextualSpacing/>
              <w:jc w:val="center"/>
              <w:rPr>
                <w:rFonts w:ascii="Arial" w:hAnsi="Arial" w:cs="Arial"/>
                <w:color w:val="000000"/>
                <w:sz w:val="24"/>
              </w:rPr>
            </w:pPr>
          </w:p>
        </w:tc>
        <w:tc>
          <w:tcPr>
            <w:tcW w:w="984" w:type="dxa"/>
          </w:tcPr>
          <w:p w14:paraId="7963885E" w14:textId="4E3077CC" w:rsidR="008C23A5" w:rsidRPr="00B55A4F" w:rsidRDefault="008C23A5" w:rsidP="00725606">
            <w:pPr>
              <w:tabs>
                <w:tab w:val="left" w:pos="8238"/>
              </w:tabs>
              <w:contextualSpacing/>
              <w:jc w:val="center"/>
              <w:rPr>
                <w:rFonts w:ascii="Arial" w:hAnsi="Arial" w:cs="Arial"/>
                <w:color w:val="000000"/>
                <w:sz w:val="24"/>
              </w:rPr>
            </w:pPr>
          </w:p>
        </w:tc>
      </w:tr>
      <w:tr w:rsidR="008C23A5" w:rsidRPr="00B55A4F" w14:paraId="27E4CCE8" w14:textId="77777777" w:rsidTr="008C23A5">
        <w:tc>
          <w:tcPr>
            <w:tcW w:w="1985" w:type="dxa"/>
          </w:tcPr>
          <w:p w14:paraId="462A5675" w14:textId="38C4138E" w:rsidR="008C23A5" w:rsidRDefault="008C23A5" w:rsidP="00725606">
            <w:pPr>
              <w:tabs>
                <w:tab w:val="left" w:pos="8238"/>
              </w:tabs>
              <w:contextualSpacing/>
              <w:jc w:val="both"/>
              <w:rPr>
                <w:rFonts w:ascii="Arial" w:hAnsi="Arial" w:cs="Arial"/>
                <w:sz w:val="24"/>
                <w:szCs w:val="24"/>
              </w:rPr>
            </w:pPr>
            <w:r>
              <w:rPr>
                <w:rFonts w:ascii="Arial" w:hAnsi="Arial" w:cs="Arial"/>
                <w:sz w:val="24"/>
                <w:szCs w:val="24"/>
              </w:rPr>
              <w:t xml:space="preserve">Total </w:t>
            </w:r>
          </w:p>
        </w:tc>
        <w:tc>
          <w:tcPr>
            <w:tcW w:w="2126" w:type="dxa"/>
            <w:vAlign w:val="center"/>
          </w:tcPr>
          <w:p w14:paraId="6143AFED" w14:textId="6F6A9943" w:rsidR="008C23A5" w:rsidRDefault="008C23A5" w:rsidP="00725606">
            <w:pPr>
              <w:tabs>
                <w:tab w:val="left" w:pos="8238"/>
              </w:tabs>
              <w:contextualSpacing/>
              <w:jc w:val="center"/>
              <w:rPr>
                <w:rFonts w:ascii="Arial" w:hAnsi="Arial" w:cs="Arial"/>
                <w:sz w:val="24"/>
                <w:szCs w:val="24"/>
              </w:rPr>
            </w:pPr>
            <w:r>
              <w:rPr>
                <w:rFonts w:ascii="Arial" w:hAnsi="Arial" w:cs="Arial"/>
                <w:sz w:val="24"/>
                <w:szCs w:val="24"/>
              </w:rPr>
              <w:t>5.258</w:t>
            </w:r>
          </w:p>
        </w:tc>
        <w:tc>
          <w:tcPr>
            <w:tcW w:w="1134" w:type="dxa"/>
            <w:vAlign w:val="center"/>
          </w:tcPr>
          <w:p w14:paraId="7CC106BD" w14:textId="314A78C3" w:rsidR="008C23A5" w:rsidRDefault="008C23A5" w:rsidP="00725606">
            <w:pPr>
              <w:tabs>
                <w:tab w:val="left" w:pos="8238"/>
              </w:tabs>
              <w:contextualSpacing/>
              <w:jc w:val="center"/>
              <w:rPr>
                <w:rFonts w:ascii="Arial" w:hAnsi="Arial" w:cs="Arial"/>
                <w:sz w:val="24"/>
                <w:szCs w:val="24"/>
              </w:rPr>
            </w:pPr>
            <w:r>
              <w:rPr>
                <w:rFonts w:ascii="Arial" w:hAnsi="Arial" w:cs="Arial"/>
                <w:sz w:val="24"/>
                <w:szCs w:val="24"/>
              </w:rPr>
              <w:t>19</w:t>
            </w:r>
          </w:p>
        </w:tc>
        <w:tc>
          <w:tcPr>
            <w:tcW w:w="1843" w:type="dxa"/>
            <w:vAlign w:val="center"/>
          </w:tcPr>
          <w:p w14:paraId="142C733B" w14:textId="77777777" w:rsidR="008C23A5" w:rsidRDefault="008C23A5" w:rsidP="00725606">
            <w:pPr>
              <w:tabs>
                <w:tab w:val="left" w:pos="8238"/>
              </w:tabs>
              <w:contextualSpacing/>
              <w:jc w:val="center"/>
              <w:rPr>
                <w:rFonts w:ascii="Arial" w:hAnsi="Arial" w:cs="Arial"/>
                <w:color w:val="000000"/>
                <w:sz w:val="24"/>
              </w:rPr>
            </w:pPr>
          </w:p>
        </w:tc>
        <w:tc>
          <w:tcPr>
            <w:tcW w:w="992" w:type="dxa"/>
          </w:tcPr>
          <w:p w14:paraId="084D4793" w14:textId="77777777" w:rsidR="008C23A5" w:rsidRPr="00B55A4F" w:rsidRDefault="008C23A5" w:rsidP="00725606">
            <w:pPr>
              <w:tabs>
                <w:tab w:val="left" w:pos="8238"/>
              </w:tabs>
              <w:contextualSpacing/>
              <w:jc w:val="center"/>
              <w:rPr>
                <w:rFonts w:ascii="Arial" w:hAnsi="Arial" w:cs="Arial"/>
                <w:color w:val="000000"/>
                <w:sz w:val="24"/>
              </w:rPr>
            </w:pPr>
          </w:p>
        </w:tc>
        <w:tc>
          <w:tcPr>
            <w:tcW w:w="984" w:type="dxa"/>
          </w:tcPr>
          <w:p w14:paraId="17BF7B2B" w14:textId="77777777" w:rsidR="008C23A5" w:rsidRPr="00B55A4F" w:rsidRDefault="008C23A5" w:rsidP="00725606">
            <w:pPr>
              <w:tabs>
                <w:tab w:val="left" w:pos="8238"/>
              </w:tabs>
              <w:contextualSpacing/>
              <w:jc w:val="center"/>
              <w:rPr>
                <w:rFonts w:ascii="Arial" w:hAnsi="Arial" w:cs="Arial"/>
                <w:color w:val="000000"/>
                <w:sz w:val="24"/>
              </w:rPr>
            </w:pPr>
          </w:p>
        </w:tc>
      </w:tr>
    </w:tbl>
    <w:p w14:paraId="2A8564D6" w14:textId="757C5757" w:rsidR="003C4DFD" w:rsidRDefault="003C4DFD" w:rsidP="003C4DFD">
      <w:pPr>
        <w:pStyle w:val="JRPMBody"/>
        <w:ind w:firstLine="0"/>
        <w:jc w:val="center"/>
        <w:rPr>
          <w:rFonts w:ascii="Arial" w:eastAsia="Book Antiqua" w:hAnsi="Arial" w:cs="Arial"/>
          <w:sz w:val="24"/>
          <w:lang w:val="en-ID"/>
        </w:rPr>
      </w:pPr>
      <w:r>
        <w:rPr>
          <w:noProof/>
        </w:rPr>
        <w:lastRenderedPageBreak/>
        <w:drawing>
          <wp:inline distT="0" distB="0" distL="0" distR="0" wp14:anchorId="1EEEA86A" wp14:editId="44BFB789">
            <wp:extent cx="2724150" cy="1266825"/>
            <wp:effectExtent l="0" t="0" r="0" b="9525"/>
            <wp:docPr id="813988869" name="Chart 1">
              <a:extLst xmlns:a="http://schemas.openxmlformats.org/drawingml/2006/main">
                <a:ext uri="{FF2B5EF4-FFF2-40B4-BE49-F238E27FC236}">
                  <a16:creationId xmlns:a16="http://schemas.microsoft.com/office/drawing/2014/main" id="{1239ADB2-8626-5B4D-07BE-3737523D40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968E0E" w14:textId="77777777" w:rsidR="003C4DFD" w:rsidRDefault="003C4DFD" w:rsidP="003C4DFD">
      <w:pPr>
        <w:pStyle w:val="JRPMBody"/>
        <w:ind w:firstLine="0"/>
        <w:jc w:val="center"/>
        <w:rPr>
          <w:rFonts w:ascii="Arial" w:eastAsia="Book Antiqua" w:hAnsi="Arial" w:cs="Arial"/>
          <w:sz w:val="24"/>
          <w:lang w:val="en-ID"/>
        </w:rPr>
      </w:pPr>
      <w:r w:rsidRPr="001E329C">
        <w:rPr>
          <w:rFonts w:ascii="Arial" w:eastAsia="Book Antiqua" w:hAnsi="Arial" w:cs="Arial"/>
          <w:b/>
          <w:bCs/>
          <w:sz w:val="24"/>
          <w:lang w:val="en-ID"/>
        </w:rPr>
        <w:t>Gambar 2.</w:t>
      </w:r>
      <w:r>
        <w:rPr>
          <w:rFonts w:ascii="Arial" w:eastAsia="Book Antiqua" w:hAnsi="Arial" w:cs="Arial"/>
          <w:sz w:val="24"/>
          <w:lang w:val="en-ID"/>
        </w:rPr>
        <w:t xml:space="preserve"> Diagram rata-rata </w:t>
      </w:r>
      <w:proofErr w:type="spellStart"/>
      <w:r>
        <w:rPr>
          <w:rFonts w:ascii="Arial" w:eastAsia="Book Antiqua" w:hAnsi="Arial" w:cs="Arial"/>
          <w:sz w:val="24"/>
          <w:lang w:val="en-ID"/>
        </w:rPr>
        <w:t>panjang</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akar</w:t>
      </w:r>
      <w:proofErr w:type="spellEnd"/>
    </w:p>
    <w:p w14:paraId="57BC946A" w14:textId="77777777" w:rsidR="003C4DFD" w:rsidRDefault="003C4DFD" w:rsidP="003C4DFD">
      <w:pPr>
        <w:pStyle w:val="JRPMBody"/>
        <w:ind w:firstLine="0"/>
        <w:jc w:val="center"/>
        <w:rPr>
          <w:rFonts w:ascii="Arial" w:eastAsia="Book Antiqua" w:hAnsi="Arial" w:cs="Arial"/>
          <w:sz w:val="24"/>
          <w:lang w:val="en-ID"/>
        </w:rPr>
      </w:pPr>
    </w:p>
    <w:p w14:paraId="57531044" w14:textId="7FBD7215" w:rsidR="00986C4F" w:rsidRPr="001E329C" w:rsidRDefault="008C23A5" w:rsidP="001E329C">
      <w:pPr>
        <w:pStyle w:val="JRPMBody"/>
        <w:rPr>
          <w:rFonts w:ascii="Arial" w:eastAsia="Book Antiqua" w:hAnsi="Arial" w:cs="Arial"/>
          <w:sz w:val="24"/>
          <w:lang w:val="en-ID"/>
        </w:rPr>
      </w:pPr>
      <w:r w:rsidRPr="00FC37BA">
        <w:rPr>
          <w:rFonts w:ascii="Arial" w:eastAsia="Book Antiqua" w:hAnsi="Arial" w:cs="Arial"/>
          <w:sz w:val="24"/>
          <w:lang w:val="en-ID"/>
        </w:rPr>
        <w:t xml:space="preserve">Hasil uji </w:t>
      </w:r>
      <w:r>
        <w:rPr>
          <w:rFonts w:ascii="Arial" w:eastAsia="Book Antiqua" w:hAnsi="Arial" w:cs="Arial"/>
          <w:sz w:val="24"/>
          <w:lang w:val="en-ID"/>
        </w:rPr>
        <w:t>ANOVA</w:t>
      </w:r>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taraf</w:t>
      </w:r>
      <w:proofErr w:type="spellEnd"/>
      <w:r w:rsidRPr="00FC37BA">
        <w:rPr>
          <w:rFonts w:ascii="Arial" w:eastAsia="Book Antiqua" w:hAnsi="Arial" w:cs="Arial"/>
          <w:sz w:val="24"/>
          <w:lang w:val="en-ID"/>
        </w:rPr>
        <w:t xml:space="preserve"> 5%</w:t>
      </w:r>
      <w:r w:rsidR="001E329C">
        <w:rPr>
          <w:rFonts w:ascii="Arial" w:eastAsia="Book Antiqua" w:hAnsi="Arial" w:cs="Arial"/>
          <w:sz w:val="24"/>
          <w:lang w:val="en-ID"/>
        </w:rPr>
        <w:t xml:space="preserve"> pada Tabel 3</w:t>
      </w:r>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menunjukkan</w:t>
      </w:r>
      <w:proofErr w:type="spellEnd"/>
      <w:r w:rsidRPr="00FC37BA">
        <w:rPr>
          <w:rFonts w:ascii="Arial" w:eastAsia="Book Antiqua" w:hAnsi="Arial" w:cs="Arial"/>
          <w:sz w:val="24"/>
          <w:lang w:val="en-ID"/>
        </w:rPr>
        <w:t xml:space="preserve"> </w:t>
      </w:r>
      <w:proofErr w:type="spellStart"/>
      <w:r w:rsidR="001E329C">
        <w:rPr>
          <w:rFonts w:ascii="Arial" w:eastAsia="Book Antiqua" w:hAnsi="Arial" w:cs="Arial"/>
          <w:sz w:val="24"/>
          <w:lang w:val="en-ID"/>
        </w:rPr>
        <w:t>tidak</w:t>
      </w:r>
      <w:proofErr w:type="spellEnd"/>
      <w:r w:rsidR="001E329C">
        <w:rPr>
          <w:rFonts w:ascii="Arial" w:eastAsia="Book Antiqua" w:hAnsi="Arial" w:cs="Arial"/>
          <w:sz w:val="24"/>
          <w:lang w:val="en-ID"/>
        </w:rPr>
        <w:t xml:space="preserve"> </w:t>
      </w:r>
      <w:proofErr w:type="spellStart"/>
      <w:r w:rsidR="001E329C">
        <w:rPr>
          <w:rFonts w:ascii="Arial" w:eastAsia="Book Antiqua" w:hAnsi="Arial" w:cs="Arial"/>
          <w:sz w:val="24"/>
          <w:lang w:val="en-ID"/>
        </w:rPr>
        <w:t>adanya</w:t>
      </w:r>
      <w:proofErr w:type="spellEnd"/>
      <w:r w:rsidR="001E329C">
        <w:rPr>
          <w:rFonts w:ascii="Arial" w:eastAsia="Book Antiqua" w:hAnsi="Arial" w:cs="Arial"/>
          <w:sz w:val="24"/>
          <w:lang w:val="en-ID"/>
        </w:rPr>
        <w:t xml:space="preserve"> </w:t>
      </w:r>
      <w:proofErr w:type="spellStart"/>
      <w:r>
        <w:rPr>
          <w:rFonts w:ascii="Arial" w:eastAsia="Book Antiqua" w:hAnsi="Arial" w:cs="Arial"/>
          <w:sz w:val="24"/>
          <w:lang w:val="en-ID"/>
        </w:rPr>
        <w:t>perbedaan</w:t>
      </w:r>
      <w:proofErr w:type="spellEnd"/>
      <w:r w:rsidRPr="00FC37BA">
        <w:rPr>
          <w:rFonts w:ascii="Arial" w:eastAsia="Book Antiqua" w:hAnsi="Arial" w:cs="Arial"/>
          <w:sz w:val="24"/>
          <w:lang w:val="en-ID"/>
        </w:rPr>
        <w:t xml:space="preserve"> yang </w:t>
      </w:r>
      <w:proofErr w:type="spellStart"/>
      <w:r>
        <w:rPr>
          <w:rFonts w:ascii="Arial" w:eastAsia="Book Antiqua" w:hAnsi="Arial" w:cs="Arial"/>
          <w:sz w:val="24"/>
          <w:lang w:val="en-ID"/>
        </w:rPr>
        <w:t>signifikan</w:t>
      </w:r>
      <w:proofErr w:type="spellEnd"/>
      <w:r w:rsidRPr="00FC37BA">
        <w:rPr>
          <w:rFonts w:ascii="Arial" w:eastAsia="Book Antiqua" w:hAnsi="Arial" w:cs="Arial"/>
          <w:sz w:val="24"/>
          <w:lang w:val="en-ID"/>
        </w:rPr>
        <w:t xml:space="preserve"> pada </w:t>
      </w:r>
      <w:proofErr w:type="spellStart"/>
      <w:r w:rsidRPr="00FC37BA">
        <w:rPr>
          <w:rFonts w:ascii="Arial" w:eastAsia="Book Antiqua" w:hAnsi="Arial" w:cs="Arial"/>
          <w:sz w:val="24"/>
          <w:lang w:val="en-ID"/>
        </w:rPr>
        <w:t>pengaplikasian</w:t>
      </w:r>
      <w:proofErr w:type="spellEnd"/>
      <w:r w:rsidRPr="00FC37BA">
        <w:rPr>
          <w:rFonts w:ascii="Arial" w:eastAsia="Book Antiqua" w:hAnsi="Arial" w:cs="Arial"/>
          <w:sz w:val="24"/>
          <w:lang w:val="en-ID"/>
        </w:rPr>
        <w:t xml:space="preserve"> </w:t>
      </w:r>
      <w:proofErr w:type="spellStart"/>
      <w:r w:rsidR="001E329C">
        <w:rPr>
          <w:rFonts w:ascii="Arial" w:eastAsia="Book Antiqua" w:hAnsi="Arial" w:cs="Arial"/>
          <w:sz w:val="24"/>
          <w:lang w:val="en-ID"/>
        </w:rPr>
        <w:t>konsentrasi</w:t>
      </w:r>
      <w:proofErr w:type="spellEnd"/>
      <w:r w:rsidR="001E329C">
        <w:rPr>
          <w:rFonts w:ascii="Arial" w:eastAsia="Book Antiqua" w:hAnsi="Arial" w:cs="Arial"/>
          <w:sz w:val="24"/>
          <w:lang w:val="en-ID"/>
        </w:rPr>
        <w:t xml:space="preserve"> </w:t>
      </w:r>
      <w:r w:rsidRPr="00FC37BA">
        <w:rPr>
          <w:rFonts w:ascii="Arial" w:eastAsia="Book Antiqua" w:hAnsi="Arial" w:cs="Arial"/>
          <w:sz w:val="24"/>
          <w:lang w:val="en-ID"/>
        </w:rPr>
        <w:t xml:space="preserve">air </w:t>
      </w:r>
      <w:proofErr w:type="spellStart"/>
      <w:r w:rsidRPr="00FC37BA">
        <w:rPr>
          <w:rFonts w:ascii="Arial" w:eastAsia="Book Antiqua" w:hAnsi="Arial" w:cs="Arial"/>
          <w:sz w:val="24"/>
          <w:lang w:val="en-ID"/>
        </w:rPr>
        <w:t>cucian</w:t>
      </w:r>
      <w:proofErr w:type="spellEnd"/>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beras</w:t>
      </w:r>
      <w:proofErr w:type="spellEnd"/>
      <w:r w:rsidRPr="00FC37BA">
        <w:rPr>
          <w:rFonts w:ascii="Arial" w:eastAsia="Book Antiqua" w:hAnsi="Arial" w:cs="Arial"/>
          <w:sz w:val="24"/>
          <w:lang w:val="en-ID"/>
        </w:rPr>
        <w:t xml:space="preserve"> </w:t>
      </w:r>
      <w:r w:rsidR="00DD03B8">
        <w:rPr>
          <w:rFonts w:ascii="Arial" w:eastAsia="Book Antiqua" w:hAnsi="Arial" w:cs="Arial"/>
          <w:sz w:val="24"/>
          <w:lang w:val="en-ID"/>
        </w:rPr>
        <w:t>pada</w:t>
      </w:r>
      <w:r w:rsidRPr="00FC37BA">
        <w:rPr>
          <w:rFonts w:ascii="Arial" w:eastAsia="Book Antiqua" w:hAnsi="Arial" w:cs="Arial"/>
          <w:sz w:val="24"/>
          <w:lang w:val="en-ID"/>
        </w:rPr>
        <w:t xml:space="preserve"> </w:t>
      </w:r>
      <w:proofErr w:type="spellStart"/>
      <w:r w:rsidRPr="00FC37BA">
        <w:rPr>
          <w:rFonts w:ascii="Arial" w:eastAsia="Book Antiqua" w:hAnsi="Arial" w:cs="Arial"/>
          <w:sz w:val="24"/>
          <w:lang w:val="en-ID"/>
        </w:rPr>
        <w:t>pertumbuhan</w:t>
      </w:r>
      <w:proofErr w:type="spellEnd"/>
      <w:r w:rsidRPr="00FC37BA">
        <w:rPr>
          <w:rFonts w:ascii="Arial" w:eastAsia="Book Antiqua" w:hAnsi="Arial" w:cs="Arial"/>
          <w:sz w:val="24"/>
          <w:lang w:val="en-ID"/>
        </w:rPr>
        <w:t xml:space="preserve"> </w:t>
      </w:r>
      <w:proofErr w:type="spellStart"/>
      <w:r>
        <w:rPr>
          <w:rFonts w:ascii="Arial" w:eastAsia="Book Antiqua" w:hAnsi="Arial" w:cs="Arial"/>
          <w:sz w:val="24"/>
          <w:lang w:val="en-ID"/>
        </w:rPr>
        <w:t>panjang</w:t>
      </w:r>
      <w:proofErr w:type="spellEnd"/>
      <w:r>
        <w:rPr>
          <w:rFonts w:ascii="Arial" w:eastAsia="Book Antiqua" w:hAnsi="Arial" w:cs="Arial"/>
          <w:sz w:val="24"/>
          <w:lang w:val="en-ID"/>
        </w:rPr>
        <w:t xml:space="preserve"> </w:t>
      </w:r>
      <w:proofErr w:type="spellStart"/>
      <w:r>
        <w:rPr>
          <w:rFonts w:ascii="Arial" w:eastAsia="Book Antiqua" w:hAnsi="Arial" w:cs="Arial"/>
          <w:sz w:val="24"/>
          <w:lang w:val="en-ID"/>
        </w:rPr>
        <w:t>akar</w:t>
      </w:r>
      <w:proofErr w:type="spellEnd"/>
      <w:r w:rsidRPr="00FC37BA">
        <w:rPr>
          <w:rFonts w:ascii="Arial" w:eastAsia="Book Antiqua" w:hAnsi="Arial" w:cs="Arial"/>
          <w:sz w:val="24"/>
          <w:lang w:val="en-ID"/>
        </w:rPr>
        <w:t xml:space="preserve"> </w:t>
      </w:r>
      <w:r w:rsidR="0000685D" w:rsidRPr="00FC37BA">
        <w:rPr>
          <w:rFonts w:ascii="Arial" w:eastAsia="Book Antiqua" w:hAnsi="Arial" w:cs="Arial"/>
          <w:i/>
          <w:iCs/>
          <w:sz w:val="24"/>
          <w:lang w:val="en-ID"/>
        </w:rPr>
        <w:t>Dendrobium</w:t>
      </w:r>
      <w:r w:rsidR="0000685D" w:rsidRPr="00FC37BA">
        <w:rPr>
          <w:rFonts w:ascii="Arial" w:eastAsia="Book Antiqua" w:hAnsi="Arial" w:cs="Arial"/>
          <w:sz w:val="24"/>
          <w:lang w:val="en-ID"/>
        </w:rPr>
        <w:t xml:space="preserve"> sp. </w:t>
      </w:r>
      <w:proofErr w:type="spellStart"/>
      <w:r w:rsidR="0000685D" w:rsidRPr="00FC37BA">
        <w:rPr>
          <w:rFonts w:ascii="Arial" w:eastAsia="Book Antiqua" w:hAnsi="Arial" w:cs="Arial"/>
          <w:sz w:val="24"/>
          <w:lang w:val="en-ID"/>
        </w:rPr>
        <w:t>pasca</w:t>
      </w:r>
      <w:proofErr w:type="spellEnd"/>
      <w:r w:rsidR="0000685D" w:rsidRPr="00FC37BA">
        <w:rPr>
          <w:rFonts w:ascii="Arial" w:eastAsia="Book Antiqua" w:hAnsi="Arial" w:cs="Arial"/>
          <w:sz w:val="24"/>
          <w:lang w:val="en-ID"/>
        </w:rPr>
        <w:t xml:space="preserve"> </w:t>
      </w:r>
      <w:proofErr w:type="spellStart"/>
      <w:r w:rsidR="0000685D" w:rsidRPr="00FC37BA">
        <w:rPr>
          <w:rFonts w:ascii="Arial" w:eastAsia="Book Antiqua" w:hAnsi="Arial" w:cs="Arial"/>
          <w:sz w:val="24"/>
          <w:lang w:val="en-ID"/>
        </w:rPr>
        <w:t>aklimatisasi</w:t>
      </w:r>
      <w:proofErr w:type="spellEnd"/>
      <w:r w:rsidRPr="00FC37BA">
        <w:rPr>
          <w:rFonts w:ascii="Arial" w:eastAsia="Book Antiqua" w:hAnsi="Arial" w:cs="Arial"/>
          <w:sz w:val="24"/>
          <w:lang w:val="en-ID"/>
        </w:rPr>
        <w:t>.</w:t>
      </w:r>
      <w:r>
        <w:rPr>
          <w:rFonts w:ascii="Arial" w:eastAsia="Book Antiqua" w:hAnsi="Arial" w:cs="Arial"/>
          <w:sz w:val="24"/>
          <w:lang w:val="en-ID"/>
        </w:rPr>
        <w:t xml:space="preserve"> </w:t>
      </w:r>
      <w:proofErr w:type="spellStart"/>
      <w:r w:rsidR="00986C4F">
        <w:rPr>
          <w:rFonts w:ascii="Arial" w:hAnsi="Arial" w:cs="Arial"/>
          <w:sz w:val="24"/>
          <w:lang w:val="en-US"/>
        </w:rPr>
        <w:t>Berdasarkan</w:t>
      </w:r>
      <w:proofErr w:type="spellEnd"/>
      <w:r w:rsidR="00986C4F">
        <w:rPr>
          <w:rFonts w:ascii="Arial" w:hAnsi="Arial" w:cs="Arial"/>
          <w:sz w:val="24"/>
          <w:lang w:val="en-US"/>
        </w:rPr>
        <w:t xml:space="preserve"> data pada </w:t>
      </w:r>
      <w:r w:rsidR="001E329C">
        <w:rPr>
          <w:rFonts w:ascii="Arial" w:hAnsi="Arial" w:cs="Arial"/>
          <w:sz w:val="24"/>
          <w:lang w:val="en-US"/>
        </w:rPr>
        <w:t>Gambar</w:t>
      </w:r>
      <w:r w:rsidR="00986C4F">
        <w:rPr>
          <w:rFonts w:ascii="Arial" w:hAnsi="Arial" w:cs="Arial"/>
          <w:sz w:val="24"/>
          <w:lang w:val="en-US"/>
        </w:rPr>
        <w:t xml:space="preserve"> </w:t>
      </w:r>
      <w:r w:rsidR="001E329C">
        <w:rPr>
          <w:rFonts w:ascii="Arial" w:hAnsi="Arial" w:cs="Arial"/>
          <w:sz w:val="24"/>
          <w:lang w:val="en-US"/>
        </w:rPr>
        <w:t>2,</w:t>
      </w:r>
      <w:r w:rsidR="00986C4F">
        <w:rPr>
          <w:rFonts w:ascii="Arial" w:hAnsi="Arial" w:cs="Arial"/>
          <w:sz w:val="24"/>
          <w:lang w:val="en-US"/>
        </w:rPr>
        <w:t xml:space="preserve"> </w:t>
      </w:r>
      <w:proofErr w:type="spellStart"/>
      <w:r w:rsidR="00534FF6">
        <w:rPr>
          <w:rFonts w:ascii="Arial" w:hAnsi="Arial" w:cs="Arial"/>
          <w:sz w:val="24"/>
          <w:lang w:val="en-US"/>
        </w:rPr>
        <w:t>perlakuan</w:t>
      </w:r>
      <w:proofErr w:type="spellEnd"/>
      <w:r w:rsidR="00534FF6">
        <w:rPr>
          <w:rFonts w:ascii="Arial" w:hAnsi="Arial" w:cs="Arial"/>
          <w:sz w:val="24"/>
          <w:lang w:val="en-US"/>
        </w:rPr>
        <w:t xml:space="preserve"> P2</w:t>
      </w:r>
      <w:r w:rsidR="00986C4F">
        <w:rPr>
          <w:rFonts w:ascii="Arial" w:hAnsi="Arial" w:cs="Arial"/>
          <w:sz w:val="24"/>
          <w:lang w:val="en-US"/>
        </w:rPr>
        <w:t xml:space="preserve"> </w:t>
      </w:r>
      <w:proofErr w:type="spellStart"/>
      <w:r w:rsidR="00534FF6">
        <w:rPr>
          <w:rFonts w:ascii="Arial" w:hAnsi="Arial" w:cs="Arial"/>
          <w:sz w:val="24"/>
          <w:lang w:val="en-US"/>
        </w:rPr>
        <w:t>dengan</w:t>
      </w:r>
      <w:proofErr w:type="spellEnd"/>
      <w:r w:rsidR="00534FF6">
        <w:rPr>
          <w:rFonts w:ascii="Arial" w:hAnsi="Arial" w:cs="Arial"/>
          <w:sz w:val="24"/>
          <w:lang w:val="en-US"/>
        </w:rPr>
        <w:t xml:space="preserve"> </w:t>
      </w:r>
      <w:proofErr w:type="spellStart"/>
      <w:r w:rsidR="00986C4F">
        <w:rPr>
          <w:rFonts w:ascii="Arial" w:hAnsi="Arial" w:cs="Arial"/>
          <w:sz w:val="24"/>
          <w:lang w:val="en-US"/>
        </w:rPr>
        <w:t>konsentrasi</w:t>
      </w:r>
      <w:proofErr w:type="spellEnd"/>
      <w:r w:rsidR="00986C4F">
        <w:rPr>
          <w:rFonts w:ascii="Arial" w:hAnsi="Arial" w:cs="Arial"/>
          <w:sz w:val="24"/>
          <w:lang w:val="en-US"/>
        </w:rPr>
        <w:t xml:space="preserve"> air </w:t>
      </w:r>
      <w:proofErr w:type="spellStart"/>
      <w:r w:rsidR="00986C4F">
        <w:rPr>
          <w:rFonts w:ascii="Arial" w:hAnsi="Arial" w:cs="Arial"/>
          <w:sz w:val="24"/>
          <w:lang w:val="en-US"/>
        </w:rPr>
        <w:t>cucian</w:t>
      </w:r>
      <w:proofErr w:type="spellEnd"/>
      <w:r w:rsidR="00986C4F">
        <w:rPr>
          <w:rFonts w:ascii="Arial" w:hAnsi="Arial" w:cs="Arial"/>
          <w:sz w:val="24"/>
          <w:lang w:val="en-US"/>
        </w:rPr>
        <w:t xml:space="preserve"> </w:t>
      </w:r>
      <w:proofErr w:type="spellStart"/>
      <w:r w:rsidR="00986C4F">
        <w:rPr>
          <w:rFonts w:ascii="Arial" w:hAnsi="Arial" w:cs="Arial"/>
          <w:sz w:val="24"/>
          <w:lang w:val="en-US"/>
        </w:rPr>
        <w:t>beras</w:t>
      </w:r>
      <w:proofErr w:type="spellEnd"/>
      <w:r w:rsidR="00986C4F">
        <w:rPr>
          <w:rFonts w:ascii="Arial" w:hAnsi="Arial" w:cs="Arial"/>
          <w:sz w:val="24"/>
          <w:lang w:val="en-US"/>
        </w:rPr>
        <w:t xml:space="preserve"> 40% </w:t>
      </w:r>
      <w:proofErr w:type="spellStart"/>
      <w:r w:rsidR="00986C4F">
        <w:rPr>
          <w:rFonts w:ascii="Arial" w:hAnsi="Arial" w:cs="Arial"/>
          <w:sz w:val="24"/>
          <w:lang w:val="en-US"/>
        </w:rPr>
        <w:t>memiliki</w:t>
      </w:r>
      <w:proofErr w:type="spellEnd"/>
      <w:r w:rsidR="00986C4F">
        <w:rPr>
          <w:rFonts w:ascii="Arial" w:hAnsi="Arial" w:cs="Arial"/>
          <w:sz w:val="24"/>
          <w:lang w:val="en-US"/>
        </w:rPr>
        <w:t xml:space="preserve"> rata-rata </w:t>
      </w:r>
      <w:proofErr w:type="spellStart"/>
      <w:r w:rsidR="00986C4F">
        <w:rPr>
          <w:rFonts w:ascii="Arial" w:hAnsi="Arial" w:cs="Arial"/>
          <w:sz w:val="24"/>
          <w:lang w:val="en-US"/>
        </w:rPr>
        <w:t>panjang</w:t>
      </w:r>
      <w:proofErr w:type="spellEnd"/>
      <w:r w:rsidR="00986C4F">
        <w:rPr>
          <w:rFonts w:ascii="Arial" w:hAnsi="Arial" w:cs="Arial"/>
          <w:sz w:val="24"/>
          <w:lang w:val="en-US"/>
        </w:rPr>
        <w:t xml:space="preserve"> </w:t>
      </w:r>
      <w:proofErr w:type="spellStart"/>
      <w:r w:rsidR="00986C4F">
        <w:rPr>
          <w:rFonts w:ascii="Arial" w:hAnsi="Arial" w:cs="Arial"/>
          <w:sz w:val="24"/>
          <w:lang w:val="en-US"/>
        </w:rPr>
        <w:t>akar</w:t>
      </w:r>
      <w:proofErr w:type="spellEnd"/>
      <w:r w:rsidR="00986C4F">
        <w:rPr>
          <w:rFonts w:ascii="Arial" w:hAnsi="Arial" w:cs="Arial"/>
          <w:sz w:val="24"/>
          <w:lang w:val="en-US"/>
        </w:rPr>
        <w:t xml:space="preserve"> </w:t>
      </w:r>
      <w:proofErr w:type="spellStart"/>
      <w:r w:rsidR="00986C4F">
        <w:rPr>
          <w:rFonts w:ascii="Arial" w:hAnsi="Arial" w:cs="Arial"/>
          <w:sz w:val="24"/>
          <w:lang w:val="en-US"/>
        </w:rPr>
        <w:t>tertinggi</w:t>
      </w:r>
      <w:proofErr w:type="spellEnd"/>
      <w:r w:rsidR="00986C4F">
        <w:rPr>
          <w:rFonts w:ascii="Arial" w:hAnsi="Arial" w:cs="Arial"/>
          <w:sz w:val="24"/>
          <w:lang w:val="en-US"/>
        </w:rPr>
        <w:t xml:space="preserve"> </w:t>
      </w:r>
      <w:proofErr w:type="spellStart"/>
      <w:r w:rsidR="00534FF6">
        <w:rPr>
          <w:rFonts w:ascii="Arial" w:hAnsi="Arial" w:cs="Arial"/>
          <w:sz w:val="24"/>
          <w:lang w:val="en-US"/>
        </w:rPr>
        <w:t>yaitu</w:t>
      </w:r>
      <w:proofErr w:type="spellEnd"/>
      <w:r w:rsidR="00986C4F">
        <w:rPr>
          <w:rFonts w:ascii="Arial" w:hAnsi="Arial" w:cs="Arial"/>
          <w:sz w:val="24"/>
          <w:lang w:val="en-US"/>
        </w:rPr>
        <w:t xml:space="preserve"> 2.38 cm, </w:t>
      </w:r>
      <w:r w:rsidR="00534FF6">
        <w:rPr>
          <w:rFonts w:ascii="Arial" w:hAnsi="Arial" w:cs="Arial"/>
          <w:sz w:val="24"/>
          <w:lang w:val="en-US"/>
        </w:rPr>
        <w:t xml:space="preserve">P1 </w:t>
      </w:r>
      <w:proofErr w:type="spellStart"/>
      <w:r w:rsidR="00534FF6">
        <w:rPr>
          <w:rFonts w:ascii="Arial" w:hAnsi="Arial" w:cs="Arial"/>
          <w:sz w:val="24"/>
          <w:lang w:val="en-US"/>
        </w:rPr>
        <w:t>dengan</w:t>
      </w:r>
      <w:proofErr w:type="spellEnd"/>
      <w:r w:rsidR="00534FF6">
        <w:rPr>
          <w:rFonts w:ascii="Arial" w:hAnsi="Arial" w:cs="Arial"/>
          <w:sz w:val="24"/>
          <w:lang w:val="en-US"/>
        </w:rPr>
        <w:t xml:space="preserve"> </w:t>
      </w:r>
      <w:proofErr w:type="spellStart"/>
      <w:r w:rsidR="00986C4F">
        <w:rPr>
          <w:rFonts w:ascii="Arial" w:hAnsi="Arial" w:cs="Arial"/>
          <w:sz w:val="24"/>
          <w:lang w:val="en-US"/>
        </w:rPr>
        <w:t>konsentrasi</w:t>
      </w:r>
      <w:proofErr w:type="spellEnd"/>
      <w:r w:rsidR="00986C4F">
        <w:rPr>
          <w:rFonts w:ascii="Arial" w:hAnsi="Arial" w:cs="Arial"/>
          <w:sz w:val="24"/>
          <w:lang w:val="en-US"/>
        </w:rPr>
        <w:t xml:space="preserve"> 30% </w:t>
      </w:r>
      <w:proofErr w:type="spellStart"/>
      <w:r w:rsidR="00534FF6">
        <w:rPr>
          <w:rFonts w:ascii="Arial" w:hAnsi="Arial" w:cs="Arial"/>
          <w:sz w:val="24"/>
          <w:lang w:val="en-US"/>
        </w:rPr>
        <w:t>menghasilkan</w:t>
      </w:r>
      <w:proofErr w:type="spellEnd"/>
      <w:r w:rsidR="00534FF6">
        <w:rPr>
          <w:rFonts w:ascii="Arial" w:hAnsi="Arial" w:cs="Arial"/>
          <w:sz w:val="24"/>
          <w:lang w:val="en-US"/>
        </w:rPr>
        <w:t xml:space="preserve"> </w:t>
      </w:r>
      <w:proofErr w:type="spellStart"/>
      <w:r w:rsidR="00986C4F">
        <w:rPr>
          <w:rFonts w:ascii="Arial" w:hAnsi="Arial" w:cs="Arial"/>
          <w:sz w:val="24"/>
          <w:lang w:val="en-US"/>
        </w:rPr>
        <w:t>panjang</w:t>
      </w:r>
      <w:proofErr w:type="spellEnd"/>
      <w:r w:rsidR="00986C4F">
        <w:rPr>
          <w:rFonts w:ascii="Arial" w:hAnsi="Arial" w:cs="Arial"/>
          <w:sz w:val="24"/>
          <w:lang w:val="en-US"/>
        </w:rPr>
        <w:t xml:space="preserve"> 2.26 cm, </w:t>
      </w:r>
      <w:r w:rsidR="00534FF6">
        <w:rPr>
          <w:rFonts w:ascii="Arial" w:hAnsi="Arial" w:cs="Arial"/>
          <w:sz w:val="24"/>
          <w:lang w:val="en-US"/>
        </w:rPr>
        <w:t xml:space="preserve">P3 </w:t>
      </w:r>
      <w:proofErr w:type="spellStart"/>
      <w:r w:rsidR="00986C4F">
        <w:rPr>
          <w:rFonts w:ascii="Arial" w:hAnsi="Arial" w:cs="Arial"/>
          <w:sz w:val="24"/>
          <w:lang w:val="en-US"/>
        </w:rPr>
        <w:t>konsentrasi</w:t>
      </w:r>
      <w:proofErr w:type="spellEnd"/>
      <w:r w:rsidR="00986C4F">
        <w:rPr>
          <w:rFonts w:ascii="Arial" w:hAnsi="Arial" w:cs="Arial"/>
          <w:sz w:val="24"/>
          <w:lang w:val="en-US"/>
        </w:rPr>
        <w:t xml:space="preserve"> 50% </w:t>
      </w:r>
      <w:proofErr w:type="spellStart"/>
      <w:r w:rsidR="00534FF6">
        <w:rPr>
          <w:rFonts w:ascii="Arial" w:hAnsi="Arial" w:cs="Arial"/>
          <w:sz w:val="24"/>
          <w:lang w:val="en-US"/>
        </w:rPr>
        <w:t>menghasilkan</w:t>
      </w:r>
      <w:proofErr w:type="spellEnd"/>
      <w:r w:rsidR="00534FF6">
        <w:rPr>
          <w:rFonts w:ascii="Arial" w:hAnsi="Arial" w:cs="Arial"/>
          <w:sz w:val="24"/>
          <w:lang w:val="en-US"/>
        </w:rPr>
        <w:t xml:space="preserve"> </w:t>
      </w:r>
      <w:proofErr w:type="spellStart"/>
      <w:r w:rsidR="00534FF6">
        <w:rPr>
          <w:rFonts w:ascii="Arial" w:hAnsi="Arial" w:cs="Arial"/>
          <w:sz w:val="24"/>
          <w:lang w:val="en-US"/>
        </w:rPr>
        <w:t>panjang</w:t>
      </w:r>
      <w:proofErr w:type="spellEnd"/>
      <w:r w:rsidR="00534FF6">
        <w:rPr>
          <w:rFonts w:ascii="Arial" w:hAnsi="Arial" w:cs="Arial"/>
          <w:sz w:val="24"/>
          <w:lang w:val="en-US"/>
        </w:rPr>
        <w:t xml:space="preserve"> </w:t>
      </w:r>
      <w:r w:rsidR="00986C4F">
        <w:rPr>
          <w:rFonts w:ascii="Arial" w:hAnsi="Arial" w:cs="Arial"/>
          <w:sz w:val="24"/>
          <w:lang w:val="en-US"/>
        </w:rPr>
        <w:t xml:space="preserve">1.97 cm, dan yang </w:t>
      </w:r>
      <w:proofErr w:type="spellStart"/>
      <w:r w:rsidR="00986C4F">
        <w:rPr>
          <w:rFonts w:ascii="Arial" w:hAnsi="Arial" w:cs="Arial"/>
          <w:sz w:val="24"/>
          <w:lang w:val="en-US"/>
        </w:rPr>
        <w:t>terendah</w:t>
      </w:r>
      <w:proofErr w:type="spellEnd"/>
      <w:r w:rsidR="00986C4F">
        <w:rPr>
          <w:rFonts w:ascii="Arial" w:hAnsi="Arial" w:cs="Arial"/>
          <w:sz w:val="24"/>
          <w:lang w:val="en-US"/>
        </w:rPr>
        <w:t xml:space="preserve"> </w:t>
      </w:r>
      <w:proofErr w:type="gramStart"/>
      <w:r w:rsidR="00986C4F">
        <w:rPr>
          <w:rFonts w:ascii="Arial" w:hAnsi="Arial" w:cs="Arial"/>
          <w:sz w:val="24"/>
          <w:lang w:val="en-US"/>
        </w:rPr>
        <w:t xml:space="preserve">pada  </w:t>
      </w:r>
      <w:proofErr w:type="spellStart"/>
      <w:r w:rsidR="00986C4F">
        <w:rPr>
          <w:rFonts w:ascii="Arial" w:hAnsi="Arial" w:cs="Arial"/>
          <w:sz w:val="24"/>
          <w:lang w:val="en-US"/>
        </w:rPr>
        <w:t>konsentrasi</w:t>
      </w:r>
      <w:proofErr w:type="spellEnd"/>
      <w:proofErr w:type="gramEnd"/>
      <w:r w:rsidR="00986C4F">
        <w:rPr>
          <w:rFonts w:ascii="Arial" w:hAnsi="Arial" w:cs="Arial"/>
          <w:sz w:val="24"/>
          <w:lang w:val="en-US"/>
        </w:rPr>
        <w:t xml:space="preserve"> 0% </w:t>
      </w:r>
      <w:proofErr w:type="spellStart"/>
      <w:r w:rsidR="00986C4F">
        <w:rPr>
          <w:rFonts w:ascii="Arial" w:hAnsi="Arial" w:cs="Arial"/>
          <w:sz w:val="24"/>
          <w:lang w:val="en-US"/>
        </w:rPr>
        <w:t>dengan</w:t>
      </w:r>
      <w:proofErr w:type="spellEnd"/>
      <w:r w:rsidR="00986C4F">
        <w:rPr>
          <w:rFonts w:ascii="Arial" w:hAnsi="Arial" w:cs="Arial"/>
          <w:sz w:val="24"/>
          <w:lang w:val="en-US"/>
        </w:rPr>
        <w:t xml:space="preserve"> </w:t>
      </w:r>
      <w:proofErr w:type="spellStart"/>
      <w:r w:rsidR="00986C4F">
        <w:rPr>
          <w:rFonts w:ascii="Arial" w:hAnsi="Arial" w:cs="Arial"/>
          <w:sz w:val="24"/>
          <w:lang w:val="en-US"/>
        </w:rPr>
        <w:t>panjang</w:t>
      </w:r>
      <w:proofErr w:type="spellEnd"/>
      <w:r w:rsidR="00986C4F">
        <w:rPr>
          <w:rFonts w:ascii="Arial" w:hAnsi="Arial" w:cs="Arial"/>
          <w:sz w:val="24"/>
          <w:lang w:val="en-US"/>
        </w:rPr>
        <w:t xml:space="preserve"> 1.62 cm. </w:t>
      </w:r>
      <w:r w:rsidR="00986C4F" w:rsidRPr="00986C4F">
        <w:rPr>
          <w:rFonts w:ascii="Arial" w:hAnsi="Arial" w:cs="Arial"/>
          <w:sz w:val="24"/>
          <w:lang w:val="en-ID"/>
        </w:rPr>
        <w:t xml:space="preserve">Hasil </w:t>
      </w:r>
      <w:proofErr w:type="spellStart"/>
      <w:r w:rsidR="00986C4F" w:rsidRPr="00986C4F">
        <w:rPr>
          <w:rFonts w:ascii="Arial" w:hAnsi="Arial" w:cs="Arial"/>
          <w:sz w:val="24"/>
          <w:lang w:val="en-ID"/>
        </w:rPr>
        <w:t>tertinggi</w:t>
      </w:r>
      <w:proofErr w:type="spellEnd"/>
      <w:r w:rsidR="00986C4F" w:rsidRPr="00986C4F">
        <w:rPr>
          <w:rFonts w:ascii="Arial" w:hAnsi="Arial" w:cs="Arial"/>
          <w:sz w:val="24"/>
          <w:lang w:val="en-ID"/>
        </w:rPr>
        <w:t xml:space="preserve"> </w:t>
      </w:r>
      <w:proofErr w:type="spellStart"/>
      <w:r w:rsidR="00986C4F">
        <w:rPr>
          <w:rFonts w:ascii="Arial" w:hAnsi="Arial" w:cs="Arial"/>
          <w:sz w:val="24"/>
          <w:lang w:val="en-ID"/>
        </w:rPr>
        <w:t>diperoleh</w:t>
      </w:r>
      <w:proofErr w:type="spellEnd"/>
      <w:r w:rsidR="00986C4F">
        <w:rPr>
          <w:rFonts w:ascii="Arial" w:hAnsi="Arial" w:cs="Arial"/>
          <w:sz w:val="24"/>
          <w:lang w:val="en-ID"/>
        </w:rPr>
        <w:t xml:space="preserve"> pada </w:t>
      </w:r>
      <w:proofErr w:type="spellStart"/>
      <w:r w:rsidR="00986C4F">
        <w:rPr>
          <w:rFonts w:ascii="Arial" w:hAnsi="Arial" w:cs="Arial"/>
          <w:sz w:val="24"/>
          <w:lang w:val="en-ID"/>
        </w:rPr>
        <w:t>pada</w:t>
      </w:r>
      <w:proofErr w:type="spellEnd"/>
      <w:r w:rsidR="00986C4F">
        <w:rPr>
          <w:rFonts w:ascii="Arial" w:hAnsi="Arial" w:cs="Arial"/>
          <w:sz w:val="24"/>
          <w:lang w:val="en-ID"/>
        </w:rPr>
        <w:t xml:space="preserve"> </w:t>
      </w:r>
      <w:proofErr w:type="spellStart"/>
      <w:r w:rsidR="00331723">
        <w:rPr>
          <w:rFonts w:ascii="Arial" w:hAnsi="Arial" w:cs="Arial"/>
          <w:sz w:val="24"/>
          <w:lang w:val="en-ID"/>
        </w:rPr>
        <w:t>perlakuan</w:t>
      </w:r>
      <w:proofErr w:type="spellEnd"/>
      <w:r w:rsidR="00331723">
        <w:rPr>
          <w:rFonts w:ascii="Arial" w:hAnsi="Arial" w:cs="Arial"/>
          <w:sz w:val="24"/>
          <w:lang w:val="en-ID"/>
        </w:rPr>
        <w:t xml:space="preserve"> P2 </w:t>
      </w:r>
      <w:proofErr w:type="spellStart"/>
      <w:r w:rsidR="00986C4F">
        <w:rPr>
          <w:rFonts w:ascii="Arial" w:hAnsi="Arial" w:cs="Arial"/>
          <w:sz w:val="24"/>
          <w:lang w:val="en-ID"/>
        </w:rPr>
        <w:t>karena</w:t>
      </w:r>
      <w:proofErr w:type="spellEnd"/>
      <w:r w:rsidR="00331723">
        <w:rPr>
          <w:rFonts w:ascii="Arial" w:hAnsi="Arial" w:cs="Arial"/>
          <w:sz w:val="24"/>
          <w:lang w:val="en-ID"/>
        </w:rPr>
        <w:t xml:space="preserve"> </w:t>
      </w:r>
      <w:proofErr w:type="spellStart"/>
      <w:r w:rsidR="00331723">
        <w:rPr>
          <w:rFonts w:ascii="Arial" w:hAnsi="Arial" w:cs="Arial"/>
          <w:sz w:val="24"/>
          <w:lang w:val="en-ID"/>
        </w:rPr>
        <w:t>diduga</w:t>
      </w:r>
      <w:proofErr w:type="spellEnd"/>
      <w:r w:rsidR="00986C4F" w:rsidRPr="00986C4F">
        <w:rPr>
          <w:rFonts w:ascii="Arial" w:hAnsi="Arial" w:cs="Arial"/>
          <w:sz w:val="24"/>
          <w:lang w:val="en-ID"/>
        </w:rPr>
        <w:t xml:space="preserve"> </w:t>
      </w:r>
      <w:proofErr w:type="spellStart"/>
      <w:r w:rsidR="00986C4F" w:rsidRPr="00986C4F">
        <w:rPr>
          <w:rFonts w:ascii="Arial" w:hAnsi="Arial" w:cs="Arial"/>
          <w:sz w:val="24"/>
          <w:lang w:val="en-ID"/>
        </w:rPr>
        <w:t>unsur</w:t>
      </w:r>
      <w:proofErr w:type="spellEnd"/>
      <w:r w:rsidR="00986C4F" w:rsidRPr="00986C4F">
        <w:rPr>
          <w:rFonts w:ascii="Arial" w:hAnsi="Arial" w:cs="Arial"/>
          <w:sz w:val="24"/>
          <w:lang w:val="en-ID"/>
        </w:rPr>
        <w:t xml:space="preserve"> hara pada </w:t>
      </w:r>
      <w:proofErr w:type="spellStart"/>
      <w:r w:rsidR="00986C4F" w:rsidRPr="00986C4F">
        <w:rPr>
          <w:rFonts w:ascii="Arial" w:hAnsi="Arial" w:cs="Arial"/>
          <w:sz w:val="24"/>
          <w:lang w:val="en-ID"/>
        </w:rPr>
        <w:t>konsentrasi</w:t>
      </w:r>
      <w:proofErr w:type="spellEnd"/>
      <w:r w:rsidR="00986C4F" w:rsidRPr="00986C4F">
        <w:rPr>
          <w:rFonts w:ascii="Arial" w:hAnsi="Arial" w:cs="Arial"/>
          <w:sz w:val="24"/>
          <w:lang w:val="en-ID"/>
        </w:rPr>
        <w:t xml:space="preserve"> </w:t>
      </w:r>
      <w:proofErr w:type="spellStart"/>
      <w:r w:rsidR="00986C4F">
        <w:rPr>
          <w:rFonts w:ascii="Arial" w:hAnsi="Arial" w:cs="Arial"/>
          <w:sz w:val="24"/>
          <w:lang w:val="en-ID"/>
        </w:rPr>
        <w:t>tersebut</w:t>
      </w:r>
      <w:proofErr w:type="spellEnd"/>
      <w:r w:rsidR="00986C4F" w:rsidRPr="00986C4F">
        <w:rPr>
          <w:rFonts w:ascii="Arial" w:hAnsi="Arial" w:cs="Arial"/>
          <w:sz w:val="24"/>
          <w:lang w:val="en-ID"/>
        </w:rPr>
        <w:t xml:space="preserve"> </w:t>
      </w:r>
      <w:proofErr w:type="spellStart"/>
      <w:r w:rsidR="00986C4F" w:rsidRPr="00986C4F">
        <w:rPr>
          <w:rFonts w:ascii="Arial" w:hAnsi="Arial" w:cs="Arial"/>
          <w:sz w:val="24"/>
          <w:lang w:val="en-ID"/>
        </w:rPr>
        <w:t>cukup</w:t>
      </w:r>
      <w:proofErr w:type="spellEnd"/>
      <w:r w:rsidR="00986C4F" w:rsidRPr="00986C4F">
        <w:rPr>
          <w:rFonts w:ascii="Arial" w:hAnsi="Arial" w:cs="Arial"/>
          <w:sz w:val="24"/>
          <w:lang w:val="en-ID"/>
        </w:rPr>
        <w:t xml:space="preserve"> </w:t>
      </w:r>
      <w:proofErr w:type="spellStart"/>
      <w:r w:rsidR="00986C4F" w:rsidRPr="00986C4F">
        <w:rPr>
          <w:rFonts w:ascii="Arial" w:hAnsi="Arial" w:cs="Arial"/>
          <w:sz w:val="24"/>
          <w:lang w:val="en-ID"/>
        </w:rPr>
        <w:t>untuk</w:t>
      </w:r>
      <w:proofErr w:type="spellEnd"/>
      <w:r w:rsidR="00986C4F" w:rsidRPr="00986C4F">
        <w:rPr>
          <w:rFonts w:ascii="Arial" w:hAnsi="Arial" w:cs="Arial"/>
          <w:sz w:val="24"/>
          <w:lang w:val="en-ID"/>
        </w:rPr>
        <w:t xml:space="preserve"> </w:t>
      </w:r>
      <w:proofErr w:type="spellStart"/>
      <w:r w:rsidR="00986C4F" w:rsidRPr="00986C4F">
        <w:rPr>
          <w:rFonts w:ascii="Arial" w:hAnsi="Arial" w:cs="Arial"/>
          <w:sz w:val="24"/>
          <w:lang w:val="en-ID"/>
        </w:rPr>
        <w:t>pertumbuhan</w:t>
      </w:r>
      <w:proofErr w:type="spellEnd"/>
      <w:r w:rsidR="00986C4F" w:rsidRPr="00986C4F">
        <w:rPr>
          <w:rFonts w:ascii="Arial" w:hAnsi="Arial" w:cs="Arial"/>
          <w:sz w:val="24"/>
          <w:lang w:val="en-ID"/>
        </w:rPr>
        <w:t xml:space="preserve"> </w:t>
      </w:r>
      <w:proofErr w:type="spellStart"/>
      <w:r w:rsidR="00986C4F" w:rsidRPr="00986C4F">
        <w:rPr>
          <w:rFonts w:ascii="Arial" w:hAnsi="Arial" w:cs="Arial"/>
          <w:sz w:val="24"/>
          <w:lang w:val="en-ID"/>
        </w:rPr>
        <w:t>akar</w:t>
      </w:r>
      <w:proofErr w:type="spellEnd"/>
      <w:r w:rsidR="00986C4F" w:rsidRPr="00986C4F">
        <w:rPr>
          <w:rFonts w:ascii="Arial" w:hAnsi="Arial" w:cs="Arial"/>
          <w:sz w:val="24"/>
          <w:lang w:val="en-ID"/>
        </w:rPr>
        <w:t xml:space="preserve"> </w:t>
      </w:r>
      <w:r w:rsidR="00986C4F" w:rsidRPr="00FC37BA">
        <w:rPr>
          <w:rFonts w:ascii="Arial" w:eastAsia="Book Antiqua" w:hAnsi="Arial" w:cs="Arial"/>
          <w:i/>
          <w:iCs/>
          <w:sz w:val="24"/>
          <w:lang w:val="en-ID"/>
        </w:rPr>
        <w:t>Dendrobium</w:t>
      </w:r>
      <w:r w:rsidR="00986C4F" w:rsidRPr="00FC37BA">
        <w:rPr>
          <w:rFonts w:ascii="Arial" w:eastAsia="Book Antiqua" w:hAnsi="Arial" w:cs="Arial"/>
          <w:sz w:val="24"/>
          <w:lang w:val="en-ID"/>
        </w:rPr>
        <w:t xml:space="preserve"> sp. </w:t>
      </w:r>
      <w:proofErr w:type="spellStart"/>
      <w:r w:rsidR="00986C4F" w:rsidRPr="00FC37BA">
        <w:rPr>
          <w:rFonts w:ascii="Arial" w:eastAsia="Book Antiqua" w:hAnsi="Arial" w:cs="Arial"/>
          <w:sz w:val="24"/>
          <w:lang w:val="en-ID"/>
        </w:rPr>
        <w:t>pasca</w:t>
      </w:r>
      <w:proofErr w:type="spellEnd"/>
      <w:r w:rsidR="00986C4F" w:rsidRPr="00FC37BA">
        <w:rPr>
          <w:rFonts w:ascii="Arial" w:eastAsia="Book Antiqua" w:hAnsi="Arial" w:cs="Arial"/>
          <w:sz w:val="24"/>
          <w:lang w:val="en-ID"/>
        </w:rPr>
        <w:t xml:space="preserve"> </w:t>
      </w:r>
      <w:proofErr w:type="spellStart"/>
      <w:r w:rsidR="00986C4F" w:rsidRPr="00FC37BA">
        <w:rPr>
          <w:rFonts w:ascii="Arial" w:eastAsia="Book Antiqua" w:hAnsi="Arial" w:cs="Arial"/>
          <w:sz w:val="24"/>
          <w:lang w:val="en-ID"/>
        </w:rPr>
        <w:t>aklimatisasi</w:t>
      </w:r>
      <w:proofErr w:type="spellEnd"/>
      <w:r w:rsidR="00986C4F" w:rsidRPr="00986C4F">
        <w:rPr>
          <w:rFonts w:ascii="Arial" w:hAnsi="Arial" w:cs="Arial"/>
          <w:sz w:val="24"/>
          <w:lang w:val="en-ID"/>
        </w:rPr>
        <w:t>.</w:t>
      </w:r>
    </w:p>
    <w:p w14:paraId="5FD2E805" w14:textId="2EF87125" w:rsidR="00986C4F" w:rsidRDefault="00534FF6" w:rsidP="00986C4F">
      <w:pPr>
        <w:pStyle w:val="JRPMBody"/>
        <w:rPr>
          <w:rFonts w:ascii="Arial" w:hAnsi="Arial" w:cs="Arial"/>
          <w:sz w:val="24"/>
          <w:lang w:val="en-ID"/>
        </w:rPr>
      </w:pPr>
      <w:r>
        <w:rPr>
          <w:rFonts w:ascii="Arial" w:hAnsi="Arial" w:cs="Arial"/>
          <w:sz w:val="24"/>
          <w:lang w:val="en-ID"/>
        </w:rPr>
        <w:t xml:space="preserve">Warna </w:t>
      </w:r>
      <w:proofErr w:type="spellStart"/>
      <w:r>
        <w:rPr>
          <w:rFonts w:ascii="Arial" w:hAnsi="Arial" w:cs="Arial"/>
          <w:sz w:val="24"/>
          <w:lang w:val="en-ID"/>
        </w:rPr>
        <w:t>putih</w:t>
      </w:r>
      <w:proofErr w:type="spellEnd"/>
      <w:r>
        <w:rPr>
          <w:rFonts w:ascii="Arial" w:hAnsi="Arial" w:cs="Arial"/>
          <w:sz w:val="24"/>
          <w:lang w:val="en-ID"/>
        </w:rPr>
        <w:t xml:space="preserve"> susu yang </w:t>
      </w:r>
      <w:proofErr w:type="spellStart"/>
      <w:r>
        <w:rPr>
          <w:rFonts w:ascii="Arial" w:hAnsi="Arial" w:cs="Arial"/>
          <w:sz w:val="24"/>
          <w:lang w:val="en-ID"/>
        </w:rPr>
        <w:t>dimiliki</w:t>
      </w:r>
      <w:proofErr w:type="spellEnd"/>
      <w:r>
        <w:rPr>
          <w:rFonts w:ascii="Arial" w:hAnsi="Arial" w:cs="Arial"/>
          <w:sz w:val="24"/>
          <w:lang w:val="en-ID"/>
        </w:rPr>
        <w:t xml:space="preserve"> a</w:t>
      </w:r>
      <w:r w:rsidR="00132568" w:rsidRPr="00132568">
        <w:rPr>
          <w:rFonts w:ascii="Arial" w:hAnsi="Arial" w:cs="Arial"/>
          <w:sz w:val="24"/>
          <w:lang w:val="en-ID"/>
        </w:rPr>
        <w:t xml:space="preserve">ir </w:t>
      </w:r>
      <w:proofErr w:type="spellStart"/>
      <w:r w:rsidR="00132568" w:rsidRPr="00132568">
        <w:rPr>
          <w:rFonts w:ascii="Arial" w:hAnsi="Arial" w:cs="Arial"/>
          <w:sz w:val="24"/>
          <w:lang w:val="en-ID"/>
        </w:rPr>
        <w:t>cucian</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beras</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menandakan</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bahwa</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terdapat</w:t>
      </w:r>
      <w:proofErr w:type="spellEnd"/>
      <w:r w:rsidR="00132568" w:rsidRPr="00132568">
        <w:rPr>
          <w:rFonts w:ascii="Arial" w:hAnsi="Arial" w:cs="Arial"/>
          <w:sz w:val="24"/>
          <w:lang w:val="en-ID"/>
        </w:rPr>
        <w:t xml:space="preserve"> protein dan juga vitamin B1 yang </w:t>
      </w:r>
      <w:proofErr w:type="spellStart"/>
      <w:r w:rsidR="00132568" w:rsidRPr="00132568">
        <w:rPr>
          <w:rFonts w:ascii="Arial" w:hAnsi="Arial" w:cs="Arial"/>
          <w:sz w:val="24"/>
          <w:lang w:val="en-ID"/>
        </w:rPr>
        <w:t>larut</w:t>
      </w:r>
      <w:proofErr w:type="spellEnd"/>
      <w:r w:rsidR="00132568" w:rsidRPr="00132568">
        <w:rPr>
          <w:rFonts w:ascii="Arial" w:hAnsi="Arial" w:cs="Arial"/>
          <w:sz w:val="24"/>
          <w:lang w:val="en-ID"/>
        </w:rPr>
        <w:t xml:space="preserve"> pada </w:t>
      </w:r>
      <w:proofErr w:type="spellStart"/>
      <w:r w:rsidR="00132568" w:rsidRPr="00132568">
        <w:rPr>
          <w:rFonts w:ascii="Arial" w:hAnsi="Arial" w:cs="Arial"/>
          <w:sz w:val="24"/>
          <w:lang w:val="en-ID"/>
        </w:rPr>
        <w:t>saat</w:t>
      </w:r>
      <w:proofErr w:type="spellEnd"/>
      <w:r w:rsidR="00132568" w:rsidRPr="00132568">
        <w:rPr>
          <w:rFonts w:ascii="Arial" w:hAnsi="Arial" w:cs="Arial"/>
          <w:sz w:val="24"/>
          <w:lang w:val="en-ID"/>
        </w:rPr>
        <w:t xml:space="preserve"> proses </w:t>
      </w:r>
      <w:proofErr w:type="spellStart"/>
      <w:r w:rsidR="00132568" w:rsidRPr="00132568">
        <w:rPr>
          <w:rFonts w:ascii="Arial" w:hAnsi="Arial" w:cs="Arial"/>
          <w:sz w:val="24"/>
          <w:lang w:val="en-ID"/>
        </w:rPr>
        <w:t>pencucian</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beras</w:t>
      </w:r>
      <w:proofErr w:type="spellEnd"/>
      <w:r w:rsidR="00132568" w:rsidRPr="00132568">
        <w:rPr>
          <w:rFonts w:ascii="Arial" w:hAnsi="Arial" w:cs="Arial"/>
          <w:sz w:val="24"/>
          <w:lang w:val="en-ID"/>
        </w:rPr>
        <w:t xml:space="preserve"> </w:t>
      </w:r>
      <w:r w:rsidR="00132568" w:rsidRPr="00132568">
        <w:rPr>
          <w:rFonts w:ascii="Arial" w:hAnsi="Arial" w:cs="Arial"/>
          <w:sz w:val="24"/>
          <w:lang w:val="en-ID"/>
        </w:rPr>
        <w:fldChar w:fldCharType="begin" w:fldLock="1"/>
      </w:r>
      <w:r w:rsidR="00962074">
        <w:rPr>
          <w:rFonts w:ascii="Arial" w:hAnsi="Arial" w:cs="Arial"/>
          <w:sz w:val="24"/>
          <w:lang w:val="en-ID"/>
        </w:rPr>
        <w:instrText>ADDIN CSL_CITATION {"citationItems":[{"id":"ITEM-1","itemData":{"DOI":"10.22487/j24077593.2018.v5.i2.11974","ISSN":"2407-7585","abstract":"One of the recommended concepts of organic agriculture is the use of organic fertilizers and minimizing the use of inorganic fertilizers in farming activities or crop cultivation. Manure is one of the organic fertilizers that are often used as fertilizer, one of which is goat manure. In addition, there are several types of household waste that can be used as liquid organic fertilizers such as the waste rice washing water that can be applied to plants. The research objective were to determine the effect of giving rice washing water waste and manure to the growth and yield of mustard plants. This research was conducted from February to April 2017. This study used a randomized block design with two factors consisting of 16 treatments and repeated three times. The first factor isto control rice washing waterwith a concentration of 10, 20 and 30 ml/liter of water and the second factor is manure consisting of control, manure 5, 10 and 15 grams. This study uses quantitative data analysis techniques. Analysis of quantitative descriptive data used is plant height and number of leaves.Observation results of plant height showed that the highest average of plant height was experienced by 20 ml/liter rice washing water and 15 goat manure treatment. Likewise, the average number of leaves of mustard plants was not significantly different from the treatment of rice washing water, but the number of leaves in mustard plants was not significant. The results showed there were no significant interactions between the concentration of rice washing water and manure doses on growth and yield of mustard greens The rice washing water did not have a significant effect on plant height and number of leaves. The difference in the results of this study was thought to be caused by differences in the types of rice used.","author":[{"dropping-particle":"","family":"Noviyanty","given":"Amalia","non-dropping-particle":"","parse-names":false,"suffix":""},{"dropping-particle":"","family":"Salingkat","given":"Chitra Anggriani","non-dropping-particle":"","parse-names":false,"suffix":""}],"container-title":"AGROLAND: The Agricultural Sciences Journal","id":"ITEM-1","issue":"2","issued":{"date-parts":[["2019"]]},"page":"74","title":"THE EFFECT OF APPLICATION OF RICE DISHWATER AND MANURE AS ORGANIC FERTILIZER TO THE GROWTH OF MUSTARD (Brassica Juncea L.)","type":"article-journal","volume":"5"},"uris":["http://www.mendeley.com/documents/?uuid=ecf47e24-b697-4337-bcdb-32afa6d75ab0"]}],"mendeley":{"formattedCitation":"(Noviyanty &amp; Salingkat, 2019)","plainTextFormattedCitation":"(Noviyanty &amp; Salingkat, 2019)","previouslyFormattedCitation":"(Noviyanty &amp; Salingkat, 2019)"},"properties":{"noteIndex":0},"schema":"https://github.com/citation-style-language/schema/raw/master/csl-citation.json"}</w:instrText>
      </w:r>
      <w:r w:rsidR="00132568" w:rsidRPr="00132568">
        <w:rPr>
          <w:rFonts w:ascii="Arial" w:hAnsi="Arial" w:cs="Arial"/>
          <w:sz w:val="24"/>
          <w:lang w:val="en-ID"/>
        </w:rPr>
        <w:fldChar w:fldCharType="separate"/>
      </w:r>
      <w:r w:rsidR="00803245" w:rsidRPr="00803245">
        <w:rPr>
          <w:rFonts w:ascii="Arial" w:hAnsi="Arial" w:cs="Arial"/>
          <w:noProof/>
          <w:sz w:val="24"/>
          <w:lang w:val="en-ID"/>
        </w:rPr>
        <w:t>(Noviyanty &amp; Salingkat, 2019)</w:t>
      </w:r>
      <w:r w:rsidR="00132568" w:rsidRPr="00132568">
        <w:rPr>
          <w:rFonts w:ascii="Arial" w:hAnsi="Arial" w:cs="Arial"/>
          <w:sz w:val="24"/>
          <w:lang w:val="en-US"/>
        </w:rPr>
        <w:fldChar w:fldCharType="end"/>
      </w:r>
      <w:r w:rsidR="00132568" w:rsidRPr="00132568">
        <w:rPr>
          <w:rFonts w:ascii="Arial" w:hAnsi="Arial" w:cs="Arial"/>
          <w:sz w:val="24"/>
          <w:lang w:val="en-ID"/>
        </w:rPr>
        <w:t>.</w:t>
      </w:r>
      <w:r w:rsidR="00132568">
        <w:rPr>
          <w:rFonts w:ascii="Arial" w:hAnsi="Arial" w:cs="Arial"/>
          <w:sz w:val="24"/>
          <w:lang w:val="en-ID"/>
        </w:rPr>
        <w:t xml:space="preserve"> </w:t>
      </w:r>
      <w:r w:rsidR="00132568" w:rsidRPr="00132568">
        <w:rPr>
          <w:rFonts w:ascii="Arial" w:hAnsi="Arial" w:cs="Arial"/>
          <w:sz w:val="24"/>
          <w:lang w:val="en-ID"/>
        </w:rPr>
        <w:t>B1</w:t>
      </w:r>
      <w:r w:rsidR="00700525">
        <w:rPr>
          <w:rFonts w:ascii="Arial" w:hAnsi="Arial" w:cs="Arial"/>
          <w:sz w:val="24"/>
          <w:lang w:val="en-ID"/>
        </w:rPr>
        <w:t xml:space="preserve"> (</w:t>
      </w:r>
      <w:proofErr w:type="spellStart"/>
      <w:r w:rsidR="00700525">
        <w:rPr>
          <w:rFonts w:ascii="Arial" w:hAnsi="Arial" w:cs="Arial"/>
          <w:sz w:val="24"/>
          <w:lang w:val="en-ID"/>
        </w:rPr>
        <w:t>thiamin</w:t>
      </w:r>
      <w:proofErr w:type="spellEnd"/>
      <w:r w:rsidR="00700525">
        <w:rPr>
          <w:rFonts w:ascii="Arial" w:hAnsi="Arial" w:cs="Arial"/>
          <w:sz w:val="24"/>
          <w:lang w:val="en-ID"/>
        </w:rPr>
        <w:t>)</w:t>
      </w:r>
      <w:r w:rsidR="00132568" w:rsidRPr="00132568">
        <w:rPr>
          <w:rFonts w:ascii="Arial" w:hAnsi="Arial" w:cs="Arial"/>
          <w:sz w:val="24"/>
          <w:lang w:val="en-ID"/>
        </w:rPr>
        <w:t xml:space="preserve"> </w:t>
      </w:r>
      <w:proofErr w:type="spellStart"/>
      <w:r w:rsidR="00132568" w:rsidRPr="00132568">
        <w:rPr>
          <w:rFonts w:ascii="Arial" w:hAnsi="Arial" w:cs="Arial"/>
          <w:sz w:val="24"/>
          <w:lang w:val="en-ID"/>
        </w:rPr>
        <w:t>merupakan</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kelompok</w:t>
      </w:r>
      <w:proofErr w:type="spellEnd"/>
      <w:r w:rsidR="00132568" w:rsidRPr="00132568">
        <w:rPr>
          <w:rFonts w:ascii="Arial" w:hAnsi="Arial" w:cs="Arial"/>
          <w:sz w:val="24"/>
          <w:lang w:val="en-ID"/>
        </w:rPr>
        <w:t xml:space="preserve"> vitamin B yang </w:t>
      </w:r>
      <w:proofErr w:type="spellStart"/>
      <w:r w:rsidR="00132568" w:rsidRPr="00132568">
        <w:rPr>
          <w:rFonts w:ascii="Arial" w:hAnsi="Arial" w:cs="Arial"/>
          <w:sz w:val="24"/>
          <w:lang w:val="en-ID"/>
        </w:rPr>
        <w:t>berfungsi</w:t>
      </w:r>
      <w:proofErr w:type="spellEnd"/>
      <w:r w:rsidR="00132568" w:rsidRPr="00132568">
        <w:rPr>
          <w:rFonts w:ascii="Arial" w:hAnsi="Arial" w:cs="Arial"/>
          <w:sz w:val="24"/>
          <w:lang w:val="en-ID"/>
        </w:rPr>
        <w:t xml:space="preserve"> </w:t>
      </w:r>
      <w:proofErr w:type="spellStart"/>
      <w:r w:rsidR="00760CE2">
        <w:rPr>
          <w:rFonts w:ascii="Arial" w:hAnsi="Arial" w:cs="Arial"/>
          <w:sz w:val="24"/>
          <w:lang w:val="en-ID"/>
        </w:rPr>
        <w:t>mengkonversi</w:t>
      </w:r>
      <w:proofErr w:type="spellEnd"/>
      <w:r w:rsidR="00132568">
        <w:rPr>
          <w:rFonts w:ascii="Arial" w:hAnsi="Arial" w:cs="Arial"/>
          <w:sz w:val="24"/>
          <w:lang w:val="en-ID"/>
        </w:rPr>
        <w:t xml:space="preserve"> </w:t>
      </w:r>
      <w:proofErr w:type="spellStart"/>
      <w:r w:rsidR="00132568" w:rsidRPr="00132568">
        <w:rPr>
          <w:rFonts w:ascii="Arial" w:hAnsi="Arial" w:cs="Arial"/>
          <w:sz w:val="24"/>
          <w:lang w:val="en-ID"/>
        </w:rPr>
        <w:t>karbohidrat</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menjadi</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energi</w:t>
      </w:r>
      <w:proofErr w:type="spellEnd"/>
      <w:r w:rsidR="00132568" w:rsidRPr="00132568">
        <w:rPr>
          <w:rFonts w:ascii="Arial" w:hAnsi="Arial" w:cs="Arial"/>
          <w:sz w:val="24"/>
          <w:lang w:val="en-ID"/>
        </w:rPr>
        <w:t xml:space="preserve"> yang </w:t>
      </w:r>
      <w:proofErr w:type="spellStart"/>
      <w:r w:rsidR="00132568" w:rsidRPr="00132568">
        <w:rPr>
          <w:rFonts w:ascii="Arial" w:hAnsi="Arial" w:cs="Arial"/>
          <w:sz w:val="24"/>
          <w:lang w:val="en-ID"/>
        </w:rPr>
        <w:t>mendorong</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aktivitas</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tanaman</w:t>
      </w:r>
      <w:proofErr w:type="spellEnd"/>
      <w:r w:rsidR="00132568" w:rsidRPr="00132568">
        <w:rPr>
          <w:rFonts w:ascii="Arial" w:hAnsi="Arial" w:cs="Arial"/>
          <w:sz w:val="24"/>
          <w:lang w:val="en-ID"/>
        </w:rPr>
        <w:t xml:space="preserve">. Vitamin B1 pada </w:t>
      </w:r>
      <w:proofErr w:type="spellStart"/>
      <w:r w:rsidR="00132568" w:rsidRPr="00132568">
        <w:rPr>
          <w:rFonts w:ascii="Arial" w:hAnsi="Arial" w:cs="Arial"/>
          <w:sz w:val="24"/>
          <w:lang w:val="en-ID"/>
        </w:rPr>
        <w:t>tanaman</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memiliki</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peran</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sebagai</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unsur</w:t>
      </w:r>
      <w:proofErr w:type="spellEnd"/>
      <w:r w:rsidR="00132568" w:rsidRPr="00132568">
        <w:rPr>
          <w:rFonts w:ascii="Arial" w:hAnsi="Arial" w:cs="Arial"/>
          <w:sz w:val="24"/>
          <w:lang w:val="en-ID"/>
        </w:rPr>
        <w:t xml:space="preserve"> </w:t>
      </w:r>
      <w:proofErr w:type="spellStart"/>
      <w:r w:rsidR="00760CE2">
        <w:rPr>
          <w:rFonts w:ascii="Arial" w:hAnsi="Arial" w:cs="Arial"/>
          <w:sz w:val="24"/>
          <w:lang w:val="en-ID"/>
        </w:rPr>
        <w:t>p</w:t>
      </w:r>
      <w:r w:rsidR="00132568" w:rsidRPr="00132568">
        <w:rPr>
          <w:rFonts w:ascii="Arial" w:hAnsi="Arial" w:cs="Arial"/>
          <w:sz w:val="24"/>
          <w:lang w:val="en-ID"/>
        </w:rPr>
        <w:t>erangsang</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pertumbuhan</w:t>
      </w:r>
      <w:proofErr w:type="spellEnd"/>
      <w:r w:rsidR="00132568" w:rsidRPr="00132568">
        <w:rPr>
          <w:rFonts w:ascii="Arial" w:hAnsi="Arial" w:cs="Arial"/>
          <w:sz w:val="24"/>
          <w:lang w:val="en-ID"/>
        </w:rPr>
        <w:t xml:space="preserve"> </w:t>
      </w:r>
      <w:r w:rsidR="00760CE2">
        <w:rPr>
          <w:rFonts w:ascii="Arial" w:hAnsi="Arial" w:cs="Arial"/>
          <w:sz w:val="24"/>
          <w:lang w:val="en-ID"/>
        </w:rPr>
        <w:t>dan juga</w:t>
      </w:r>
      <w:r w:rsidR="00132568" w:rsidRPr="00132568">
        <w:rPr>
          <w:rFonts w:ascii="Arial" w:hAnsi="Arial" w:cs="Arial"/>
          <w:sz w:val="24"/>
          <w:lang w:val="en-ID"/>
        </w:rPr>
        <w:t xml:space="preserve"> </w:t>
      </w:r>
      <w:proofErr w:type="spellStart"/>
      <w:r w:rsidR="00132568" w:rsidRPr="00132568">
        <w:rPr>
          <w:rFonts w:ascii="Arial" w:hAnsi="Arial" w:cs="Arial"/>
          <w:sz w:val="24"/>
          <w:lang w:val="en-ID"/>
        </w:rPr>
        <w:t>metabolisme</w:t>
      </w:r>
      <w:proofErr w:type="spellEnd"/>
      <w:r w:rsidR="00132568" w:rsidRPr="00132568">
        <w:rPr>
          <w:rFonts w:ascii="Arial" w:hAnsi="Arial" w:cs="Arial"/>
          <w:sz w:val="24"/>
          <w:lang w:val="en-ID"/>
        </w:rPr>
        <w:t xml:space="preserve"> pada </w:t>
      </w:r>
      <w:proofErr w:type="spellStart"/>
      <w:r w:rsidR="00132568" w:rsidRPr="00132568">
        <w:rPr>
          <w:rFonts w:ascii="Arial" w:hAnsi="Arial" w:cs="Arial"/>
          <w:sz w:val="24"/>
          <w:lang w:val="en-ID"/>
        </w:rPr>
        <w:t>akar</w:t>
      </w:r>
      <w:proofErr w:type="spellEnd"/>
      <w:r w:rsidR="00132568" w:rsidRPr="00132568">
        <w:rPr>
          <w:rFonts w:ascii="Arial" w:hAnsi="Arial" w:cs="Arial"/>
          <w:sz w:val="24"/>
          <w:lang w:val="en-ID"/>
        </w:rPr>
        <w:t xml:space="preserve"> </w:t>
      </w:r>
      <w:r w:rsidR="00132568" w:rsidRPr="00132568">
        <w:rPr>
          <w:rFonts w:ascii="Arial" w:hAnsi="Arial" w:cs="Arial"/>
          <w:sz w:val="24"/>
          <w:lang w:val="en-ID"/>
        </w:rPr>
        <w:fldChar w:fldCharType="begin" w:fldLock="1"/>
      </w:r>
      <w:r w:rsidR="00962074">
        <w:rPr>
          <w:rFonts w:ascii="Arial" w:hAnsi="Arial" w:cs="Arial"/>
          <w:sz w:val="24"/>
          <w:lang w:val="en-ID"/>
        </w:rPr>
        <w:instrText>ADDIN CSL_CITATION {"citationItems":[{"id":"ITEM-1","itemData":{"abstract":"INTISARI Pertumbuhan dan perkembangan selada membutuhkan unsur hara yang biasanya berasal dari bahan kimia sintetis maupun organik. Air cucian beras atau leri dapat digunakan sebagai nutrisi tambahan bagi selada karena mengandung berbagai unsur hara yang diperlukan oleh tanaman. Penelitian ini bertujuan untuk mengetahui pengaruh macam dan kadar air cucian beras terhadap pertumbuhan dan hasil selada (Lactuca sativa L.). Penelitian dilakukan pada 12 Juni 2011 hingga 7 Agustus 2011 di dusun Babarsari, Kelurahan Catur Tunggal, Kecamatan Depok, Kabupaten Sleman, Yogyakarta. Penelitian terdiri dari dua faktor yang disusun dalam Rancangan Acak Kelompok Lengkap dengan 3 blok sebagai ulangan. Faktor pertama adalah macam air cucian beras yang terdiri dari air cucian beras merah dan air cucian beras putih. Faktor kedua adalah kadar air cucian beras, yaitu cucian pertama, cucian kedua dan cucian ketiga. Tanaman selada tanpa pemberian air cucian beras bertindak sebagai kontrol. Hasil penelitian menunjukkan bahwa jenis dan kadar air cucian beras tidak memberikan pertumbuhan tajuk dan hasil yang berbeda, namun air cucian beras putih menghasilkan pertumbuhan akar yang lebih baik dibanding air cucian beras merah. Kata kunci : selada, beras merah, beras putih. ABSTRACT Growth and development of lettuce needs nutrition either from chemical or organic compound. Rice extract or 'leri' can be used as extra nutrition for lettuce because it contains various kinds of nutrition needed by the plant. The aim of this research is to study the effect of rice extract of white and red pigmented rice on growth and yield of lettuce (Lactuca sativa L.). The research was conducted from 12 June 2011 until 7 August 2011 at Babarsari village, Catur Tunggal, Depok, Sleman, Yogyakarta. The experiment consisted of 2 factors arranged in a Randomized Complete Block Design with 3 blocks as replications. The first factor was kind of rice extract i.e. red pigmented rice extract and white rice extract. The second factor was 3 different concentrations of rice extract prepared by rinsing the rice with hand for one, two and three times. Lettuce with no rice extract served as control. The results of this research showed that lettuce treated with red pigmented rice extract as well as white rice extract resulted in non significantly different shoot growth and yield, however the white rice extract produced root growth better than the red rice pigmented extract.","author":[{"dropping-particle":"","family":"Wulandari","given":"Citra G M","non-dropping-particle":"","parse-names":false,"suffix":""},{"dropping-particle":"","family":"Muhartini","given":"Sri","non-dropping-particle":"","parse-names":false,"suffix":""},{"dropping-particle":"","family":"Trisnowati","given":"Sri","non-dropping-particle":"","parse-names":false,"suffix":""}],"container-title":"Vegetalika","id":"ITEM-1","issue":"2","issued":{"date-parts":[["2013"]]},"page":"24-35","title":"Pengaruh Air Cucian Beras Merah Dan Beras Putih Terhadap Pertumbuhan Dan Hasil Selada (Lactuca sativa L.)","type":"article-journal","volume":"1"},"uris":["http://www.mendeley.com/documents/?uuid=3c9317cf-9dcb-407d-8ed8-ff699bfb48f6"]}],"mendeley":{"formattedCitation":"(Wulandari et al., 2013)","manualFormatting":"(Wulandari et al., 2013; Noviyanty &amp; Salingkat, 2019)","plainTextFormattedCitation":"(Wulandari et al., 2013)","previouslyFormattedCitation":"(Wulandari et al., 2013)"},"properties":{"noteIndex":0},"schema":"https://github.com/citation-style-language/schema/raw/master/csl-citation.json"}</w:instrText>
      </w:r>
      <w:r w:rsidR="00132568" w:rsidRPr="00132568">
        <w:rPr>
          <w:rFonts w:ascii="Arial" w:hAnsi="Arial" w:cs="Arial"/>
          <w:sz w:val="24"/>
          <w:lang w:val="en-ID"/>
        </w:rPr>
        <w:fldChar w:fldCharType="separate"/>
      </w:r>
      <w:r w:rsidR="00132568" w:rsidRPr="00132568">
        <w:rPr>
          <w:rFonts w:ascii="Arial" w:hAnsi="Arial" w:cs="Arial"/>
          <w:noProof/>
          <w:sz w:val="24"/>
          <w:lang w:val="en-ID"/>
        </w:rPr>
        <w:t xml:space="preserve">(Wulandari et al., 2013; </w:t>
      </w:r>
      <w:r w:rsidR="00132568" w:rsidRPr="00132568">
        <w:rPr>
          <w:rFonts w:ascii="Arial" w:hAnsi="Arial" w:cs="Arial"/>
          <w:noProof/>
          <w:sz w:val="24"/>
          <w:lang w:val="en-ID"/>
        </w:rPr>
        <w:fldChar w:fldCharType="begin" w:fldLock="1"/>
      </w:r>
      <w:r w:rsidR="00962074">
        <w:rPr>
          <w:rFonts w:ascii="Arial" w:hAnsi="Arial" w:cs="Arial"/>
          <w:noProof/>
          <w:sz w:val="24"/>
          <w:lang w:val="en-ID"/>
        </w:rPr>
        <w:instrText>ADDIN CSL_CITATION {"citationItems":[{"id":"ITEM-1","itemData":{"DOI":"10.22487/j24077593.2018.v5.i2.11974","ISSN":"2407-7585","abstract":"One of the recommended concepts of organic agriculture is the use of organic fertilizers and minimizing the use of inorganic fertilizers in farming activities or crop cultivation. Manure is one of the organic fertilizers that are often used as fertilizer, one of which is goat manure. In addition, there are several types of household waste that can be used as liquid organic fertilizers such as the waste rice washing water that can be applied to plants. The research objective were to determine the effect of giving rice washing water waste and manure to the growth and yield of mustard plants. This research was conducted from February to April 2017. This study used a randomized block design with two factors consisting of 16 treatments and repeated three times. The first factor isto control rice washing waterwith a concentration of 10, 20 and 30 ml/liter of water and the second factor is manure consisting of control, manure 5, 10 and 15 grams. This study uses quantitative data analysis techniques. Analysis of quantitative descriptive data used is plant height and number of leaves.Observation results of plant height showed that the highest average of plant height was experienced by 20 ml/liter rice washing water and 15 goat manure treatment. Likewise, the average number of leaves of mustard plants was not significantly different from the treatment of rice washing water, but the number of leaves in mustard plants was not significant. The results showed there were no significant interactions between the concentration of rice washing water and manure doses on growth and yield of mustard greens The rice washing water did not have a significant effect on plant height and number of leaves. The difference in the results of this study was thought to be caused by differences in the types of rice used.","author":[{"dropping-particle":"","family":"Noviyanty","given":"Amalia","non-dropping-particle":"","parse-names":false,"suffix":""},{"dropping-particle":"","family":"Salingkat","given":"Chitra Anggriani","non-dropping-particle":"","parse-names":false,"suffix":""}],"container-title":"AGROLAND: The Agricultural Sciences Journal","id":"ITEM-1","issue":"2","issued":{"date-parts":[["2019"]]},"page":"74","title":"THE EFFECT OF APPLICATION OF RICE DISHWATER AND MANURE AS ORGANIC FERTILIZER TO THE GROWTH OF MUSTARD (Brassica Juncea L.)","type":"article-journal","volume":"5"},"uris":["http://www.mendeley.com/documents/?uuid=ecf47e24-b697-4337-bcdb-32afa6d75ab0"]}],"mendeley":{"formattedCitation":"(Noviyanty &amp; Salingkat, 2019)","manualFormatting":"Noviyanty &amp; Salingkat, 2019","plainTextFormattedCitation":"(Noviyanty &amp; Salingkat, 2019)","previouslyFormattedCitation":"(Noviyanty &amp; Salingkat, 2019)"},"properties":{"noteIndex":0},"schema":"https://github.com/citation-style-language/schema/raw/master/csl-citation.json"}</w:instrText>
      </w:r>
      <w:r w:rsidR="00132568" w:rsidRPr="00132568">
        <w:rPr>
          <w:rFonts w:ascii="Arial" w:hAnsi="Arial" w:cs="Arial"/>
          <w:noProof/>
          <w:sz w:val="24"/>
          <w:lang w:val="en-ID"/>
        </w:rPr>
        <w:fldChar w:fldCharType="separate"/>
      </w:r>
      <w:r w:rsidR="00132568" w:rsidRPr="00132568">
        <w:rPr>
          <w:rFonts w:ascii="Arial" w:hAnsi="Arial" w:cs="Arial"/>
          <w:noProof/>
          <w:sz w:val="24"/>
          <w:lang w:val="en-ID"/>
        </w:rPr>
        <w:t>Noviyanty &amp; Salingkat, 2019</w:t>
      </w:r>
      <w:r w:rsidR="00132568" w:rsidRPr="00132568">
        <w:rPr>
          <w:rFonts w:ascii="Arial" w:hAnsi="Arial" w:cs="Arial"/>
          <w:noProof/>
          <w:sz w:val="24"/>
          <w:lang w:val="en-ID"/>
        </w:rPr>
        <w:fldChar w:fldCharType="end"/>
      </w:r>
      <w:r w:rsidR="00132568" w:rsidRPr="00132568">
        <w:rPr>
          <w:rFonts w:ascii="Arial" w:hAnsi="Arial" w:cs="Arial"/>
          <w:noProof/>
          <w:sz w:val="24"/>
          <w:lang w:val="en-ID"/>
        </w:rPr>
        <w:t>)</w:t>
      </w:r>
      <w:r w:rsidR="00132568" w:rsidRPr="00132568">
        <w:rPr>
          <w:rFonts w:ascii="Arial" w:hAnsi="Arial" w:cs="Arial"/>
          <w:sz w:val="24"/>
          <w:lang w:val="en-ID"/>
        </w:rPr>
        <w:fldChar w:fldCharType="end"/>
      </w:r>
      <w:r w:rsidR="00132568" w:rsidRPr="00132568">
        <w:rPr>
          <w:rFonts w:ascii="Arial" w:hAnsi="Arial" w:cs="Arial"/>
          <w:sz w:val="24"/>
          <w:lang w:val="en-ID"/>
        </w:rPr>
        <w:t>.</w:t>
      </w:r>
      <w:r w:rsidR="00132568">
        <w:rPr>
          <w:rFonts w:ascii="Arial" w:hAnsi="Arial" w:cs="Arial"/>
          <w:sz w:val="24"/>
          <w:lang w:val="en-ID"/>
        </w:rPr>
        <w:t xml:space="preserve"> </w:t>
      </w:r>
      <w:proofErr w:type="spellStart"/>
      <w:r w:rsidR="00132568">
        <w:rPr>
          <w:rFonts w:ascii="Arial" w:hAnsi="Arial" w:cs="Arial"/>
          <w:sz w:val="24"/>
          <w:lang w:val="en-ID"/>
        </w:rPr>
        <w:t>Sebelum</w:t>
      </w:r>
      <w:proofErr w:type="spellEnd"/>
      <w:r w:rsidR="00132568">
        <w:rPr>
          <w:rFonts w:ascii="Arial" w:hAnsi="Arial" w:cs="Arial"/>
          <w:sz w:val="24"/>
          <w:lang w:val="en-ID"/>
        </w:rPr>
        <w:t xml:space="preserve"> </w:t>
      </w:r>
      <w:r w:rsidR="00132568" w:rsidRPr="00132568">
        <w:rPr>
          <w:rFonts w:ascii="Arial" w:hAnsi="Arial" w:cs="Arial"/>
          <w:sz w:val="24"/>
          <w:lang w:val="en-ID"/>
        </w:rPr>
        <w:t xml:space="preserve">vitamin B1 </w:t>
      </w:r>
      <w:proofErr w:type="spellStart"/>
      <w:r w:rsidR="00132568" w:rsidRPr="00132568">
        <w:rPr>
          <w:rFonts w:ascii="Arial" w:hAnsi="Arial" w:cs="Arial"/>
          <w:sz w:val="24"/>
          <w:lang w:val="en-ID"/>
        </w:rPr>
        <w:t>memacu</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pertumbuhan</w:t>
      </w:r>
      <w:proofErr w:type="spellEnd"/>
      <w:r w:rsidR="00132568" w:rsidRPr="00132568">
        <w:rPr>
          <w:rFonts w:ascii="Arial" w:hAnsi="Arial" w:cs="Arial"/>
          <w:sz w:val="24"/>
          <w:lang w:val="en-ID"/>
        </w:rPr>
        <w:t xml:space="preserve"> dan </w:t>
      </w:r>
      <w:proofErr w:type="spellStart"/>
      <w:r w:rsidR="00132568" w:rsidRPr="00132568">
        <w:rPr>
          <w:rFonts w:ascii="Arial" w:hAnsi="Arial" w:cs="Arial"/>
          <w:sz w:val="24"/>
          <w:lang w:val="en-ID"/>
        </w:rPr>
        <w:t>metabolisme</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akar</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tanaman</w:t>
      </w:r>
      <w:proofErr w:type="spellEnd"/>
      <w:r w:rsidR="00132568" w:rsidRPr="00132568">
        <w:rPr>
          <w:rFonts w:ascii="Arial" w:hAnsi="Arial" w:cs="Arial"/>
          <w:sz w:val="24"/>
          <w:lang w:val="en-ID"/>
        </w:rPr>
        <w:t xml:space="preserve">, </w:t>
      </w:r>
      <w:proofErr w:type="spellStart"/>
      <w:r w:rsidR="00760CE2">
        <w:rPr>
          <w:rFonts w:ascii="Arial" w:hAnsi="Arial" w:cs="Arial"/>
          <w:sz w:val="24"/>
          <w:lang w:val="en-ID"/>
        </w:rPr>
        <w:t>kandungan</w:t>
      </w:r>
      <w:proofErr w:type="spellEnd"/>
      <w:r w:rsidR="00760CE2">
        <w:rPr>
          <w:rFonts w:ascii="Arial" w:hAnsi="Arial" w:cs="Arial"/>
          <w:sz w:val="24"/>
          <w:lang w:val="en-ID"/>
        </w:rPr>
        <w:t xml:space="preserve"> </w:t>
      </w:r>
      <w:proofErr w:type="spellStart"/>
      <w:r w:rsidR="00132568" w:rsidRPr="00132568">
        <w:rPr>
          <w:rFonts w:ascii="Arial" w:hAnsi="Arial" w:cs="Arial"/>
          <w:sz w:val="24"/>
          <w:lang w:val="en-ID"/>
        </w:rPr>
        <w:t>sulfur</w:t>
      </w:r>
      <w:proofErr w:type="spellEnd"/>
      <w:r w:rsidR="00132568">
        <w:rPr>
          <w:rFonts w:ascii="Arial" w:hAnsi="Arial" w:cs="Arial"/>
          <w:sz w:val="24"/>
          <w:lang w:val="en-ID"/>
        </w:rPr>
        <w:t xml:space="preserve"> (S)</w:t>
      </w:r>
      <w:r w:rsidR="00132568" w:rsidRPr="00132568">
        <w:rPr>
          <w:rFonts w:ascii="Arial" w:hAnsi="Arial" w:cs="Arial"/>
          <w:sz w:val="24"/>
          <w:lang w:val="en-ID"/>
        </w:rPr>
        <w:t xml:space="preserve"> </w:t>
      </w:r>
      <w:proofErr w:type="spellStart"/>
      <w:r w:rsidR="00132568" w:rsidRPr="00132568">
        <w:rPr>
          <w:rFonts w:ascii="Arial" w:hAnsi="Arial" w:cs="Arial"/>
          <w:sz w:val="24"/>
          <w:lang w:val="en-ID"/>
        </w:rPr>
        <w:t>dalam</w:t>
      </w:r>
      <w:proofErr w:type="spellEnd"/>
      <w:r w:rsidR="00132568" w:rsidRPr="00132568">
        <w:rPr>
          <w:rFonts w:ascii="Arial" w:hAnsi="Arial" w:cs="Arial"/>
          <w:sz w:val="24"/>
          <w:lang w:val="en-ID"/>
        </w:rPr>
        <w:t xml:space="preserve"> air </w:t>
      </w:r>
      <w:proofErr w:type="spellStart"/>
      <w:r w:rsidR="00132568" w:rsidRPr="00132568">
        <w:rPr>
          <w:rFonts w:ascii="Arial" w:hAnsi="Arial" w:cs="Arial"/>
          <w:sz w:val="24"/>
          <w:lang w:val="en-ID"/>
        </w:rPr>
        <w:t>cucian</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beras</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membantu</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dalam</w:t>
      </w:r>
      <w:proofErr w:type="spellEnd"/>
      <w:r w:rsidR="00132568" w:rsidRPr="00132568">
        <w:rPr>
          <w:rFonts w:ascii="Arial" w:hAnsi="Arial" w:cs="Arial"/>
          <w:sz w:val="24"/>
          <w:lang w:val="en-ID"/>
        </w:rPr>
        <w:t xml:space="preserve"> proses </w:t>
      </w:r>
      <w:proofErr w:type="spellStart"/>
      <w:r w:rsidR="00132568" w:rsidRPr="00132568">
        <w:rPr>
          <w:rFonts w:ascii="Arial" w:hAnsi="Arial" w:cs="Arial"/>
          <w:sz w:val="24"/>
          <w:lang w:val="en-ID"/>
        </w:rPr>
        <w:t>sintesis</w:t>
      </w:r>
      <w:proofErr w:type="spellEnd"/>
      <w:r w:rsidR="00132568" w:rsidRPr="00132568">
        <w:rPr>
          <w:rFonts w:ascii="Arial" w:hAnsi="Arial" w:cs="Arial"/>
          <w:sz w:val="24"/>
          <w:lang w:val="en-ID"/>
        </w:rPr>
        <w:t xml:space="preserve"> thiamine (B1)</w:t>
      </w:r>
      <w:r w:rsidR="00132568">
        <w:rPr>
          <w:rFonts w:ascii="Arial" w:hAnsi="Arial" w:cs="Arial"/>
          <w:sz w:val="24"/>
          <w:lang w:val="en-ID"/>
        </w:rPr>
        <w:t xml:space="preserve"> </w:t>
      </w:r>
      <w:proofErr w:type="spellStart"/>
      <w:r w:rsidR="00132568" w:rsidRPr="00132568">
        <w:rPr>
          <w:rFonts w:ascii="Arial" w:hAnsi="Arial" w:cs="Arial"/>
          <w:sz w:val="24"/>
          <w:lang w:val="en-ID"/>
        </w:rPr>
        <w:t>sehingga</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kedua</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unsur</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tersebut</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saling</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bekerja</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sama</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dalam</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pertumbuhan</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akar</w:t>
      </w:r>
      <w:proofErr w:type="spellEnd"/>
      <w:r w:rsidR="00132568" w:rsidRPr="00132568">
        <w:rPr>
          <w:rFonts w:ascii="Arial" w:hAnsi="Arial" w:cs="Arial"/>
          <w:sz w:val="24"/>
          <w:lang w:val="en-ID"/>
        </w:rPr>
        <w:t xml:space="preserve"> </w:t>
      </w:r>
      <w:proofErr w:type="spellStart"/>
      <w:r w:rsidR="00132568" w:rsidRPr="00132568">
        <w:rPr>
          <w:rFonts w:ascii="Arial" w:hAnsi="Arial" w:cs="Arial"/>
          <w:sz w:val="24"/>
          <w:lang w:val="en-ID"/>
        </w:rPr>
        <w:t>tanaman</w:t>
      </w:r>
      <w:proofErr w:type="spellEnd"/>
      <w:r w:rsidR="00132568">
        <w:rPr>
          <w:rFonts w:ascii="Arial" w:hAnsi="Arial" w:cs="Arial"/>
          <w:sz w:val="24"/>
          <w:lang w:val="en-ID"/>
        </w:rPr>
        <w:t xml:space="preserve">. </w:t>
      </w:r>
    </w:p>
    <w:p w14:paraId="3D8A23A8" w14:textId="75496DC7" w:rsidR="00986C4F" w:rsidRDefault="00132568" w:rsidP="00A17EBA">
      <w:pPr>
        <w:pStyle w:val="JRPMBody"/>
        <w:rPr>
          <w:rFonts w:ascii="Arial" w:hAnsi="Arial" w:cs="Arial"/>
          <w:sz w:val="24"/>
          <w:lang w:val="en-US"/>
        </w:rPr>
      </w:pPr>
      <w:proofErr w:type="spellStart"/>
      <w:r w:rsidRPr="00132568">
        <w:rPr>
          <w:rFonts w:ascii="Arial" w:hAnsi="Arial" w:cs="Arial"/>
          <w:sz w:val="24"/>
          <w:lang w:val="en-ID"/>
        </w:rPr>
        <w:t>Menurut</w:t>
      </w:r>
      <w:proofErr w:type="spellEnd"/>
      <w:r w:rsidRPr="00132568">
        <w:rPr>
          <w:rFonts w:ascii="Arial" w:hAnsi="Arial" w:cs="Arial"/>
          <w:sz w:val="24"/>
          <w:lang w:val="en-ID"/>
        </w:rPr>
        <w:t xml:space="preserve"> </w:t>
      </w:r>
      <w:r w:rsidRPr="00132568">
        <w:rPr>
          <w:rFonts w:ascii="Arial" w:hAnsi="Arial" w:cs="Arial"/>
          <w:sz w:val="24"/>
          <w:lang w:val="en-ID"/>
        </w:rPr>
        <w:fldChar w:fldCharType="begin" w:fldLock="1"/>
      </w:r>
      <w:r w:rsidRPr="00132568">
        <w:rPr>
          <w:rFonts w:ascii="Arial" w:hAnsi="Arial" w:cs="Arial"/>
          <w:sz w:val="24"/>
          <w:lang w:val="en-ID"/>
        </w:rPr>
        <w:instrText>ADDIN CSL_CITATION {"citationItems":[{"id":"ITEM-1","itemData":{"ISBN":"1026068401","abstract":"Kale land (Ipomea reptans Poir) is one of the horticultural crops are highly favored by the people of Indonesia because it is tasteful. Kale land are containing 31 cal, 1.0 g protein, 0.3 g fat, 7.3 g carbohydrates, 29 mg calcium, 470 mg of vitamin A, vitamin B1 0:05 mg, 90.9% water. Rice water has many benefits to plants, easily obtained by farmers and environmentally friendly has a low price that can be afforded by farmers, sewage washing rice water is a waste product that comes from a production process both industrial and domestic (household) that has no value more economical. This study is based on a randomized block design by treatment with waste rice water which consists of four levels ie: P0 = without giving rice water, P1 = 0.5 liters of water washing rice, P2 = 1 liter of water washing rice, P3 = 1.5 liter rice water. The experiments were performed on three groups so that there are 12 experimental unit. Variable of this experiment are plant height, leaf number, leaf length, plant fresh weight, weight / plot plants and plant dry weight. Giving the best rice water can improve plant growth kale is a concentration of 1.5 liter rice water which is evident from the high weight of fresh plants, 1:00 g, and fresh weight / plot is 7.83 cm and plant dry weight was 0.83 g","author":[{"dropping-particle":"","family":"Bahar","given":"A. E.","non-dropping-particle":"","parse-names":false,"suffix":""}],"container-title":"Jurnal Agroteknologi","id":"ITEM-1","issue":"1","issued":{"date-parts":[["2016"]]},"page":"12","title":"Pengaruh pemberian limbah air cucian beras terhadap pertumbuhan tanaman kangkungdarat ( Ipomoeareptans Poir ) Untuk memenuhi persyarat Guna memperoleh gelar Sarjana Pertanian Pada Fakultas Pertanian Universitas Pasir Pengaraian","type":"article-journal","volume":"2"},"uris":["http://www.mendeley.com/documents/?uuid=3014b173-f823-42f9-8f3f-7e85af60deb9"]}],"mendeley":{"formattedCitation":"(Bahar, 2016)","manualFormatting":"Bahar (2016)","plainTextFormattedCitation":"(Bahar, 2016)","previouslyFormattedCitation":"(Bahar, 2016)"},"properties":{"noteIndex":0},"schema":"https://github.com/citation-style-language/schema/raw/master/csl-citation.json"}</w:instrText>
      </w:r>
      <w:r w:rsidRPr="00132568">
        <w:rPr>
          <w:rFonts w:ascii="Arial" w:hAnsi="Arial" w:cs="Arial"/>
          <w:sz w:val="24"/>
          <w:lang w:val="en-ID"/>
        </w:rPr>
        <w:fldChar w:fldCharType="separate"/>
      </w:r>
      <w:r w:rsidRPr="00132568">
        <w:rPr>
          <w:rFonts w:ascii="Arial" w:hAnsi="Arial" w:cs="Arial"/>
          <w:noProof/>
          <w:sz w:val="24"/>
          <w:lang w:val="en-ID"/>
        </w:rPr>
        <w:t>Bahar (2016)</w:t>
      </w:r>
      <w:r w:rsidRPr="00132568">
        <w:rPr>
          <w:rFonts w:ascii="Arial" w:hAnsi="Arial" w:cs="Arial"/>
          <w:sz w:val="24"/>
          <w:lang w:val="en-US"/>
        </w:rPr>
        <w:fldChar w:fldCharType="end"/>
      </w:r>
      <w:r w:rsidRPr="00132568">
        <w:rPr>
          <w:rFonts w:ascii="Arial" w:hAnsi="Arial" w:cs="Arial"/>
          <w:sz w:val="24"/>
          <w:lang w:val="en-ID"/>
        </w:rPr>
        <w:t xml:space="preserve">, air </w:t>
      </w:r>
      <w:proofErr w:type="spellStart"/>
      <w:r w:rsidRPr="00132568">
        <w:rPr>
          <w:rFonts w:ascii="Arial" w:hAnsi="Arial" w:cs="Arial"/>
          <w:sz w:val="24"/>
          <w:lang w:val="en-ID"/>
        </w:rPr>
        <w:t>cucian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beras</w:t>
      </w:r>
      <w:proofErr w:type="spellEnd"/>
      <w:r w:rsidRPr="00132568">
        <w:rPr>
          <w:rFonts w:ascii="Arial" w:hAnsi="Arial" w:cs="Arial"/>
          <w:sz w:val="24"/>
          <w:lang w:val="en-ID"/>
        </w:rPr>
        <w:t xml:space="preserve"> </w:t>
      </w:r>
      <w:proofErr w:type="spellStart"/>
      <w:r w:rsidRPr="00132568">
        <w:rPr>
          <w:rFonts w:ascii="Arial" w:hAnsi="Arial" w:cs="Arial"/>
          <w:sz w:val="24"/>
          <w:lang w:val="en-ID"/>
        </w:rPr>
        <w:t>mengandung</w:t>
      </w:r>
      <w:proofErr w:type="spellEnd"/>
      <w:r w:rsidRPr="00132568">
        <w:rPr>
          <w:rFonts w:ascii="Arial" w:hAnsi="Arial" w:cs="Arial"/>
          <w:sz w:val="24"/>
          <w:lang w:val="en-ID"/>
        </w:rPr>
        <w:t xml:space="preserve"> 50% Mg dan </w:t>
      </w:r>
      <w:proofErr w:type="spellStart"/>
      <w:r w:rsidRPr="00132568">
        <w:rPr>
          <w:rFonts w:ascii="Arial" w:hAnsi="Arial" w:cs="Arial"/>
          <w:sz w:val="24"/>
          <w:lang w:val="en-ID"/>
        </w:rPr>
        <w:t>beberapa</w:t>
      </w:r>
      <w:proofErr w:type="spellEnd"/>
      <w:r w:rsidRPr="00132568">
        <w:rPr>
          <w:rFonts w:ascii="Arial" w:hAnsi="Arial" w:cs="Arial"/>
          <w:sz w:val="24"/>
          <w:lang w:val="en-ID"/>
        </w:rPr>
        <w:t xml:space="preserve"> </w:t>
      </w:r>
      <w:proofErr w:type="spellStart"/>
      <w:r w:rsidRPr="00132568">
        <w:rPr>
          <w:rFonts w:ascii="Arial" w:hAnsi="Arial" w:cs="Arial"/>
          <w:sz w:val="24"/>
          <w:lang w:val="en-ID"/>
        </w:rPr>
        <w:t>hormon</w:t>
      </w:r>
      <w:proofErr w:type="spellEnd"/>
      <w:r w:rsidRPr="00132568">
        <w:rPr>
          <w:rFonts w:ascii="Arial" w:hAnsi="Arial" w:cs="Arial"/>
          <w:sz w:val="24"/>
          <w:lang w:val="en-ID"/>
        </w:rPr>
        <w:t xml:space="preserve"> </w:t>
      </w:r>
      <w:proofErr w:type="spellStart"/>
      <w:r w:rsidRPr="00132568">
        <w:rPr>
          <w:rFonts w:ascii="Arial" w:hAnsi="Arial" w:cs="Arial"/>
          <w:sz w:val="24"/>
          <w:lang w:val="en-ID"/>
        </w:rPr>
        <w:t>pertumbuhan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seperti</w:t>
      </w:r>
      <w:proofErr w:type="spellEnd"/>
      <w:r w:rsidRPr="00132568">
        <w:rPr>
          <w:rFonts w:ascii="Arial" w:hAnsi="Arial" w:cs="Arial"/>
          <w:sz w:val="24"/>
          <w:lang w:val="en-ID"/>
        </w:rPr>
        <w:t xml:space="preserve"> </w:t>
      </w:r>
      <w:proofErr w:type="spellStart"/>
      <w:r w:rsidRPr="00132568">
        <w:rPr>
          <w:rFonts w:ascii="Arial" w:hAnsi="Arial" w:cs="Arial"/>
          <w:sz w:val="24"/>
          <w:lang w:val="en-ID"/>
        </w:rPr>
        <w:t>auksin</w:t>
      </w:r>
      <w:proofErr w:type="spellEnd"/>
      <w:r w:rsidRPr="00132568">
        <w:rPr>
          <w:rFonts w:ascii="Arial" w:hAnsi="Arial" w:cs="Arial"/>
          <w:sz w:val="24"/>
          <w:lang w:val="en-ID"/>
        </w:rPr>
        <w:t xml:space="preserve"> dan </w:t>
      </w:r>
      <w:proofErr w:type="spellStart"/>
      <w:r w:rsidRPr="00132568">
        <w:rPr>
          <w:rFonts w:ascii="Arial" w:hAnsi="Arial" w:cs="Arial"/>
          <w:sz w:val="24"/>
          <w:lang w:val="en-ID"/>
        </w:rPr>
        <w:t>sitokinin</w:t>
      </w:r>
      <w:proofErr w:type="spellEnd"/>
      <w:r w:rsidRPr="00132568">
        <w:rPr>
          <w:rFonts w:ascii="Arial" w:hAnsi="Arial" w:cs="Arial"/>
          <w:sz w:val="24"/>
          <w:lang w:val="en-ID"/>
        </w:rPr>
        <w:t xml:space="preserve">. Mangan (Mg) </w:t>
      </w:r>
      <w:proofErr w:type="spellStart"/>
      <w:r w:rsidRPr="00132568">
        <w:rPr>
          <w:rFonts w:ascii="Arial" w:hAnsi="Arial" w:cs="Arial"/>
          <w:sz w:val="24"/>
          <w:lang w:val="en-ID"/>
        </w:rPr>
        <w:t>dapat</w:t>
      </w:r>
      <w:proofErr w:type="spellEnd"/>
      <w:r w:rsidRPr="00132568">
        <w:rPr>
          <w:rFonts w:ascii="Arial" w:hAnsi="Arial" w:cs="Arial"/>
          <w:sz w:val="24"/>
          <w:lang w:val="en-ID"/>
        </w:rPr>
        <w:t xml:space="preserve"> </w:t>
      </w:r>
      <w:proofErr w:type="spellStart"/>
      <w:r w:rsidRPr="00132568">
        <w:rPr>
          <w:rFonts w:ascii="Arial" w:hAnsi="Arial" w:cs="Arial"/>
          <w:sz w:val="24"/>
          <w:lang w:val="en-ID"/>
        </w:rPr>
        <w:t>menonaktifkan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enzim</w:t>
      </w:r>
      <w:proofErr w:type="spellEnd"/>
      <w:r w:rsidRPr="00132568">
        <w:rPr>
          <w:rFonts w:ascii="Arial" w:hAnsi="Arial" w:cs="Arial"/>
          <w:sz w:val="24"/>
          <w:lang w:val="en-ID"/>
        </w:rPr>
        <w:t xml:space="preserve"> IAA </w:t>
      </w:r>
      <w:proofErr w:type="spellStart"/>
      <w:r w:rsidRPr="00132568">
        <w:rPr>
          <w:rFonts w:ascii="Arial" w:hAnsi="Arial" w:cs="Arial"/>
          <w:sz w:val="24"/>
          <w:lang w:val="en-ID"/>
        </w:rPr>
        <w:t>oksidase</w:t>
      </w:r>
      <w:proofErr w:type="spellEnd"/>
      <w:r w:rsidRPr="00132568">
        <w:rPr>
          <w:rFonts w:ascii="Arial" w:hAnsi="Arial" w:cs="Arial"/>
          <w:sz w:val="24"/>
          <w:lang w:val="en-ID"/>
        </w:rPr>
        <w:t xml:space="preserve"> dan </w:t>
      </w:r>
      <w:proofErr w:type="spellStart"/>
      <w:r w:rsidRPr="00132568">
        <w:rPr>
          <w:rFonts w:ascii="Arial" w:hAnsi="Arial" w:cs="Arial"/>
          <w:sz w:val="24"/>
          <w:lang w:val="en-ID"/>
        </w:rPr>
        <w:t>memecah</w:t>
      </w:r>
      <w:proofErr w:type="spellEnd"/>
      <w:r w:rsidRPr="00132568">
        <w:rPr>
          <w:rFonts w:ascii="Arial" w:hAnsi="Arial" w:cs="Arial"/>
          <w:sz w:val="24"/>
          <w:lang w:val="en-ID"/>
        </w:rPr>
        <w:t xml:space="preserve"> IAA yang </w:t>
      </w:r>
      <w:proofErr w:type="spellStart"/>
      <w:r w:rsidRPr="00132568">
        <w:rPr>
          <w:rFonts w:ascii="Arial" w:hAnsi="Arial" w:cs="Arial"/>
          <w:sz w:val="24"/>
          <w:lang w:val="en-ID"/>
        </w:rPr>
        <w:t>secara</w:t>
      </w:r>
      <w:proofErr w:type="spellEnd"/>
      <w:r w:rsidRPr="00132568">
        <w:rPr>
          <w:rFonts w:ascii="Arial" w:hAnsi="Arial" w:cs="Arial"/>
          <w:sz w:val="24"/>
          <w:lang w:val="en-ID"/>
        </w:rPr>
        <w:t xml:space="preserve"> </w:t>
      </w:r>
      <w:proofErr w:type="spellStart"/>
      <w:r w:rsidRPr="00132568">
        <w:rPr>
          <w:rFonts w:ascii="Arial" w:hAnsi="Arial" w:cs="Arial"/>
          <w:sz w:val="24"/>
          <w:lang w:val="en-ID"/>
        </w:rPr>
        <w:t>alami</w:t>
      </w:r>
      <w:proofErr w:type="spellEnd"/>
      <w:r w:rsidRPr="00132568">
        <w:rPr>
          <w:rFonts w:ascii="Arial" w:hAnsi="Arial" w:cs="Arial"/>
          <w:sz w:val="24"/>
          <w:lang w:val="en-ID"/>
        </w:rPr>
        <w:t xml:space="preserve"> </w:t>
      </w:r>
      <w:proofErr w:type="spellStart"/>
      <w:r w:rsidRPr="00132568">
        <w:rPr>
          <w:rFonts w:ascii="Arial" w:hAnsi="Arial" w:cs="Arial"/>
          <w:sz w:val="24"/>
          <w:lang w:val="en-ID"/>
        </w:rPr>
        <w:t>terdapat</w:t>
      </w:r>
      <w:proofErr w:type="spellEnd"/>
      <w:r w:rsidRPr="00132568">
        <w:rPr>
          <w:rFonts w:ascii="Arial" w:hAnsi="Arial" w:cs="Arial"/>
          <w:sz w:val="24"/>
          <w:lang w:val="en-ID"/>
        </w:rPr>
        <w:t xml:space="preserve"> </w:t>
      </w:r>
      <w:proofErr w:type="spellStart"/>
      <w:r w:rsidRPr="00132568">
        <w:rPr>
          <w:rFonts w:ascii="Arial" w:hAnsi="Arial" w:cs="Arial"/>
          <w:sz w:val="24"/>
          <w:lang w:val="en-ID"/>
        </w:rPr>
        <w:t>dalam</w:t>
      </w:r>
      <w:proofErr w:type="spellEnd"/>
      <w:r w:rsidRPr="00132568">
        <w:rPr>
          <w:rFonts w:ascii="Arial" w:hAnsi="Arial" w:cs="Arial"/>
          <w:sz w:val="24"/>
          <w:lang w:val="en-ID"/>
        </w:rPr>
        <w:t xml:space="preserve"> </w:t>
      </w:r>
      <w:proofErr w:type="spellStart"/>
      <w:r w:rsidRPr="00132568">
        <w:rPr>
          <w:rFonts w:ascii="Arial" w:hAnsi="Arial" w:cs="Arial"/>
          <w:sz w:val="24"/>
          <w:lang w:val="en-ID"/>
        </w:rPr>
        <w:t>tubuh</w:t>
      </w:r>
      <w:proofErr w:type="spellEnd"/>
      <w:r w:rsidRPr="00132568">
        <w:rPr>
          <w:rFonts w:ascii="Arial" w:hAnsi="Arial" w:cs="Arial"/>
          <w:sz w:val="24"/>
          <w:lang w:val="en-ID"/>
        </w:rPr>
        <w:t xml:space="preserve"> </w:t>
      </w:r>
      <w:proofErr w:type="spellStart"/>
      <w:r w:rsidRPr="00132568">
        <w:rPr>
          <w:rFonts w:ascii="Arial" w:hAnsi="Arial" w:cs="Arial"/>
          <w:sz w:val="24"/>
          <w:lang w:val="en-ID"/>
        </w:rPr>
        <w:t>tumbuhan</w:t>
      </w:r>
      <w:proofErr w:type="spellEnd"/>
      <w:r w:rsidRPr="00132568">
        <w:rPr>
          <w:rFonts w:ascii="Arial" w:hAnsi="Arial" w:cs="Arial"/>
          <w:sz w:val="24"/>
          <w:lang w:val="en-ID"/>
        </w:rPr>
        <w:t xml:space="preserve"> </w:t>
      </w:r>
      <w:r w:rsidRPr="00132568">
        <w:rPr>
          <w:rFonts w:ascii="Arial" w:hAnsi="Arial" w:cs="Arial"/>
          <w:sz w:val="24"/>
          <w:lang w:val="en-ID"/>
        </w:rPr>
        <w:fldChar w:fldCharType="begin" w:fldLock="1"/>
      </w:r>
      <w:r w:rsidR="00962074">
        <w:rPr>
          <w:rFonts w:ascii="Arial" w:hAnsi="Arial" w:cs="Arial"/>
          <w:sz w:val="24"/>
          <w:lang w:val="en-ID"/>
        </w:rPr>
        <w:instrText>ADDIN CSL_CITATION {"citationItems":[{"id":"ITEM-1","itemData":{"DOI":"10.24831/jai.v50i3.41988","ISSN":"2085-2916","abstract":"Penelitian bertujuan memperoleh protokol regenerasi yang efisien untuk transformasi genetik pada tanaman tomat Fortuna 23. Penelitian dilaksanakan mulai Agustus 2021-Februari 2022, bertempat di Laboratorium Kultur Jaringan Fakultas Pertanian Universitas Jember. Penelitian terdiri dari dua rancangan percobaan yaitu menggunakan RAL faktorial 3 faktor (tahap induksi tunas) diulang sebanyak 3 kali dan RAL non faktorial (tahap induksi akar) diulang sebanyak 5 kali. Perlakuan yang diberikan untuk tahap induksi tunas adalah BAP (0, 1, 2, dan 3 mg L-1), IAA (0, 0.1, 0.2, dan 0.3 mg L-1), dan jenis eksplan (kotiledon, hipokotil, dan akar). Perlakuan yang diberikan untuk tahap induksi akar adalah NAA (0, 0.1, 0.5, dan 1 mg L-1). Pada tahap induksi tunas kombinasi perlakuan B2A3E1 (BAP 2 mg L-1 + IAA 0.3 mg L-1 + kotiledon) merupakan perlakuan yang terbaik karena mampu menghasilkan jumlah tunas terbanyak (8 tunas), dengan awal muncul tunas 21 hari setelah induksi (HSI) dan awal muncul kalus 7 HSI. Pada tahap induksi akar perlakuan NAA 0.5 mg L-1 menghasilkan awal muncul akar tercepat (3 HSI), jumlah daun terbanyak (5 daun), dan jumlah akar terbanyak (26 akar).\r Kata kunci: induksi akar, induksi tunas, regenerasi","author":[{"dropping-particle":"","family":"Avivi","given":"Sholeh","non-dropping-particle":"","parse-names":false,"suffix":""},{"dropping-particle":"","family":"Mohammad Ubaidillah","given":"","non-dropping-particle":"","parse-names":false,"suffix":""},{"dropping-particle":"","family":"Setiyono","given":"","non-dropping-particle":"","parse-names":false,"suffix":""},{"dropping-particle":"","family":"Rifngatul ‘Atiqoh","given":"","non-dropping-particle":"","parse-names":false,"suffix":""}],"container-title":"Jurnal Agronomi Indonesia (Indonesian Journal of Agronomy)","id":"ITEM-1","issue":"3","issued":{"date-parts":[["2022"]]},"page":"307-314","title":"Pengaruh BAP, IAA, dan Jenis Eksplan terhadap Efisiensi Regenerasi Tomat Fortuna 23","type":"article-journal","volume":"50"},"uris":["http://www.mendeley.com/documents/?uuid=9cffee0d-4657-4d69-b003-cddb1eb63b36"]}],"mendeley":{"formattedCitation":"(Avivi et al., 2022)","plainTextFormattedCitation":"(Avivi et al., 2022)","previouslyFormattedCitation":"(Avivi et al., 2022)"},"properties":{"noteIndex":0},"schema":"https://github.com/citation-style-language/schema/raw/master/csl-citation.json"}</w:instrText>
      </w:r>
      <w:r w:rsidRPr="00132568">
        <w:rPr>
          <w:rFonts w:ascii="Arial" w:hAnsi="Arial" w:cs="Arial"/>
          <w:sz w:val="24"/>
          <w:lang w:val="en-ID"/>
        </w:rPr>
        <w:fldChar w:fldCharType="separate"/>
      </w:r>
      <w:r w:rsidR="00803245" w:rsidRPr="00803245">
        <w:rPr>
          <w:rFonts w:ascii="Arial" w:hAnsi="Arial" w:cs="Arial"/>
          <w:noProof/>
          <w:sz w:val="24"/>
          <w:lang w:val="en-ID"/>
        </w:rPr>
        <w:t>(Avivi et al., 2022)</w:t>
      </w:r>
      <w:r w:rsidRPr="00132568">
        <w:rPr>
          <w:rFonts w:ascii="Arial" w:hAnsi="Arial" w:cs="Arial"/>
          <w:sz w:val="24"/>
          <w:lang w:val="en-US"/>
        </w:rPr>
        <w:fldChar w:fldCharType="end"/>
      </w:r>
      <w:r w:rsidRPr="00132568">
        <w:rPr>
          <w:rFonts w:ascii="Arial" w:hAnsi="Arial" w:cs="Arial"/>
          <w:sz w:val="24"/>
          <w:lang w:val="en-ID"/>
        </w:rPr>
        <w:t xml:space="preserve">. IAA (indole-3-asetat) </w:t>
      </w:r>
      <w:proofErr w:type="spellStart"/>
      <w:r w:rsidRPr="00132568">
        <w:rPr>
          <w:rFonts w:ascii="Arial" w:hAnsi="Arial" w:cs="Arial"/>
          <w:sz w:val="24"/>
          <w:lang w:val="en-ID"/>
        </w:rPr>
        <w:t>merupakan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hormon</w:t>
      </w:r>
      <w:proofErr w:type="spellEnd"/>
      <w:r w:rsidRPr="00132568">
        <w:rPr>
          <w:rFonts w:ascii="Arial" w:hAnsi="Arial" w:cs="Arial"/>
          <w:sz w:val="24"/>
          <w:lang w:val="en-ID"/>
        </w:rPr>
        <w:t xml:space="preserve"> </w:t>
      </w:r>
      <w:proofErr w:type="spellStart"/>
      <w:r w:rsidRPr="00132568">
        <w:rPr>
          <w:rFonts w:ascii="Arial" w:hAnsi="Arial" w:cs="Arial"/>
          <w:sz w:val="24"/>
          <w:lang w:val="en-ID"/>
        </w:rPr>
        <w:t>tanaman</w:t>
      </w:r>
      <w:proofErr w:type="spellEnd"/>
      <w:r w:rsidRPr="00132568">
        <w:rPr>
          <w:rFonts w:ascii="Arial" w:hAnsi="Arial" w:cs="Arial"/>
          <w:sz w:val="24"/>
          <w:lang w:val="en-ID"/>
        </w:rPr>
        <w:t xml:space="preserve"> </w:t>
      </w:r>
      <w:proofErr w:type="spellStart"/>
      <w:r w:rsidR="00F1000B">
        <w:rPr>
          <w:rFonts w:ascii="Arial" w:hAnsi="Arial" w:cs="Arial"/>
          <w:sz w:val="24"/>
          <w:lang w:val="en-ID"/>
        </w:rPr>
        <w:t>hasil</w:t>
      </w:r>
      <w:proofErr w:type="spellEnd"/>
      <w:r w:rsidR="00F1000B">
        <w:rPr>
          <w:rFonts w:ascii="Arial" w:hAnsi="Arial" w:cs="Arial"/>
          <w:sz w:val="24"/>
          <w:lang w:val="en-ID"/>
        </w:rPr>
        <w:t xml:space="preserve"> </w:t>
      </w:r>
      <w:proofErr w:type="spellStart"/>
      <w:r w:rsidR="00F1000B">
        <w:rPr>
          <w:rFonts w:ascii="Arial" w:hAnsi="Arial" w:cs="Arial"/>
          <w:sz w:val="24"/>
          <w:lang w:val="en-ID"/>
        </w:rPr>
        <w:t>sintesis</w:t>
      </w:r>
      <w:proofErr w:type="spellEnd"/>
      <w:r w:rsidR="00F1000B">
        <w:rPr>
          <w:rFonts w:ascii="Arial" w:hAnsi="Arial" w:cs="Arial"/>
          <w:sz w:val="24"/>
          <w:lang w:val="en-ID"/>
        </w:rPr>
        <w:t xml:space="preserve"> </w:t>
      </w:r>
      <w:proofErr w:type="spellStart"/>
      <w:r w:rsidR="00F1000B">
        <w:rPr>
          <w:rFonts w:ascii="Arial" w:hAnsi="Arial" w:cs="Arial"/>
          <w:sz w:val="24"/>
          <w:lang w:val="en-ID"/>
        </w:rPr>
        <w:t>asam</w:t>
      </w:r>
      <w:proofErr w:type="spellEnd"/>
      <w:r w:rsidR="00F1000B">
        <w:rPr>
          <w:rFonts w:ascii="Arial" w:hAnsi="Arial" w:cs="Arial"/>
          <w:sz w:val="24"/>
          <w:lang w:val="en-ID"/>
        </w:rPr>
        <w:t xml:space="preserve"> amino </w:t>
      </w:r>
      <w:proofErr w:type="spellStart"/>
      <w:r w:rsidR="00F1000B">
        <w:rPr>
          <w:rFonts w:ascii="Arial" w:hAnsi="Arial" w:cs="Arial"/>
          <w:sz w:val="24"/>
          <w:lang w:val="en-ID"/>
        </w:rPr>
        <w:t>triptofan</w:t>
      </w:r>
      <w:proofErr w:type="spellEnd"/>
      <w:r w:rsidR="00F1000B">
        <w:rPr>
          <w:rFonts w:ascii="Arial" w:hAnsi="Arial" w:cs="Arial"/>
          <w:sz w:val="24"/>
          <w:lang w:val="en-ID"/>
        </w:rPr>
        <w:t xml:space="preserve"> </w:t>
      </w:r>
      <w:r w:rsidR="00760CE2">
        <w:rPr>
          <w:rFonts w:ascii="Arial" w:hAnsi="Arial" w:cs="Arial"/>
          <w:sz w:val="24"/>
          <w:lang w:val="en-ID"/>
        </w:rPr>
        <w:t xml:space="preserve">yang </w:t>
      </w:r>
      <w:proofErr w:type="spellStart"/>
      <w:r w:rsidR="00760CE2">
        <w:rPr>
          <w:rFonts w:ascii="Arial" w:hAnsi="Arial" w:cs="Arial"/>
          <w:sz w:val="24"/>
          <w:lang w:val="en-ID"/>
        </w:rPr>
        <w:t>dibantu</w:t>
      </w:r>
      <w:proofErr w:type="spellEnd"/>
      <w:r w:rsidR="00F1000B">
        <w:rPr>
          <w:rFonts w:ascii="Arial" w:hAnsi="Arial" w:cs="Arial"/>
          <w:sz w:val="24"/>
          <w:lang w:val="en-ID"/>
        </w:rPr>
        <w:t xml:space="preserve"> </w:t>
      </w:r>
      <w:r w:rsidR="00760CE2">
        <w:rPr>
          <w:rFonts w:ascii="Arial" w:hAnsi="Arial" w:cs="Arial"/>
          <w:sz w:val="24"/>
          <w:lang w:val="en-ID"/>
        </w:rPr>
        <w:t xml:space="preserve">oleh </w:t>
      </w:r>
      <w:proofErr w:type="spellStart"/>
      <w:r w:rsidR="00F1000B">
        <w:rPr>
          <w:rFonts w:ascii="Arial" w:hAnsi="Arial" w:cs="Arial"/>
          <w:sz w:val="24"/>
          <w:lang w:val="en-ID"/>
        </w:rPr>
        <w:t>enzim</w:t>
      </w:r>
      <w:proofErr w:type="spellEnd"/>
      <w:r w:rsidR="00F1000B">
        <w:rPr>
          <w:rFonts w:ascii="Arial" w:hAnsi="Arial" w:cs="Arial"/>
          <w:sz w:val="24"/>
          <w:lang w:val="en-ID"/>
        </w:rPr>
        <w:t xml:space="preserve"> IAA-</w:t>
      </w:r>
      <w:proofErr w:type="spellStart"/>
      <w:r w:rsidR="00F1000B">
        <w:rPr>
          <w:rFonts w:ascii="Arial" w:hAnsi="Arial" w:cs="Arial"/>
          <w:sz w:val="24"/>
          <w:lang w:val="en-ID"/>
        </w:rPr>
        <w:t>oksidase</w:t>
      </w:r>
      <w:proofErr w:type="spellEnd"/>
      <w:r w:rsidR="00F1000B">
        <w:rPr>
          <w:rFonts w:ascii="Arial" w:hAnsi="Arial" w:cs="Arial"/>
          <w:sz w:val="24"/>
          <w:lang w:val="en-ID"/>
        </w:rPr>
        <w:t xml:space="preserve"> </w:t>
      </w:r>
      <w:r w:rsidR="00760CE2">
        <w:rPr>
          <w:rFonts w:ascii="Arial" w:hAnsi="Arial" w:cs="Arial"/>
          <w:sz w:val="24"/>
          <w:lang w:val="en-ID"/>
        </w:rPr>
        <w:t xml:space="preserve">dan </w:t>
      </w:r>
      <w:proofErr w:type="spellStart"/>
      <w:r w:rsidR="00760CE2">
        <w:rPr>
          <w:rFonts w:ascii="Arial" w:hAnsi="Arial" w:cs="Arial"/>
          <w:sz w:val="24"/>
          <w:lang w:val="en-ID"/>
        </w:rPr>
        <w:t>merupakan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auksin</w:t>
      </w:r>
      <w:proofErr w:type="spellEnd"/>
      <w:r w:rsidRPr="00132568">
        <w:rPr>
          <w:rFonts w:ascii="Arial" w:hAnsi="Arial" w:cs="Arial"/>
          <w:sz w:val="24"/>
          <w:lang w:val="en-ID"/>
        </w:rPr>
        <w:t xml:space="preserve"> </w:t>
      </w:r>
      <w:proofErr w:type="spellStart"/>
      <w:r w:rsidRPr="00132568">
        <w:rPr>
          <w:rFonts w:ascii="Arial" w:hAnsi="Arial" w:cs="Arial"/>
          <w:sz w:val="24"/>
          <w:lang w:val="en-ID"/>
        </w:rPr>
        <w:t>alami</w:t>
      </w:r>
      <w:proofErr w:type="spellEnd"/>
      <w:r w:rsidRPr="00132568">
        <w:rPr>
          <w:rFonts w:ascii="Arial" w:hAnsi="Arial" w:cs="Arial"/>
          <w:sz w:val="24"/>
          <w:lang w:val="en-ID"/>
        </w:rPr>
        <w:t xml:space="preserve"> yang </w:t>
      </w:r>
      <w:proofErr w:type="spellStart"/>
      <w:r w:rsidRPr="00132568">
        <w:rPr>
          <w:rFonts w:ascii="Arial" w:hAnsi="Arial" w:cs="Arial"/>
          <w:sz w:val="24"/>
          <w:lang w:val="en-ID"/>
        </w:rPr>
        <w:t>berperan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dalam</w:t>
      </w:r>
      <w:proofErr w:type="spellEnd"/>
      <w:r w:rsidRPr="00132568">
        <w:rPr>
          <w:rFonts w:ascii="Arial" w:hAnsi="Arial" w:cs="Arial"/>
          <w:sz w:val="24"/>
          <w:lang w:val="en-ID"/>
        </w:rPr>
        <w:t xml:space="preserve"> </w:t>
      </w:r>
      <w:proofErr w:type="spellStart"/>
      <w:r w:rsidRPr="00132568">
        <w:rPr>
          <w:rFonts w:ascii="Arial" w:hAnsi="Arial" w:cs="Arial"/>
          <w:sz w:val="24"/>
          <w:lang w:val="en-ID"/>
        </w:rPr>
        <w:t>pertumbuhan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akar</w:t>
      </w:r>
      <w:proofErr w:type="spellEnd"/>
      <w:r w:rsidRPr="00132568">
        <w:rPr>
          <w:rFonts w:ascii="Arial" w:hAnsi="Arial" w:cs="Arial"/>
          <w:sz w:val="24"/>
          <w:lang w:val="en-ID"/>
        </w:rPr>
        <w:t xml:space="preserve"> </w:t>
      </w:r>
      <w:proofErr w:type="spellStart"/>
      <w:r w:rsidRPr="00132568">
        <w:rPr>
          <w:rFonts w:ascii="Arial" w:hAnsi="Arial" w:cs="Arial"/>
          <w:sz w:val="24"/>
          <w:lang w:val="en-ID"/>
        </w:rPr>
        <w:t>tanaman</w:t>
      </w:r>
      <w:proofErr w:type="spellEnd"/>
      <w:r w:rsidRPr="00132568">
        <w:rPr>
          <w:rFonts w:ascii="Arial" w:hAnsi="Arial" w:cs="Arial"/>
          <w:sz w:val="24"/>
          <w:lang w:val="en-ID"/>
        </w:rPr>
        <w:t>.</w:t>
      </w:r>
      <w:r>
        <w:rPr>
          <w:rFonts w:ascii="Arial" w:hAnsi="Arial" w:cs="Arial"/>
          <w:sz w:val="24"/>
          <w:lang w:val="en-ID"/>
        </w:rPr>
        <w:t xml:space="preserve"> </w:t>
      </w:r>
      <w:proofErr w:type="spellStart"/>
      <w:r w:rsidR="00F1000B" w:rsidRPr="00132568">
        <w:rPr>
          <w:rFonts w:ascii="Arial" w:hAnsi="Arial" w:cs="Arial"/>
          <w:sz w:val="24"/>
          <w:lang w:val="en-ID"/>
        </w:rPr>
        <w:t>Hormon</w:t>
      </w:r>
      <w:proofErr w:type="spellEnd"/>
      <w:r w:rsidR="00F1000B" w:rsidRPr="00132568">
        <w:rPr>
          <w:rFonts w:ascii="Arial" w:hAnsi="Arial" w:cs="Arial"/>
          <w:sz w:val="24"/>
          <w:lang w:val="en-ID"/>
        </w:rPr>
        <w:t xml:space="preserve"> </w:t>
      </w:r>
      <w:proofErr w:type="spellStart"/>
      <w:r w:rsidR="00F1000B" w:rsidRPr="00132568">
        <w:rPr>
          <w:rFonts w:ascii="Arial" w:hAnsi="Arial" w:cs="Arial"/>
          <w:sz w:val="24"/>
          <w:lang w:val="en-ID"/>
        </w:rPr>
        <w:t>auksin</w:t>
      </w:r>
      <w:proofErr w:type="spellEnd"/>
      <w:r w:rsidR="00F1000B" w:rsidRPr="00132568">
        <w:rPr>
          <w:rFonts w:ascii="Arial" w:hAnsi="Arial" w:cs="Arial"/>
          <w:sz w:val="24"/>
          <w:lang w:val="en-ID"/>
        </w:rPr>
        <w:t xml:space="preserve"> pada </w:t>
      </w:r>
      <w:proofErr w:type="spellStart"/>
      <w:r w:rsidR="00F1000B" w:rsidRPr="00132568">
        <w:rPr>
          <w:rFonts w:ascii="Arial" w:hAnsi="Arial" w:cs="Arial"/>
          <w:sz w:val="24"/>
          <w:lang w:val="en-ID"/>
        </w:rPr>
        <w:t>tanaman</w:t>
      </w:r>
      <w:proofErr w:type="spellEnd"/>
      <w:r w:rsidR="00F1000B" w:rsidRPr="00132568">
        <w:rPr>
          <w:rFonts w:ascii="Arial" w:hAnsi="Arial" w:cs="Arial"/>
          <w:sz w:val="24"/>
          <w:lang w:val="en-ID"/>
        </w:rPr>
        <w:t xml:space="preserve"> </w:t>
      </w:r>
      <w:proofErr w:type="spellStart"/>
      <w:r w:rsidR="00F1000B" w:rsidRPr="00132568">
        <w:rPr>
          <w:rFonts w:ascii="Arial" w:hAnsi="Arial" w:cs="Arial"/>
          <w:sz w:val="24"/>
          <w:lang w:val="en-ID"/>
        </w:rPr>
        <w:t>mempunyai</w:t>
      </w:r>
      <w:proofErr w:type="spellEnd"/>
      <w:r w:rsidR="00F1000B" w:rsidRPr="00132568">
        <w:rPr>
          <w:rFonts w:ascii="Arial" w:hAnsi="Arial" w:cs="Arial"/>
          <w:sz w:val="24"/>
          <w:lang w:val="en-ID"/>
        </w:rPr>
        <w:t xml:space="preserve"> </w:t>
      </w:r>
      <w:proofErr w:type="spellStart"/>
      <w:r w:rsidR="00F1000B" w:rsidRPr="00132568">
        <w:rPr>
          <w:rFonts w:ascii="Arial" w:hAnsi="Arial" w:cs="Arial"/>
          <w:sz w:val="24"/>
          <w:lang w:val="en-ID"/>
        </w:rPr>
        <w:t>peran</w:t>
      </w:r>
      <w:proofErr w:type="spellEnd"/>
      <w:r w:rsidR="00F1000B" w:rsidRPr="00132568">
        <w:rPr>
          <w:rFonts w:ascii="Arial" w:hAnsi="Arial" w:cs="Arial"/>
          <w:sz w:val="24"/>
          <w:lang w:val="en-ID"/>
        </w:rPr>
        <w:t xml:space="preserve"> </w:t>
      </w:r>
      <w:proofErr w:type="spellStart"/>
      <w:r w:rsidR="00F1000B" w:rsidRPr="00132568">
        <w:rPr>
          <w:rFonts w:ascii="Arial" w:hAnsi="Arial" w:cs="Arial"/>
          <w:sz w:val="24"/>
          <w:lang w:val="en-ID"/>
        </w:rPr>
        <w:t>dalam</w:t>
      </w:r>
      <w:proofErr w:type="spellEnd"/>
      <w:r w:rsidR="00F1000B" w:rsidRPr="00132568">
        <w:rPr>
          <w:rFonts w:ascii="Arial" w:hAnsi="Arial" w:cs="Arial"/>
          <w:sz w:val="24"/>
          <w:lang w:val="en-ID"/>
        </w:rPr>
        <w:t xml:space="preserve"> </w:t>
      </w:r>
      <w:proofErr w:type="spellStart"/>
      <w:r w:rsidR="00F1000B" w:rsidRPr="00132568">
        <w:rPr>
          <w:rFonts w:ascii="Arial" w:hAnsi="Arial" w:cs="Arial"/>
          <w:sz w:val="24"/>
          <w:lang w:val="en-ID"/>
        </w:rPr>
        <w:t>pembentukan</w:t>
      </w:r>
      <w:proofErr w:type="spellEnd"/>
      <w:r w:rsidR="00F1000B" w:rsidRPr="00132568">
        <w:rPr>
          <w:rFonts w:ascii="Arial" w:hAnsi="Arial" w:cs="Arial"/>
          <w:sz w:val="24"/>
          <w:lang w:val="en-ID"/>
        </w:rPr>
        <w:t xml:space="preserve"> </w:t>
      </w:r>
      <w:proofErr w:type="spellStart"/>
      <w:r w:rsidR="00F1000B" w:rsidRPr="00132568">
        <w:rPr>
          <w:rFonts w:ascii="Arial" w:hAnsi="Arial" w:cs="Arial"/>
          <w:sz w:val="24"/>
          <w:lang w:val="en-ID"/>
        </w:rPr>
        <w:t>akar</w:t>
      </w:r>
      <w:proofErr w:type="spellEnd"/>
      <w:r w:rsidR="00F1000B" w:rsidRPr="00132568">
        <w:rPr>
          <w:rFonts w:ascii="Arial" w:hAnsi="Arial" w:cs="Arial"/>
          <w:sz w:val="24"/>
          <w:lang w:val="en-ID"/>
        </w:rPr>
        <w:t xml:space="preserve"> </w:t>
      </w:r>
      <w:r w:rsidR="00F1000B" w:rsidRPr="00132568">
        <w:rPr>
          <w:rFonts w:ascii="Arial" w:hAnsi="Arial" w:cs="Arial"/>
          <w:sz w:val="24"/>
          <w:lang w:val="en-ID"/>
        </w:rPr>
        <w:fldChar w:fldCharType="begin" w:fldLock="1"/>
      </w:r>
      <w:r w:rsidR="00F1000B">
        <w:rPr>
          <w:rFonts w:ascii="Arial" w:hAnsi="Arial" w:cs="Arial"/>
          <w:sz w:val="24"/>
          <w:lang w:val="en-ID"/>
        </w:rPr>
        <w:instrText>ADDIN CSL_CITATION {"citationItems":[{"id":"ITEM-1","itemData":{"DOI":"10.13057/psnmbi/m080111","ISSN":"2407-8050","author":[{"dropping-particle":"","family":"Mayrendra","given":"Chairiza Tristan","non-dropping-particle":"","parse-names":false,"suffix":""},{"dropping-particle":"","family":"Pitoyo","given":"Ari","non-dropping-particle":"","parse-names":false,"suffix":""},{"dropping-particle":"","family":"Biologi","given":"Jurusan","non-dropping-particle":"","parse-names":false,"suffix":""},{"dropping-particle":"","family":"Matematika dan Ilmu Pengetahuan Alam","given":"Fakultas","non-dropping-particle":"","parse-names":false,"suffix":""}],"container-title":"Universitas Sebelas Maret. Jl. Ir. Sutami No","id":"ITEM-1","issue":"1","issued":{"date-parts":[["2022"]]},"page":"62-271","title":"Pengaruh pemberian variasi konsentrasi Benzil Amino Purin (BAP) dan Naphthaleneacetic Acid (NAA) terhadap pertumbuhan Protocorm Like Bodies (PLB) anggrek Dendrobium verninha x lasianthera The effect of variation of concentration of Benzyl Amino Purine (BA","type":"article-journal","volume":"8"},"uris":["http://www.mendeley.com/documents/?uuid=d5825cb9-bb99-47c2-93db-1a7c5894c082"]}],"mendeley":{"formattedCitation":"(Mayrendra et al., 2022)","plainTextFormattedCitation":"(Mayrendra et al., 2022)","previouslyFormattedCitation":"(Mayrendra et al., 2022)"},"properties":{"noteIndex":0},"schema":"https://github.com/citation-style-language/schema/raw/master/csl-citation.json"}</w:instrText>
      </w:r>
      <w:r w:rsidR="00F1000B" w:rsidRPr="00132568">
        <w:rPr>
          <w:rFonts w:ascii="Arial" w:hAnsi="Arial" w:cs="Arial"/>
          <w:sz w:val="24"/>
          <w:lang w:val="en-ID"/>
        </w:rPr>
        <w:fldChar w:fldCharType="separate"/>
      </w:r>
      <w:r w:rsidR="00F1000B" w:rsidRPr="00803245">
        <w:rPr>
          <w:rFonts w:ascii="Arial" w:hAnsi="Arial" w:cs="Arial"/>
          <w:noProof/>
          <w:sz w:val="24"/>
          <w:lang w:val="en-ID"/>
        </w:rPr>
        <w:t>(Mayrendra et al., 2022)</w:t>
      </w:r>
      <w:r w:rsidR="00F1000B" w:rsidRPr="00132568">
        <w:rPr>
          <w:rFonts w:ascii="Arial" w:hAnsi="Arial" w:cs="Arial"/>
          <w:sz w:val="24"/>
          <w:lang w:val="en-ID"/>
        </w:rPr>
        <w:fldChar w:fldCharType="end"/>
      </w:r>
      <w:r w:rsidR="00F1000B" w:rsidRPr="00132568">
        <w:rPr>
          <w:rFonts w:ascii="Arial" w:hAnsi="Arial" w:cs="Arial"/>
          <w:sz w:val="24"/>
          <w:lang w:val="en-ID"/>
        </w:rPr>
        <w:t xml:space="preserve">. </w:t>
      </w:r>
      <w:proofErr w:type="spellStart"/>
      <w:r w:rsidR="00F1000B">
        <w:rPr>
          <w:rFonts w:ascii="Arial" w:hAnsi="Arial" w:cs="Arial"/>
          <w:sz w:val="24"/>
          <w:lang w:val="en-ID"/>
        </w:rPr>
        <w:t>Kemampuan</w:t>
      </w:r>
      <w:proofErr w:type="spellEnd"/>
      <w:r w:rsidR="00F1000B">
        <w:rPr>
          <w:rFonts w:ascii="Arial" w:hAnsi="Arial" w:cs="Arial"/>
          <w:sz w:val="24"/>
          <w:lang w:val="en-ID"/>
        </w:rPr>
        <w:t xml:space="preserve"> </w:t>
      </w:r>
      <w:proofErr w:type="spellStart"/>
      <w:r w:rsidR="00F1000B">
        <w:rPr>
          <w:rFonts w:ascii="Arial" w:hAnsi="Arial" w:cs="Arial"/>
          <w:sz w:val="24"/>
          <w:lang w:val="en-ID"/>
        </w:rPr>
        <w:t>sebuah</w:t>
      </w:r>
      <w:proofErr w:type="spellEnd"/>
      <w:r w:rsidR="00F1000B">
        <w:rPr>
          <w:rFonts w:ascii="Arial" w:hAnsi="Arial" w:cs="Arial"/>
          <w:sz w:val="24"/>
          <w:lang w:val="en-ID"/>
        </w:rPr>
        <w:t xml:space="preserve"> </w:t>
      </w:r>
      <w:proofErr w:type="spellStart"/>
      <w:r w:rsidR="00F1000B">
        <w:rPr>
          <w:rFonts w:ascii="Arial" w:hAnsi="Arial" w:cs="Arial"/>
          <w:sz w:val="24"/>
          <w:lang w:val="en-ID"/>
        </w:rPr>
        <w:t>tanaman</w:t>
      </w:r>
      <w:proofErr w:type="spellEnd"/>
      <w:r w:rsidR="00F1000B">
        <w:rPr>
          <w:rFonts w:ascii="Arial" w:hAnsi="Arial" w:cs="Arial"/>
          <w:sz w:val="24"/>
          <w:lang w:val="en-ID"/>
        </w:rPr>
        <w:t xml:space="preserve"> </w:t>
      </w:r>
      <w:proofErr w:type="spellStart"/>
      <w:r w:rsidR="00F1000B">
        <w:rPr>
          <w:rFonts w:ascii="Arial" w:hAnsi="Arial" w:cs="Arial"/>
          <w:sz w:val="24"/>
          <w:lang w:val="en-ID"/>
        </w:rPr>
        <w:t>dalam</w:t>
      </w:r>
      <w:proofErr w:type="spellEnd"/>
      <w:r w:rsidR="00F1000B">
        <w:rPr>
          <w:rFonts w:ascii="Arial" w:hAnsi="Arial" w:cs="Arial"/>
          <w:sz w:val="24"/>
          <w:lang w:val="en-ID"/>
        </w:rPr>
        <w:t xml:space="preserve"> </w:t>
      </w:r>
      <w:proofErr w:type="spellStart"/>
      <w:r w:rsidR="00F1000B">
        <w:rPr>
          <w:rFonts w:ascii="Arial" w:hAnsi="Arial" w:cs="Arial"/>
          <w:sz w:val="24"/>
          <w:lang w:val="en-ID"/>
        </w:rPr>
        <w:t>menumbuhkan</w:t>
      </w:r>
      <w:proofErr w:type="spellEnd"/>
      <w:r w:rsidR="00F1000B">
        <w:rPr>
          <w:rFonts w:ascii="Arial" w:hAnsi="Arial" w:cs="Arial"/>
          <w:sz w:val="24"/>
          <w:lang w:val="en-ID"/>
        </w:rPr>
        <w:t xml:space="preserve"> </w:t>
      </w:r>
      <w:proofErr w:type="spellStart"/>
      <w:r w:rsidR="00F1000B">
        <w:rPr>
          <w:rFonts w:ascii="Arial" w:hAnsi="Arial" w:cs="Arial"/>
          <w:sz w:val="24"/>
          <w:lang w:val="en-ID"/>
        </w:rPr>
        <w:t>akar</w:t>
      </w:r>
      <w:proofErr w:type="spellEnd"/>
      <w:r w:rsidR="00F1000B">
        <w:rPr>
          <w:rFonts w:ascii="Arial" w:hAnsi="Arial" w:cs="Arial"/>
          <w:sz w:val="24"/>
          <w:lang w:val="en-ID"/>
        </w:rPr>
        <w:t xml:space="preserve"> </w:t>
      </w:r>
      <w:proofErr w:type="spellStart"/>
      <w:r w:rsidR="00F1000B">
        <w:rPr>
          <w:rFonts w:ascii="Arial" w:hAnsi="Arial" w:cs="Arial"/>
          <w:sz w:val="24"/>
          <w:lang w:val="en-ID"/>
        </w:rPr>
        <w:t>dipengaruhi</w:t>
      </w:r>
      <w:proofErr w:type="spellEnd"/>
      <w:r w:rsidR="00F1000B">
        <w:rPr>
          <w:rFonts w:ascii="Arial" w:hAnsi="Arial" w:cs="Arial"/>
          <w:sz w:val="24"/>
          <w:lang w:val="en-ID"/>
        </w:rPr>
        <w:t xml:space="preserve"> oleh </w:t>
      </w:r>
      <w:proofErr w:type="spellStart"/>
      <w:r w:rsidR="00F1000B">
        <w:rPr>
          <w:rFonts w:ascii="Arial" w:hAnsi="Arial" w:cs="Arial"/>
          <w:sz w:val="24"/>
          <w:lang w:val="en-ID"/>
        </w:rPr>
        <w:t>faktor</w:t>
      </w:r>
      <w:proofErr w:type="spellEnd"/>
      <w:r w:rsidR="00F1000B">
        <w:rPr>
          <w:rFonts w:ascii="Arial" w:hAnsi="Arial" w:cs="Arial"/>
          <w:sz w:val="24"/>
          <w:lang w:val="en-ID"/>
        </w:rPr>
        <w:t xml:space="preserve"> internal yang </w:t>
      </w:r>
      <w:proofErr w:type="spellStart"/>
      <w:r w:rsidR="00F1000B">
        <w:rPr>
          <w:rFonts w:ascii="Arial" w:hAnsi="Arial" w:cs="Arial"/>
          <w:sz w:val="24"/>
          <w:lang w:val="en-ID"/>
        </w:rPr>
        <w:t>bergantung</w:t>
      </w:r>
      <w:proofErr w:type="spellEnd"/>
      <w:r w:rsidR="00F1000B">
        <w:rPr>
          <w:rFonts w:ascii="Arial" w:hAnsi="Arial" w:cs="Arial"/>
          <w:sz w:val="24"/>
          <w:lang w:val="en-ID"/>
        </w:rPr>
        <w:t xml:space="preserve"> pada </w:t>
      </w:r>
      <w:proofErr w:type="spellStart"/>
      <w:r w:rsidR="00F1000B">
        <w:rPr>
          <w:rFonts w:ascii="Arial" w:hAnsi="Arial" w:cs="Arial"/>
          <w:sz w:val="24"/>
          <w:lang w:val="en-ID"/>
        </w:rPr>
        <w:t>cadangan</w:t>
      </w:r>
      <w:proofErr w:type="spellEnd"/>
      <w:r w:rsidR="00F1000B">
        <w:rPr>
          <w:rFonts w:ascii="Arial" w:hAnsi="Arial" w:cs="Arial"/>
          <w:sz w:val="24"/>
          <w:lang w:val="en-ID"/>
        </w:rPr>
        <w:t xml:space="preserve"> </w:t>
      </w:r>
      <w:proofErr w:type="spellStart"/>
      <w:r w:rsidR="00F1000B">
        <w:rPr>
          <w:rFonts w:ascii="Arial" w:hAnsi="Arial" w:cs="Arial"/>
          <w:sz w:val="24"/>
          <w:lang w:val="en-ID"/>
        </w:rPr>
        <w:t>makanan</w:t>
      </w:r>
      <w:proofErr w:type="spellEnd"/>
      <w:r w:rsidR="00F1000B">
        <w:rPr>
          <w:rFonts w:ascii="Arial" w:hAnsi="Arial" w:cs="Arial"/>
          <w:sz w:val="24"/>
          <w:lang w:val="en-ID"/>
        </w:rPr>
        <w:t xml:space="preserve"> yang </w:t>
      </w:r>
      <w:proofErr w:type="spellStart"/>
      <w:r w:rsidR="00F1000B">
        <w:rPr>
          <w:rFonts w:ascii="Arial" w:hAnsi="Arial" w:cs="Arial"/>
          <w:sz w:val="24"/>
          <w:lang w:val="en-ID"/>
        </w:rPr>
        <w:t>tersimpan</w:t>
      </w:r>
      <w:proofErr w:type="spellEnd"/>
      <w:r w:rsidR="00F1000B">
        <w:rPr>
          <w:rFonts w:ascii="Arial" w:hAnsi="Arial" w:cs="Arial"/>
          <w:sz w:val="24"/>
          <w:lang w:val="en-ID"/>
        </w:rPr>
        <w:t xml:space="preserve"> di </w:t>
      </w:r>
      <w:proofErr w:type="spellStart"/>
      <w:r w:rsidR="00F1000B">
        <w:rPr>
          <w:rFonts w:ascii="Arial" w:hAnsi="Arial" w:cs="Arial"/>
          <w:sz w:val="24"/>
          <w:lang w:val="en-ID"/>
        </w:rPr>
        <w:t>dalamnya</w:t>
      </w:r>
      <w:proofErr w:type="spellEnd"/>
      <w:r w:rsidR="00F1000B">
        <w:rPr>
          <w:rFonts w:ascii="Arial" w:hAnsi="Arial" w:cs="Arial"/>
          <w:sz w:val="24"/>
          <w:lang w:val="en-ID"/>
        </w:rPr>
        <w:t xml:space="preserve">. </w:t>
      </w:r>
      <w:proofErr w:type="spellStart"/>
      <w:r w:rsidR="00F1000B">
        <w:rPr>
          <w:rFonts w:ascii="Arial" w:hAnsi="Arial" w:cs="Arial"/>
          <w:sz w:val="24"/>
          <w:lang w:val="en-ID"/>
        </w:rPr>
        <w:t>Kandungan</w:t>
      </w:r>
      <w:proofErr w:type="spellEnd"/>
      <w:r w:rsidR="00F1000B">
        <w:rPr>
          <w:rFonts w:ascii="Arial" w:hAnsi="Arial" w:cs="Arial"/>
          <w:sz w:val="24"/>
          <w:lang w:val="en-ID"/>
        </w:rPr>
        <w:t xml:space="preserve"> </w:t>
      </w:r>
      <w:proofErr w:type="spellStart"/>
      <w:r w:rsidR="00F1000B">
        <w:rPr>
          <w:rFonts w:ascii="Arial" w:hAnsi="Arial" w:cs="Arial"/>
          <w:sz w:val="24"/>
          <w:lang w:val="en-ID"/>
        </w:rPr>
        <w:t>karbohidrat</w:t>
      </w:r>
      <w:proofErr w:type="spellEnd"/>
      <w:r w:rsidR="00F1000B">
        <w:rPr>
          <w:rFonts w:ascii="Arial" w:hAnsi="Arial" w:cs="Arial"/>
          <w:sz w:val="24"/>
          <w:lang w:val="en-ID"/>
        </w:rPr>
        <w:t xml:space="preserve"> pada a</w:t>
      </w:r>
      <w:r w:rsidRPr="00132568">
        <w:rPr>
          <w:rFonts w:ascii="Arial" w:hAnsi="Arial" w:cs="Arial"/>
          <w:sz w:val="24"/>
          <w:lang w:val="en-ID"/>
        </w:rPr>
        <w:t xml:space="preserve">ir </w:t>
      </w:r>
      <w:proofErr w:type="spellStart"/>
      <w:r w:rsidRPr="00132568">
        <w:rPr>
          <w:rFonts w:ascii="Arial" w:hAnsi="Arial" w:cs="Arial"/>
          <w:sz w:val="24"/>
          <w:lang w:val="en-ID"/>
        </w:rPr>
        <w:t>cucian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beras</w:t>
      </w:r>
      <w:proofErr w:type="spellEnd"/>
      <w:r w:rsidRPr="00132568">
        <w:rPr>
          <w:rFonts w:ascii="Arial" w:hAnsi="Arial" w:cs="Arial"/>
          <w:sz w:val="24"/>
          <w:lang w:val="en-ID"/>
        </w:rPr>
        <w:t xml:space="preserve"> juga </w:t>
      </w:r>
      <w:proofErr w:type="spellStart"/>
      <w:r w:rsidR="00F1000B">
        <w:rPr>
          <w:rFonts w:ascii="Arial" w:hAnsi="Arial" w:cs="Arial"/>
          <w:sz w:val="24"/>
          <w:lang w:val="en-ID"/>
        </w:rPr>
        <w:t>membantu</w:t>
      </w:r>
      <w:proofErr w:type="spellEnd"/>
      <w:r w:rsidR="00F1000B">
        <w:rPr>
          <w:rFonts w:ascii="Arial" w:hAnsi="Arial" w:cs="Arial"/>
          <w:sz w:val="24"/>
          <w:lang w:val="en-ID"/>
        </w:rPr>
        <w:t xml:space="preserve"> proses </w:t>
      </w:r>
      <w:proofErr w:type="spellStart"/>
      <w:r w:rsidR="00F1000B">
        <w:rPr>
          <w:rFonts w:ascii="Arial" w:hAnsi="Arial" w:cs="Arial"/>
          <w:sz w:val="24"/>
          <w:lang w:val="en-ID"/>
        </w:rPr>
        <w:t>pertumbuhan</w:t>
      </w:r>
      <w:proofErr w:type="spellEnd"/>
      <w:r w:rsidR="00F1000B">
        <w:rPr>
          <w:rFonts w:ascii="Arial" w:hAnsi="Arial" w:cs="Arial"/>
          <w:sz w:val="24"/>
          <w:lang w:val="en-ID"/>
        </w:rPr>
        <w:t xml:space="preserve"> </w:t>
      </w:r>
      <w:proofErr w:type="spellStart"/>
      <w:r w:rsidR="00F1000B">
        <w:rPr>
          <w:rFonts w:ascii="Arial" w:hAnsi="Arial" w:cs="Arial"/>
          <w:sz w:val="24"/>
          <w:lang w:val="en-ID"/>
        </w:rPr>
        <w:t>akar</w:t>
      </w:r>
      <w:proofErr w:type="spellEnd"/>
      <w:r w:rsidR="00F1000B">
        <w:rPr>
          <w:rFonts w:ascii="Arial" w:hAnsi="Arial" w:cs="Arial"/>
          <w:sz w:val="24"/>
          <w:lang w:val="en-ID"/>
        </w:rPr>
        <w:t xml:space="preserve"> </w:t>
      </w:r>
      <w:proofErr w:type="spellStart"/>
      <w:r w:rsidR="00F1000B">
        <w:rPr>
          <w:rFonts w:ascii="Arial" w:hAnsi="Arial" w:cs="Arial"/>
          <w:sz w:val="24"/>
          <w:lang w:val="en-ID"/>
        </w:rPr>
        <w:t>tanaman</w:t>
      </w:r>
      <w:proofErr w:type="spellEnd"/>
      <w:r w:rsidRPr="00132568">
        <w:rPr>
          <w:rFonts w:ascii="Arial" w:hAnsi="Arial" w:cs="Arial"/>
          <w:sz w:val="24"/>
          <w:lang w:val="en-ID"/>
        </w:rPr>
        <w:t xml:space="preserve">. </w:t>
      </w:r>
      <w:proofErr w:type="spellStart"/>
      <w:r w:rsidR="00F1000B">
        <w:rPr>
          <w:rFonts w:ascii="Arial" w:hAnsi="Arial" w:cs="Arial"/>
          <w:sz w:val="24"/>
          <w:lang w:val="en-ID"/>
        </w:rPr>
        <w:t>K</w:t>
      </w:r>
      <w:r w:rsidRPr="00132568">
        <w:rPr>
          <w:rFonts w:ascii="Arial" w:hAnsi="Arial" w:cs="Arial"/>
          <w:sz w:val="24"/>
          <w:lang w:val="en-ID"/>
        </w:rPr>
        <w:t>arbohidrat</w:t>
      </w:r>
      <w:proofErr w:type="spellEnd"/>
      <w:r w:rsidRPr="00132568">
        <w:rPr>
          <w:rFonts w:ascii="Arial" w:hAnsi="Arial" w:cs="Arial"/>
          <w:sz w:val="24"/>
          <w:lang w:val="en-ID"/>
        </w:rPr>
        <w:t xml:space="preserve"> </w:t>
      </w:r>
      <w:proofErr w:type="spellStart"/>
      <w:r w:rsidRPr="00132568">
        <w:rPr>
          <w:rFonts w:ascii="Arial" w:hAnsi="Arial" w:cs="Arial"/>
          <w:sz w:val="24"/>
          <w:lang w:val="en-ID"/>
        </w:rPr>
        <w:t>digunakan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sebagai</w:t>
      </w:r>
      <w:proofErr w:type="spellEnd"/>
      <w:r w:rsidRPr="00132568">
        <w:rPr>
          <w:rFonts w:ascii="Arial" w:hAnsi="Arial" w:cs="Arial"/>
          <w:sz w:val="24"/>
          <w:lang w:val="en-ID"/>
        </w:rPr>
        <w:t xml:space="preserve"> media </w:t>
      </w:r>
      <w:proofErr w:type="spellStart"/>
      <w:r w:rsidRPr="00132568">
        <w:rPr>
          <w:rFonts w:ascii="Arial" w:hAnsi="Arial" w:cs="Arial"/>
          <w:sz w:val="24"/>
          <w:lang w:val="en-ID"/>
        </w:rPr>
        <w:t>pembentukan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hormon</w:t>
      </w:r>
      <w:proofErr w:type="spellEnd"/>
      <w:r w:rsidRPr="00132568">
        <w:rPr>
          <w:rFonts w:ascii="Arial" w:hAnsi="Arial" w:cs="Arial"/>
          <w:sz w:val="24"/>
          <w:lang w:val="en-ID"/>
        </w:rPr>
        <w:t xml:space="preserve"> </w:t>
      </w:r>
      <w:proofErr w:type="spellStart"/>
      <w:r w:rsidRPr="00132568">
        <w:rPr>
          <w:rFonts w:ascii="Arial" w:hAnsi="Arial" w:cs="Arial"/>
          <w:sz w:val="24"/>
          <w:lang w:val="en-ID"/>
        </w:rPr>
        <w:t>auksin</w:t>
      </w:r>
      <w:proofErr w:type="spellEnd"/>
      <w:r w:rsidRPr="00132568">
        <w:rPr>
          <w:rFonts w:ascii="Arial" w:hAnsi="Arial" w:cs="Arial"/>
          <w:sz w:val="24"/>
          <w:lang w:val="en-ID"/>
        </w:rPr>
        <w:t xml:space="preserve"> dan </w:t>
      </w:r>
      <w:proofErr w:type="spellStart"/>
      <w:r w:rsidRPr="00132568">
        <w:rPr>
          <w:rFonts w:ascii="Arial" w:hAnsi="Arial" w:cs="Arial"/>
          <w:sz w:val="24"/>
          <w:lang w:val="en-ID"/>
        </w:rPr>
        <w:t>giberelin</w:t>
      </w:r>
      <w:proofErr w:type="spellEnd"/>
      <w:r w:rsidR="00F1000B">
        <w:rPr>
          <w:rFonts w:ascii="Arial" w:hAnsi="Arial" w:cs="Arial"/>
          <w:sz w:val="24"/>
          <w:lang w:val="en-ID"/>
        </w:rPr>
        <w:t xml:space="preserve"> pada </w:t>
      </w:r>
      <w:proofErr w:type="spellStart"/>
      <w:r w:rsidR="00F1000B">
        <w:rPr>
          <w:rFonts w:ascii="Arial" w:hAnsi="Arial" w:cs="Arial"/>
          <w:sz w:val="24"/>
          <w:lang w:val="en-ID"/>
        </w:rPr>
        <w:t>pembuatan</w:t>
      </w:r>
      <w:proofErr w:type="spellEnd"/>
      <w:r w:rsidR="00F1000B">
        <w:rPr>
          <w:rFonts w:ascii="Arial" w:hAnsi="Arial" w:cs="Arial"/>
          <w:sz w:val="24"/>
          <w:lang w:val="en-ID"/>
        </w:rPr>
        <w:t xml:space="preserve"> ZPT </w:t>
      </w:r>
      <w:proofErr w:type="spellStart"/>
      <w:r w:rsidR="00F1000B">
        <w:rPr>
          <w:rFonts w:ascii="Arial" w:hAnsi="Arial" w:cs="Arial"/>
          <w:sz w:val="24"/>
          <w:lang w:val="en-ID"/>
        </w:rPr>
        <w:t>sintesis</w:t>
      </w:r>
      <w:proofErr w:type="spellEnd"/>
      <w:r w:rsidR="00F1000B">
        <w:rPr>
          <w:rFonts w:ascii="Arial" w:hAnsi="Arial" w:cs="Arial"/>
          <w:sz w:val="24"/>
          <w:lang w:val="en-ID"/>
        </w:rPr>
        <w:t xml:space="preserve"> </w:t>
      </w:r>
      <w:proofErr w:type="spellStart"/>
      <w:r w:rsidR="00F1000B">
        <w:rPr>
          <w:rFonts w:ascii="Arial" w:hAnsi="Arial" w:cs="Arial"/>
          <w:sz w:val="24"/>
          <w:lang w:val="en-ID"/>
        </w:rPr>
        <w:t>sehingga</w:t>
      </w:r>
      <w:proofErr w:type="spellEnd"/>
      <w:r w:rsidR="00F1000B">
        <w:rPr>
          <w:rFonts w:ascii="Arial" w:hAnsi="Arial" w:cs="Arial"/>
          <w:sz w:val="24"/>
          <w:lang w:val="en-ID"/>
        </w:rPr>
        <w:t xml:space="preserve"> </w:t>
      </w:r>
      <w:proofErr w:type="spellStart"/>
      <w:r w:rsidR="00F1000B">
        <w:rPr>
          <w:rFonts w:ascii="Arial" w:hAnsi="Arial" w:cs="Arial"/>
          <w:sz w:val="24"/>
          <w:lang w:val="en-ID"/>
        </w:rPr>
        <w:t>karbohidrat</w:t>
      </w:r>
      <w:proofErr w:type="spellEnd"/>
      <w:r w:rsidR="00F1000B">
        <w:rPr>
          <w:rFonts w:ascii="Arial" w:hAnsi="Arial" w:cs="Arial"/>
          <w:sz w:val="24"/>
          <w:lang w:val="en-ID"/>
        </w:rPr>
        <w:t xml:space="preserve"> juga </w:t>
      </w:r>
      <w:proofErr w:type="spellStart"/>
      <w:r w:rsidR="00F1000B">
        <w:rPr>
          <w:rFonts w:ascii="Arial" w:hAnsi="Arial" w:cs="Arial"/>
          <w:sz w:val="24"/>
          <w:lang w:val="en-ID"/>
        </w:rPr>
        <w:t>dapat</w:t>
      </w:r>
      <w:proofErr w:type="spellEnd"/>
      <w:r w:rsidR="00F1000B">
        <w:rPr>
          <w:rFonts w:ascii="Arial" w:hAnsi="Arial" w:cs="Arial"/>
          <w:sz w:val="24"/>
          <w:lang w:val="en-ID"/>
        </w:rPr>
        <w:t xml:space="preserve"> </w:t>
      </w:r>
      <w:proofErr w:type="spellStart"/>
      <w:r w:rsidR="00F1000B">
        <w:rPr>
          <w:rFonts w:ascii="Arial" w:hAnsi="Arial" w:cs="Arial"/>
          <w:sz w:val="24"/>
          <w:lang w:val="en-ID"/>
        </w:rPr>
        <w:t>mempengaruhi</w:t>
      </w:r>
      <w:proofErr w:type="spellEnd"/>
      <w:r w:rsidR="00F1000B">
        <w:rPr>
          <w:rFonts w:ascii="Arial" w:hAnsi="Arial" w:cs="Arial"/>
          <w:sz w:val="24"/>
          <w:lang w:val="en-ID"/>
        </w:rPr>
        <w:t xml:space="preserve"> </w:t>
      </w:r>
      <w:proofErr w:type="spellStart"/>
      <w:r w:rsidR="00F1000B">
        <w:rPr>
          <w:rFonts w:ascii="Arial" w:hAnsi="Arial" w:cs="Arial"/>
          <w:sz w:val="24"/>
          <w:lang w:val="en-ID"/>
        </w:rPr>
        <w:t>pembentukan</w:t>
      </w:r>
      <w:proofErr w:type="spellEnd"/>
      <w:r w:rsidR="00F1000B">
        <w:rPr>
          <w:rFonts w:ascii="Arial" w:hAnsi="Arial" w:cs="Arial"/>
          <w:sz w:val="24"/>
          <w:lang w:val="en-ID"/>
        </w:rPr>
        <w:t xml:space="preserve"> </w:t>
      </w:r>
      <w:proofErr w:type="spellStart"/>
      <w:r w:rsidR="00F1000B">
        <w:rPr>
          <w:rFonts w:ascii="Arial" w:hAnsi="Arial" w:cs="Arial"/>
          <w:sz w:val="24"/>
          <w:lang w:val="en-ID"/>
        </w:rPr>
        <w:t>hormon</w:t>
      </w:r>
      <w:proofErr w:type="spellEnd"/>
      <w:r w:rsidR="00F1000B">
        <w:rPr>
          <w:rFonts w:ascii="Arial" w:hAnsi="Arial" w:cs="Arial"/>
          <w:sz w:val="24"/>
          <w:lang w:val="en-ID"/>
        </w:rPr>
        <w:t xml:space="preserve"> </w:t>
      </w:r>
      <w:proofErr w:type="spellStart"/>
      <w:r w:rsidR="00F1000B">
        <w:rPr>
          <w:rFonts w:ascii="Arial" w:hAnsi="Arial" w:cs="Arial"/>
          <w:sz w:val="24"/>
          <w:lang w:val="en-ID"/>
        </w:rPr>
        <w:t>auksin</w:t>
      </w:r>
      <w:proofErr w:type="spellEnd"/>
      <w:r w:rsidR="00F1000B">
        <w:rPr>
          <w:rFonts w:ascii="Arial" w:hAnsi="Arial" w:cs="Arial"/>
          <w:sz w:val="24"/>
          <w:lang w:val="en-ID"/>
        </w:rPr>
        <w:t xml:space="preserve"> </w:t>
      </w:r>
      <w:proofErr w:type="spellStart"/>
      <w:r w:rsidR="00F1000B">
        <w:rPr>
          <w:rFonts w:ascii="Arial" w:hAnsi="Arial" w:cs="Arial"/>
          <w:sz w:val="24"/>
          <w:lang w:val="en-ID"/>
        </w:rPr>
        <w:t>alami</w:t>
      </w:r>
      <w:proofErr w:type="spellEnd"/>
      <w:r w:rsidR="00F1000B">
        <w:rPr>
          <w:rFonts w:ascii="Arial" w:hAnsi="Arial" w:cs="Arial"/>
          <w:sz w:val="24"/>
          <w:lang w:val="en-ID"/>
        </w:rPr>
        <w:t xml:space="preserve"> </w:t>
      </w:r>
      <w:proofErr w:type="spellStart"/>
      <w:r w:rsidR="00F1000B">
        <w:rPr>
          <w:rFonts w:ascii="Arial" w:hAnsi="Arial" w:cs="Arial"/>
          <w:sz w:val="24"/>
          <w:lang w:val="en-ID"/>
        </w:rPr>
        <w:t>tanaman</w:t>
      </w:r>
      <w:proofErr w:type="spellEnd"/>
      <w:r w:rsidRPr="00132568">
        <w:rPr>
          <w:rFonts w:ascii="Arial" w:hAnsi="Arial" w:cs="Arial"/>
          <w:sz w:val="24"/>
          <w:lang w:val="en-ID"/>
        </w:rPr>
        <w:t>.</w:t>
      </w:r>
      <w:r>
        <w:rPr>
          <w:rFonts w:ascii="Arial" w:hAnsi="Arial" w:cs="Arial"/>
          <w:sz w:val="24"/>
          <w:lang w:val="en-ID"/>
        </w:rPr>
        <w:t xml:space="preserve"> </w:t>
      </w:r>
      <w:proofErr w:type="spellStart"/>
      <w:r w:rsidRPr="00132568">
        <w:rPr>
          <w:rFonts w:ascii="Arial" w:hAnsi="Arial" w:cs="Arial"/>
          <w:sz w:val="24"/>
          <w:lang w:val="en-ID"/>
        </w:rPr>
        <w:t>Pembentukan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akar</w:t>
      </w:r>
      <w:proofErr w:type="spellEnd"/>
      <w:r w:rsidRPr="00132568">
        <w:rPr>
          <w:rFonts w:ascii="Arial" w:hAnsi="Arial" w:cs="Arial"/>
          <w:sz w:val="24"/>
          <w:lang w:val="en-ID"/>
        </w:rPr>
        <w:t xml:space="preserve"> </w:t>
      </w:r>
      <w:proofErr w:type="spellStart"/>
      <w:r w:rsidRPr="00132568">
        <w:rPr>
          <w:rFonts w:ascii="Arial" w:hAnsi="Arial" w:cs="Arial"/>
          <w:sz w:val="24"/>
          <w:lang w:val="en-ID"/>
        </w:rPr>
        <w:t>terjadi</w:t>
      </w:r>
      <w:proofErr w:type="spellEnd"/>
      <w:r w:rsidRPr="00132568">
        <w:rPr>
          <w:rFonts w:ascii="Arial" w:hAnsi="Arial" w:cs="Arial"/>
          <w:sz w:val="24"/>
          <w:lang w:val="en-ID"/>
        </w:rPr>
        <w:t xml:space="preserve"> </w:t>
      </w:r>
      <w:proofErr w:type="spellStart"/>
      <w:r w:rsidRPr="00132568">
        <w:rPr>
          <w:rFonts w:ascii="Arial" w:hAnsi="Arial" w:cs="Arial"/>
          <w:sz w:val="24"/>
          <w:lang w:val="en-ID"/>
        </w:rPr>
        <w:t>karena</w:t>
      </w:r>
      <w:proofErr w:type="spellEnd"/>
      <w:r w:rsidRPr="00132568">
        <w:rPr>
          <w:rFonts w:ascii="Arial" w:hAnsi="Arial" w:cs="Arial"/>
          <w:sz w:val="24"/>
          <w:lang w:val="en-ID"/>
        </w:rPr>
        <w:t xml:space="preserve"> </w:t>
      </w:r>
      <w:proofErr w:type="spellStart"/>
      <w:r w:rsidRPr="00132568">
        <w:rPr>
          <w:rFonts w:ascii="Arial" w:hAnsi="Arial" w:cs="Arial"/>
          <w:sz w:val="24"/>
          <w:lang w:val="en-ID"/>
        </w:rPr>
        <w:t>adanya</w:t>
      </w:r>
      <w:proofErr w:type="spellEnd"/>
      <w:r w:rsidR="00760CE2">
        <w:rPr>
          <w:rFonts w:ascii="Arial" w:hAnsi="Arial" w:cs="Arial"/>
          <w:sz w:val="24"/>
          <w:lang w:val="en-ID"/>
        </w:rPr>
        <w:t xml:space="preserve"> </w:t>
      </w:r>
      <w:proofErr w:type="spellStart"/>
      <w:r w:rsidR="00760CE2">
        <w:rPr>
          <w:rFonts w:ascii="Arial" w:hAnsi="Arial" w:cs="Arial"/>
          <w:sz w:val="24"/>
          <w:lang w:val="en-ID"/>
        </w:rPr>
        <w:t>interaksi</w:t>
      </w:r>
      <w:proofErr w:type="spellEnd"/>
      <w:r w:rsidR="00760CE2">
        <w:rPr>
          <w:rFonts w:ascii="Arial" w:hAnsi="Arial" w:cs="Arial"/>
          <w:sz w:val="24"/>
          <w:lang w:val="en-ID"/>
        </w:rPr>
        <w:t xml:space="preserve"> </w:t>
      </w:r>
      <w:proofErr w:type="spellStart"/>
      <w:r w:rsidRPr="00132568">
        <w:rPr>
          <w:rFonts w:ascii="Arial" w:hAnsi="Arial" w:cs="Arial"/>
          <w:sz w:val="24"/>
          <w:lang w:val="en-ID"/>
        </w:rPr>
        <w:t>auksin</w:t>
      </w:r>
      <w:proofErr w:type="spellEnd"/>
      <w:r w:rsidRPr="00132568">
        <w:rPr>
          <w:rFonts w:ascii="Arial" w:hAnsi="Arial" w:cs="Arial"/>
          <w:sz w:val="24"/>
          <w:lang w:val="en-ID"/>
        </w:rPr>
        <w:t xml:space="preserve"> </w:t>
      </w:r>
      <w:proofErr w:type="spellStart"/>
      <w:r w:rsidR="00760CE2">
        <w:rPr>
          <w:rFonts w:ascii="Arial" w:hAnsi="Arial" w:cs="Arial"/>
          <w:sz w:val="24"/>
          <w:lang w:val="en-ID"/>
        </w:rPr>
        <w:t>dengan</w:t>
      </w:r>
      <w:proofErr w:type="spellEnd"/>
      <w:r w:rsidR="00760CE2">
        <w:rPr>
          <w:rFonts w:ascii="Arial" w:hAnsi="Arial" w:cs="Arial"/>
          <w:sz w:val="24"/>
          <w:lang w:val="en-ID"/>
        </w:rPr>
        <w:t xml:space="preserve"> </w:t>
      </w:r>
      <w:proofErr w:type="spellStart"/>
      <w:r w:rsidR="00760CE2">
        <w:rPr>
          <w:rFonts w:ascii="Arial" w:hAnsi="Arial" w:cs="Arial"/>
          <w:sz w:val="24"/>
          <w:lang w:val="en-ID"/>
        </w:rPr>
        <w:t>karbohidrat</w:t>
      </w:r>
      <w:proofErr w:type="spellEnd"/>
      <w:r w:rsidR="00760CE2">
        <w:rPr>
          <w:rFonts w:ascii="Arial" w:hAnsi="Arial" w:cs="Arial"/>
          <w:sz w:val="24"/>
          <w:lang w:val="en-ID"/>
        </w:rPr>
        <w:t xml:space="preserve"> dan </w:t>
      </w:r>
      <w:proofErr w:type="spellStart"/>
      <w:r w:rsidR="00760CE2">
        <w:rPr>
          <w:rFonts w:ascii="Arial" w:hAnsi="Arial" w:cs="Arial"/>
          <w:sz w:val="24"/>
          <w:lang w:val="en-ID"/>
        </w:rPr>
        <w:t>zat</w:t>
      </w:r>
      <w:proofErr w:type="spellEnd"/>
      <w:r w:rsidR="00760CE2">
        <w:rPr>
          <w:rFonts w:ascii="Arial" w:hAnsi="Arial" w:cs="Arial"/>
          <w:sz w:val="24"/>
          <w:lang w:val="en-ID"/>
        </w:rPr>
        <w:t xml:space="preserve"> </w:t>
      </w:r>
      <w:proofErr w:type="spellStart"/>
      <w:r w:rsidR="00760CE2">
        <w:rPr>
          <w:rFonts w:ascii="Arial" w:hAnsi="Arial" w:cs="Arial"/>
          <w:sz w:val="24"/>
          <w:lang w:val="en-ID"/>
        </w:rPr>
        <w:t>lainnya</w:t>
      </w:r>
      <w:proofErr w:type="spellEnd"/>
      <w:r w:rsidR="00760CE2">
        <w:rPr>
          <w:rFonts w:ascii="Arial" w:hAnsi="Arial" w:cs="Arial"/>
          <w:sz w:val="24"/>
          <w:lang w:val="en-ID"/>
        </w:rPr>
        <w:t xml:space="preserve"> </w:t>
      </w:r>
      <w:r w:rsidRPr="00132568">
        <w:rPr>
          <w:rFonts w:ascii="Arial" w:hAnsi="Arial" w:cs="Arial"/>
          <w:sz w:val="24"/>
          <w:lang w:val="en-ID"/>
        </w:rPr>
        <w:t>(</w:t>
      </w:r>
      <w:r w:rsidRPr="00132568">
        <w:rPr>
          <w:rFonts w:ascii="Arial" w:hAnsi="Arial" w:cs="Arial"/>
          <w:i/>
          <w:iCs/>
          <w:sz w:val="24"/>
          <w:lang w:val="en-ID"/>
        </w:rPr>
        <w:t>rooting</w:t>
      </w:r>
      <w:r w:rsidRPr="00132568">
        <w:rPr>
          <w:rFonts w:ascii="Arial" w:hAnsi="Arial" w:cs="Arial"/>
          <w:sz w:val="24"/>
          <w:lang w:val="en-ID"/>
        </w:rPr>
        <w:t xml:space="preserve"> </w:t>
      </w:r>
      <w:r w:rsidRPr="00132568">
        <w:rPr>
          <w:rFonts w:ascii="Arial" w:hAnsi="Arial" w:cs="Arial"/>
          <w:i/>
          <w:iCs/>
          <w:sz w:val="24"/>
          <w:lang w:val="en-ID"/>
        </w:rPr>
        <w:t>cofactor</w:t>
      </w:r>
      <w:r w:rsidRPr="00132568">
        <w:rPr>
          <w:rFonts w:ascii="Arial" w:hAnsi="Arial" w:cs="Arial"/>
          <w:sz w:val="24"/>
          <w:lang w:val="en-ID"/>
        </w:rPr>
        <w:t xml:space="preserve">) </w:t>
      </w:r>
      <w:proofErr w:type="spellStart"/>
      <w:r w:rsidRPr="00132568">
        <w:rPr>
          <w:rFonts w:ascii="Arial" w:hAnsi="Arial" w:cs="Arial"/>
          <w:sz w:val="24"/>
          <w:lang w:val="en-ID"/>
        </w:rPr>
        <w:t>baik</w:t>
      </w:r>
      <w:proofErr w:type="spellEnd"/>
      <w:r w:rsidRPr="00132568">
        <w:rPr>
          <w:rFonts w:ascii="Arial" w:hAnsi="Arial" w:cs="Arial"/>
          <w:sz w:val="24"/>
          <w:lang w:val="en-ID"/>
        </w:rPr>
        <w:t xml:space="preserve"> </w:t>
      </w:r>
      <w:proofErr w:type="spellStart"/>
      <w:r w:rsidRPr="00132568">
        <w:rPr>
          <w:rFonts w:ascii="Arial" w:hAnsi="Arial" w:cs="Arial"/>
          <w:sz w:val="24"/>
          <w:lang w:val="en-ID"/>
        </w:rPr>
        <w:t>dari</w:t>
      </w:r>
      <w:proofErr w:type="spellEnd"/>
      <w:r w:rsidRPr="00132568">
        <w:rPr>
          <w:rFonts w:ascii="Arial" w:hAnsi="Arial" w:cs="Arial"/>
          <w:sz w:val="24"/>
          <w:lang w:val="en-ID"/>
        </w:rPr>
        <w:t xml:space="preserve"> tunas </w:t>
      </w:r>
      <w:proofErr w:type="spellStart"/>
      <w:r w:rsidRPr="00132568">
        <w:rPr>
          <w:rFonts w:ascii="Arial" w:hAnsi="Arial" w:cs="Arial"/>
          <w:sz w:val="24"/>
          <w:lang w:val="en-ID"/>
        </w:rPr>
        <w:t>maupun</w:t>
      </w:r>
      <w:proofErr w:type="spellEnd"/>
      <w:r w:rsidRPr="00132568">
        <w:rPr>
          <w:rFonts w:ascii="Arial" w:hAnsi="Arial" w:cs="Arial"/>
          <w:sz w:val="24"/>
          <w:lang w:val="en-ID"/>
        </w:rPr>
        <w:t xml:space="preserve"> </w:t>
      </w:r>
      <w:proofErr w:type="spellStart"/>
      <w:r w:rsidRPr="00132568">
        <w:rPr>
          <w:rFonts w:ascii="Arial" w:hAnsi="Arial" w:cs="Arial"/>
          <w:sz w:val="24"/>
          <w:lang w:val="en-ID"/>
        </w:rPr>
        <w:t>daun</w:t>
      </w:r>
      <w:proofErr w:type="spellEnd"/>
      <w:r w:rsidRPr="00132568">
        <w:rPr>
          <w:rFonts w:ascii="Arial" w:hAnsi="Arial" w:cs="Arial"/>
          <w:sz w:val="24"/>
          <w:lang w:val="en-ID"/>
        </w:rPr>
        <w:t xml:space="preserve"> </w:t>
      </w:r>
      <w:proofErr w:type="spellStart"/>
      <w:r w:rsidRPr="00132568">
        <w:rPr>
          <w:rFonts w:ascii="Arial" w:hAnsi="Arial" w:cs="Arial"/>
          <w:sz w:val="24"/>
          <w:lang w:val="en-ID"/>
        </w:rPr>
        <w:t>menuju</w:t>
      </w:r>
      <w:proofErr w:type="spellEnd"/>
      <w:r w:rsidRPr="00132568">
        <w:rPr>
          <w:rFonts w:ascii="Arial" w:hAnsi="Arial" w:cs="Arial"/>
          <w:sz w:val="24"/>
          <w:lang w:val="en-ID"/>
        </w:rPr>
        <w:t xml:space="preserve"> </w:t>
      </w:r>
      <w:proofErr w:type="spellStart"/>
      <w:r w:rsidRPr="00132568">
        <w:rPr>
          <w:rFonts w:ascii="Arial" w:hAnsi="Arial" w:cs="Arial"/>
          <w:sz w:val="24"/>
          <w:lang w:val="en-ID"/>
        </w:rPr>
        <w:t>bagian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bawah</w:t>
      </w:r>
      <w:proofErr w:type="spellEnd"/>
      <w:r w:rsidRPr="00132568">
        <w:rPr>
          <w:rFonts w:ascii="Arial" w:hAnsi="Arial" w:cs="Arial"/>
          <w:sz w:val="24"/>
          <w:lang w:val="en-ID"/>
        </w:rPr>
        <w:t xml:space="preserve"> </w:t>
      </w:r>
      <w:proofErr w:type="spellStart"/>
      <w:r w:rsidRPr="00132568">
        <w:rPr>
          <w:rFonts w:ascii="Arial" w:hAnsi="Arial" w:cs="Arial"/>
          <w:sz w:val="24"/>
          <w:lang w:val="en-ID"/>
        </w:rPr>
        <w:t>tanaman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sehingga</w:t>
      </w:r>
      <w:proofErr w:type="spellEnd"/>
      <w:r w:rsidRPr="00132568">
        <w:rPr>
          <w:rFonts w:ascii="Arial" w:hAnsi="Arial" w:cs="Arial"/>
          <w:sz w:val="24"/>
          <w:lang w:val="en-ID"/>
        </w:rPr>
        <w:t xml:space="preserve"> </w:t>
      </w:r>
      <w:proofErr w:type="spellStart"/>
      <w:r w:rsidRPr="00132568">
        <w:rPr>
          <w:rFonts w:ascii="Arial" w:hAnsi="Arial" w:cs="Arial"/>
          <w:sz w:val="24"/>
          <w:lang w:val="en-ID"/>
        </w:rPr>
        <w:t>menyebabkan</w:t>
      </w:r>
      <w:proofErr w:type="spellEnd"/>
      <w:r w:rsidRPr="00132568">
        <w:rPr>
          <w:rFonts w:ascii="Arial" w:hAnsi="Arial" w:cs="Arial"/>
          <w:sz w:val="24"/>
          <w:lang w:val="en-ID"/>
        </w:rPr>
        <w:t xml:space="preserve"> </w:t>
      </w:r>
      <w:proofErr w:type="spellStart"/>
      <w:r w:rsidRPr="00132568">
        <w:rPr>
          <w:rFonts w:ascii="Arial" w:hAnsi="Arial" w:cs="Arial"/>
          <w:sz w:val="24"/>
          <w:lang w:val="en-ID"/>
        </w:rPr>
        <w:t>terjadinya</w:t>
      </w:r>
      <w:proofErr w:type="spellEnd"/>
      <w:r w:rsidRPr="00132568">
        <w:rPr>
          <w:rFonts w:ascii="Arial" w:hAnsi="Arial" w:cs="Arial"/>
          <w:sz w:val="24"/>
          <w:lang w:val="en-ID"/>
        </w:rPr>
        <w:t xml:space="preserve"> </w:t>
      </w:r>
      <w:proofErr w:type="spellStart"/>
      <w:r w:rsidRPr="00132568">
        <w:rPr>
          <w:rFonts w:ascii="Arial" w:hAnsi="Arial" w:cs="Arial"/>
          <w:sz w:val="24"/>
          <w:lang w:val="en-ID"/>
        </w:rPr>
        <w:t>perakaran</w:t>
      </w:r>
      <w:proofErr w:type="spellEnd"/>
      <w:r w:rsidRPr="00132568">
        <w:rPr>
          <w:rFonts w:ascii="Arial" w:hAnsi="Arial" w:cs="Arial"/>
          <w:sz w:val="24"/>
          <w:lang w:val="en-ID"/>
        </w:rPr>
        <w:t>.</w:t>
      </w:r>
      <w:r w:rsidR="00F1000B">
        <w:rPr>
          <w:rFonts w:ascii="Arial" w:hAnsi="Arial" w:cs="Arial"/>
          <w:sz w:val="24"/>
          <w:lang w:val="en-ID"/>
        </w:rPr>
        <w:t xml:space="preserve"> </w:t>
      </w:r>
      <w:proofErr w:type="spellStart"/>
      <w:r w:rsidR="00F1000B" w:rsidRPr="00B04EB2">
        <w:rPr>
          <w:rFonts w:ascii="Arial" w:hAnsi="Arial" w:cs="Arial"/>
          <w:sz w:val="24"/>
          <w:lang w:val="en-ID"/>
        </w:rPr>
        <w:t>Menurut</w:t>
      </w:r>
      <w:proofErr w:type="spellEnd"/>
      <w:r w:rsidR="00F1000B" w:rsidRPr="00B04EB2">
        <w:rPr>
          <w:rFonts w:ascii="Arial" w:hAnsi="Arial" w:cs="Arial"/>
          <w:sz w:val="24"/>
          <w:lang w:val="en-ID"/>
        </w:rPr>
        <w:t xml:space="preserve"> </w:t>
      </w:r>
      <w:r w:rsidR="00DA0215" w:rsidRPr="00B04EB2">
        <w:rPr>
          <w:rFonts w:ascii="Arial" w:hAnsi="Arial" w:cs="Arial"/>
          <w:sz w:val="24"/>
          <w:lang w:val="en-ID"/>
        </w:rPr>
        <w:fldChar w:fldCharType="begin" w:fldLock="1"/>
      </w:r>
      <w:r w:rsidR="002918C9" w:rsidRPr="00B04EB2">
        <w:rPr>
          <w:rFonts w:ascii="Arial" w:hAnsi="Arial" w:cs="Arial"/>
          <w:sz w:val="24"/>
          <w:lang w:val="en-ID"/>
        </w:rPr>
        <w:instrText>ADDIN CSL_CITATION {"citationItems":[{"id":"ITEM-1","itemData":{"abstract":"ΕΙΣ ΤΟΝ ΑΙΩΝΑ","author":[{"dropping-particle":"","family":"Dewi","given":"Aulia Widiawati Fitriana","non-dropping-particle":"","parse-names":false,"suffix":""},{"dropping-particle":"","family":"Rahayu","given":"Praptining","non-dropping-particle":"","parse-names":false,"suffix":""},{"dropping-particle":"","family":"Dewi","given":"Endah Rita Sulistya","non-dropping-particle":"","parse-names":false,"suffix":""}],"container-title":"BIOEDUSAINS: Jurnal Pendidikan Biologi dan Sains","id":"ITEM-1","issue":"2","issued":{"date-parts":[["2024"]]},"page":"37-48","title":"EFEKTIVITAS VARIASI UKURAN BOTOL MEDIA TANAM TERHADAP PERTUMBUHAN PLANLET ANGGREK Phalaenopsis amabilis L.","type":"article-journal","volume":"7"},"uris":["http://www.mendeley.com/documents/?uuid=d21626e6-85b6-4497-81cc-886f4fa98954"]}],"mendeley":{"formattedCitation":"(A. W. F. Dewi et al., 2024)","manualFormatting":"Dewi et al., (2024)","plainTextFormattedCitation":"(A. W. F. Dewi et al., 2024)","previouslyFormattedCitation":"(A. W. F. Dewi et al., 2024)"},"properties":{"noteIndex":0},"schema":"https://github.com/citation-style-language/schema/raw/master/csl-citation.json"}</w:instrText>
      </w:r>
      <w:r w:rsidR="00DA0215" w:rsidRPr="00B04EB2">
        <w:rPr>
          <w:rFonts w:ascii="Arial" w:hAnsi="Arial" w:cs="Arial"/>
          <w:sz w:val="24"/>
          <w:lang w:val="en-ID"/>
        </w:rPr>
        <w:fldChar w:fldCharType="separate"/>
      </w:r>
      <w:r w:rsidR="00DA0215" w:rsidRPr="00B04EB2">
        <w:rPr>
          <w:rFonts w:ascii="Arial" w:hAnsi="Arial" w:cs="Arial"/>
          <w:noProof/>
          <w:sz w:val="24"/>
          <w:lang w:val="en-ID"/>
        </w:rPr>
        <w:t>Dewi et al., (2024)</w:t>
      </w:r>
      <w:r w:rsidR="00DA0215" w:rsidRPr="00B04EB2">
        <w:rPr>
          <w:rFonts w:ascii="Arial" w:hAnsi="Arial" w:cs="Arial"/>
          <w:sz w:val="24"/>
          <w:lang w:val="en-ID"/>
        </w:rPr>
        <w:fldChar w:fldCharType="end"/>
      </w:r>
      <w:r w:rsidR="00DA0215" w:rsidRPr="00B04EB2">
        <w:rPr>
          <w:rFonts w:ascii="Arial" w:hAnsi="Arial" w:cs="Arial"/>
          <w:sz w:val="24"/>
          <w:lang w:val="en-ID"/>
        </w:rPr>
        <w:t>,</w:t>
      </w:r>
      <w:r w:rsidR="00F1000B" w:rsidRPr="00B04EB2">
        <w:rPr>
          <w:rFonts w:ascii="Arial" w:hAnsi="Arial" w:cs="Arial"/>
          <w:sz w:val="24"/>
          <w:lang w:val="en-ID"/>
        </w:rPr>
        <w:t xml:space="preserve"> </w:t>
      </w:r>
      <w:proofErr w:type="spellStart"/>
      <w:r w:rsidR="00F1000B" w:rsidRPr="00B04EB2">
        <w:rPr>
          <w:rFonts w:ascii="Arial" w:hAnsi="Arial" w:cs="Arial"/>
          <w:sz w:val="24"/>
          <w:lang w:val="en-ID"/>
        </w:rPr>
        <w:t>akar</w:t>
      </w:r>
      <w:proofErr w:type="spellEnd"/>
      <w:r w:rsidR="00F1000B" w:rsidRPr="00B04EB2">
        <w:rPr>
          <w:rFonts w:ascii="Arial" w:hAnsi="Arial" w:cs="Arial"/>
          <w:sz w:val="24"/>
          <w:lang w:val="en-ID"/>
        </w:rPr>
        <w:t xml:space="preserve"> </w:t>
      </w:r>
      <w:proofErr w:type="spellStart"/>
      <w:r w:rsidR="00F1000B" w:rsidRPr="00B04EB2">
        <w:rPr>
          <w:rFonts w:ascii="Arial" w:hAnsi="Arial" w:cs="Arial"/>
          <w:sz w:val="24"/>
          <w:lang w:val="en-ID"/>
        </w:rPr>
        <w:t>dapat</w:t>
      </w:r>
      <w:proofErr w:type="spellEnd"/>
      <w:r w:rsidR="00F1000B" w:rsidRPr="00B04EB2">
        <w:rPr>
          <w:rFonts w:ascii="Arial" w:hAnsi="Arial" w:cs="Arial"/>
          <w:sz w:val="24"/>
          <w:lang w:val="en-ID"/>
        </w:rPr>
        <w:t xml:space="preserve"> </w:t>
      </w:r>
      <w:proofErr w:type="spellStart"/>
      <w:r w:rsidR="00F1000B" w:rsidRPr="00B04EB2">
        <w:rPr>
          <w:rFonts w:ascii="Arial" w:hAnsi="Arial" w:cs="Arial"/>
          <w:sz w:val="24"/>
          <w:lang w:val="en-ID"/>
        </w:rPr>
        <w:t>terbentuk</w:t>
      </w:r>
      <w:proofErr w:type="spellEnd"/>
      <w:r w:rsidR="00F1000B" w:rsidRPr="00B04EB2">
        <w:rPr>
          <w:rFonts w:ascii="Arial" w:hAnsi="Arial" w:cs="Arial"/>
          <w:sz w:val="24"/>
          <w:lang w:val="en-ID"/>
        </w:rPr>
        <w:t xml:space="preserve"> </w:t>
      </w:r>
      <w:proofErr w:type="spellStart"/>
      <w:r w:rsidR="00F1000B" w:rsidRPr="00B04EB2">
        <w:rPr>
          <w:rFonts w:ascii="Arial" w:hAnsi="Arial" w:cs="Arial"/>
          <w:sz w:val="24"/>
          <w:lang w:val="en-ID"/>
        </w:rPr>
        <w:t>ketika</w:t>
      </w:r>
      <w:proofErr w:type="spellEnd"/>
      <w:r w:rsidR="00F1000B" w:rsidRPr="00B04EB2">
        <w:rPr>
          <w:rFonts w:ascii="Arial" w:hAnsi="Arial" w:cs="Arial"/>
          <w:sz w:val="24"/>
          <w:lang w:val="en-ID"/>
        </w:rPr>
        <w:t xml:space="preserve"> </w:t>
      </w:r>
      <w:proofErr w:type="spellStart"/>
      <w:r w:rsidR="00F1000B" w:rsidRPr="00B04EB2">
        <w:rPr>
          <w:rFonts w:ascii="Arial" w:hAnsi="Arial" w:cs="Arial"/>
          <w:sz w:val="24"/>
          <w:lang w:val="en-ID"/>
        </w:rPr>
        <w:t>cadangan</w:t>
      </w:r>
      <w:proofErr w:type="spellEnd"/>
      <w:r w:rsidR="00F1000B" w:rsidRPr="00B04EB2">
        <w:rPr>
          <w:rFonts w:ascii="Arial" w:hAnsi="Arial" w:cs="Arial"/>
          <w:sz w:val="24"/>
          <w:lang w:val="en-ID"/>
        </w:rPr>
        <w:t xml:space="preserve"> </w:t>
      </w:r>
      <w:proofErr w:type="spellStart"/>
      <w:r w:rsidR="00F1000B" w:rsidRPr="00B04EB2">
        <w:rPr>
          <w:rFonts w:ascii="Arial" w:hAnsi="Arial" w:cs="Arial"/>
          <w:sz w:val="24"/>
          <w:lang w:val="en-ID"/>
        </w:rPr>
        <w:t>makanan</w:t>
      </w:r>
      <w:proofErr w:type="spellEnd"/>
      <w:r w:rsidR="00F1000B" w:rsidRPr="00B04EB2">
        <w:rPr>
          <w:rFonts w:ascii="Arial" w:hAnsi="Arial" w:cs="Arial"/>
          <w:sz w:val="24"/>
          <w:lang w:val="en-ID"/>
        </w:rPr>
        <w:t xml:space="preserve"> yang </w:t>
      </w:r>
      <w:proofErr w:type="spellStart"/>
      <w:r w:rsidR="00F1000B" w:rsidRPr="00B04EB2">
        <w:rPr>
          <w:rFonts w:ascii="Arial" w:hAnsi="Arial" w:cs="Arial"/>
          <w:sz w:val="24"/>
          <w:lang w:val="en-ID"/>
        </w:rPr>
        <w:t>diperlukan</w:t>
      </w:r>
      <w:proofErr w:type="spellEnd"/>
      <w:r w:rsidR="00F1000B" w:rsidRPr="00B04EB2">
        <w:rPr>
          <w:rFonts w:ascii="Arial" w:hAnsi="Arial" w:cs="Arial"/>
          <w:sz w:val="24"/>
          <w:lang w:val="en-ID"/>
        </w:rPr>
        <w:t xml:space="preserve"> </w:t>
      </w:r>
      <w:proofErr w:type="spellStart"/>
      <w:r w:rsidR="00F1000B" w:rsidRPr="00B04EB2">
        <w:rPr>
          <w:rFonts w:ascii="Arial" w:hAnsi="Arial" w:cs="Arial"/>
          <w:sz w:val="24"/>
          <w:lang w:val="en-ID"/>
        </w:rPr>
        <w:t>untuk</w:t>
      </w:r>
      <w:proofErr w:type="spellEnd"/>
      <w:r w:rsidR="00F1000B" w:rsidRPr="00B04EB2">
        <w:rPr>
          <w:rFonts w:ascii="Arial" w:hAnsi="Arial" w:cs="Arial"/>
          <w:sz w:val="24"/>
          <w:lang w:val="en-ID"/>
        </w:rPr>
        <w:t xml:space="preserve"> </w:t>
      </w:r>
      <w:proofErr w:type="spellStart"/>
      <w:r w:rsidR="00F1000B" w:rsidRPr="00B04EB2">
        <w:rPr>
          <w:rFonts w:ascii="Arial" w:hAnsi="Arial" w:cs="Arial"/>
          <w:sz w:val="24"/>
          <w:lang w:val="en-ID"/>
        </w:rPr>
        <w:t>pertumbuhannya</w:t>
      </w:r>
      <w:proofErr w:type="spellEnd"/>
      <w:r w:rsidR="00F1000B" w:rsidRPr="00B04EB2">
        <w:rPr>
          <w:rFonts w:ascii="Arial" w:hAnsi="Arial" w:cs="Arial"/>
          <w:sz w:val="24"/>
          <w:lang w:val="en-ID"/>
        </w:rPr>
        <w:t xml:space="preserve"> </w:t>
      </w:r>
      <w:proofErr w:type="spellStart"/>
      <w:r w:rsidR="00F1000B" w:rsidRPr="00B04EB2">
        <w:rPr>
          <w:rFonts w:ascii="Arial" w:hAnsi="Arial" w:cs="Arial"/>
          <w:sz w:val="24"/>
          <w:lang w:val="en-ID"/>
        </w:rPr>
        <w:t>tersedia</w:t>
      </w:r>
      <w:proofErr w:type="spellEnd"/>
      <w:r w:rsidR="00F1000B" w:rsidRPr="00B04EB2">
        <w:rPr>
          <w:rFonts w:ascii="Arial" w:hAnsi="Arial" w:cs="Arial"/>
          <w:sz w:val="24"/>
          <w:lang w:val="en-ID"/>
        </w:rPr>
        <w:t xml:space="preserve"> </w:t>
      </w:r>
      <w:proofErr w:type="spellStart"/>
      <w:r w:rsidR="00F1000B" w:rsidRPr="00B04EB2">
        <w:rPr>
          <w:rFonts w:ascii="Arial" w:hAnsi="Arial" w:cs="Arial"/>
          <w:sz w:val="24"/>
          <w:lang w:val="en-ID"/>
        </w:rPr>
        <w:t>dalam</w:t>
      </w:r>
      <w:proofErr w:type="spellEnd"/>
      <w:r w:rsidR="00F1000B" w:rsidRPr="00B04EB2">
        <w:rPr>
          <w:rFonts w:ascii="Arial" w:hAnsi="Arial" w:cs="Arial"/>
          <w:sz w:val="24"/>
          <w:lang w:val="en-ID"/>
        </w:rPr>
        <w:t xml:space="preserve"> </w:t>
      </w:r>
      <w:proofErr w:type="spellStart"/>
      <w:r w:rsidR="00F1000B" w:rsidRPr="00B04EB2">
        <w:rPr>
          <w:rFonts w:ascii="Arial" w:hAnsi="Arial" w:cs="Arial"/>
          <w:sz w:val="24"/>
          <w:lang w:val="en-ID"/>
        </w:rPr>
        <w:t>jumlah</w:t>
      </w:r>
      <w:proofErr w:type="spellEnd"/>
      <w:r w:rsidR="00F1000B" w:rsidRPr="00B04EB2">
        <w:rPr>
          <w:rFonts w:ascii="Arial" w:hAnsi="Arial" w:cs="Arial"/>
          <w:sz w:val="24"/>
          <w:lang w:val="en-ID"/>
        </w:rPr>
        <w:t xml:space="preserve"> yang </w:t>
      </w:r>
      <w:proofErr w:type="spellStart"/>
      <w:r w:rsidR="00F1000B" w:rsidRPr="00B04EB2">
        <w:rPr>
          <w:rFonts w:ascii="Arial" w:hAnsi="Arial" w:cs="Arial"/>
          <w:sz w:val="24"/>
          <w:lang w:val="en-ID"/>
        </w:rPr>
        <w:t>memadai</w:t>
      </w:r>
      <w:proofErr w:type="spellEnd"/>
      <w:r w:rsidR="00F1000B" w:rsidRPr="00B04EB2">
        <w:rPr>
          <w:rFonts w:ascii="Arial" w:hAnsi="Arial" w:cs="Arial"/>
          <w:sz w:val="24"/>
          <w:lang w:val="en-ID"/>
        </w:rPr>
        <w:t>.</w:t>
      </w:r>
    </w:p>
    <w:p w14:paraId="37B4235A" w14:textId="77777777" w:rsidR="00775C85" w:rsidRPr="00B55A4F" w:rsidRDefault="00775C85"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KESIMPULAN </w:t>
      </w:r>
    </w:p>
    <w:p w14:paraId="14BCFBDB" w14:textId="624B7D3F" w:rsidR="00775C85" w:rsidRPr="004A1F03" w:rsidRDefault="008B1C6A" w:rsidP="004A1F03">
      <w:pPr>
        <w:shd w:val="clear" w:color="auto" w:fill="FFFFFF"/>
        <w:spacing w:after="0" w:line="240" w:lineRule="auto"/>
        <w:ind w:firstLine="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Berdasarkan hasil penelitian</w:t>
      </w:r>
      <w:r w:rsidR="009D7D22">
        <w:rPr>
          <w:rFonts w:ascii="Arial" w:eastAsia="Times New Roman" w:hAnsi="Arial" w:cs="Arial"/>
          <w:color w:val="000000"/>
          <w:sz w:val="24"/>
          <w:szCs w:val="24"/>
        </w:rPr>
        <w:t xml:space="preserve">, dapat </w:t>
      </w:r>
      <w:r w:rsidR="00760CE2">
        <w:rPr>
          <w:rFonts w:ascii="Arial" w:eastAsia="Times New Roman" w:hAnsi="Arial" w:cs="Arial"/>
          <w:color w:val="000000"/>
          <w:sz w:val="24"/>
          <w:szCs w:val="24"/>
        </w:rPr>
        <w:t>ditarik kesimpulan</w:t>
      </w:r>
      <w:r w:rsidR="009D7D22">
        <w:rPr>
          <w:rFonts w:ascii="Arial" w:eastAsia="Times New Roman" w:hAnsi="Arial" w:cs="Arial"/>
          <w:color w:val="000000"/>
          <w:sz w:val="24"/>
          <w:szCs w:val="24"/>
        </w:rPr>
        <w:t xml:space="preserve"> bahwa </w:t>
      </w:r>
      <w:r w:rsidR="00C97207">
        <w:rPr>
          <w:rFonts w:ascii="Arial" w:eastAsia="Times New Roman" w:hAnsi="Arial" w:cs="Arial"/>
          <w:color w:val="000000"/>
          <w:sz w:val="24"/>
          <w:szCs w:val="24"/>
        </w:rPr>
        <w:t xml:space="preserve">air cucian beras dengan konsentrasi 30% belum </w:t>
      </w:r>
      <w:r w:rsidR="00760CE2">
        <w:rPr>
          <w:rFonts w:ascii="Arial" w:eastAsia="Times New Roman" w:hAnsi="Arial" w:cs="Arial"/>
          <w:color w:val="000000"/>
          <w:sz w:val="24"/>
          <w:szCs w:val="24"/>
        </w:rPr>
        <w:t>mencukupi</w:t>
      </w:r>
      <w:r w:rsidR="00C97207">
        <w:rPr>
          <w:rFonts w:ascii="Arial" w:eastAsia="Times New Roman" w:hAnsi="Arial" w:cs="Arial"/>
          <w:color w:val="000000"/>
          <w:sz w:val="24"/>
          <w:szCs w:val="24"/>
        </w:rPr>
        <w:t xml:space="preserve"> </w:t>
      </w:r>
      <w:r w:rsidR="00760CE2">
        <w:rPr>
          <w:rFonts w:ascii="Arial" w:eastAsia="Times New Roman" w:hAnsi="Arial" w:cs="Arial"/>
          <w:color w:val="000000"/>
          <w:sz w:val="24"/>
          <w:szCs w:val="24"/>
        </w:rPr>
        <w:t xml:space="preserve">kebutuhan </w:t>
      </w:r>
      <w:r w:rsidR="00C97207">
        <w:rPr>
          <w:rFonts w:ascii="Arial" w:eastAsia="Times New Roman" w:hAnsi="Arial" w:cs="Arial"/>
          <w:color w:val="000000"/>
          <w:sz w:val="24"/>
          <w:szCs w:val="24"/>
        </w:rPr>
        <w:t xml:space="preserve">unsur hara yang dibutuhkan </w:t>
      </w:r>
      <w:r w:rsidR="00760CE2">
        <w:rPr>
          <w:rFonts w:ascii="Arial" w:eastAsia="Times New Roman" w:hAnsi="Arial" w:cs="Arial"/>
          <w:color w:val="000000"/>
          <w:sz w:val="24"/>
          <w:szCs w:val="24"/>
        </w:rPr>
        <w:lastRenderedPageBreak/>
        <w:t xml:space="preserve">anggrek </w:t>
      </w:r>
      <w:r w:rsidR="00760CE2" w:rsidRPr="00760CE2">
        <w:rPr>
          <w:rFonts w:ascii="Arial" w:eastAsia="Times New Roman" w:hAnsi="Arial" w:cs="Arial"/>
          <w:i/>
          <w:iCs/>
          <w:color w:val="000000"/>
          <w:sz w:val="24"/>
          <w:szCs w:val="24"/>
        </w:rPr>
        <w:t>Dendrobium</w:t>
      </w:r>
      <w:r w:rsidR="00760CE2">
        <w:rPr>
          <w:rFonts w:ascii="Arial" w:eastAsia="Times New Roman" w:hAnsi="Arial" w:cs="Arial"/>
          <w:color w:val="000000"/>
          <w:sz w:val="24"/>
          <w:szCs w:val="24"/>
        </w:rPr>
        <w:t xml:space="preserve"> ps. pasca aklimatisasi </w:t>
      </w:r>
      <w:r w:rsidR="00C97207">
        <w:rPr>
          <w:rFonts w:ascii="Arial" w:eastAsia="Times New Roman" w:hAnsi="Arial" w:cs="Arial"/>
          <w:color w:val="000000"/>
          <w:sz w:val="24"/>
          <w:szCs w:val="24"/>
        </w:rPr>
        <w:t>untuk pertumbuhan tinggi maupun panjang akar tanaman. Konsentrasi air cucian beras 50% dapat menghasilkan pertumbuhan tinggi tanaman yang lebih tinggi daripada konsentrasi lainnya tetapi belum cukup optimal. Hal tersebut dapat disebabkan karena</w:t>
      </w:r>
      <w:r w:rsidR="00DF4A73">
        <w:rPr>
          <w:rFonts w:ascii="Arial" w:eastAsia="Times New Roman" w:hAnsi="Arial" w:cs="Arial"/>
          <w:color w:val="000000"/>
          <w:sz w:val="24"/>
          <w:szCs w:val="24"/>
        </w:rPr>
        <w:t xml:space="preserve"> unsur</w:t>
      </w:r>
      <w:r w:rsidR="00C97207">
        <w:rPr>
          <w:rFonts w:ascii="Arial" w:eastAsia="Times New Roman" w:hAnsi="Arial" w:cs="Arial"/>
          <w:color w:val="000000"/>
          <w:sz w:val="24"/>
          <w:szCs w:val="24"/>
        </w:rPr>
        <w:t xml:space="preserve"> hara yang terdapat pada 50% air cucian beras </w:t>
      </w:r>
      <w:r w:rsidR="00DF4A73">
        <w:rPr>
          <w:rFonts w:ascii="Arial" w:eastAsia="Times New Roman" w:hAnsi="Arial" w:cs="Arial"/>
          <w:color w:val="000000"/>
          <w:sz w:val="24"/>
          <w:szCs w:val="24"/>
        </w:rPr>
        <w:t xml:space="preserve">tidak </w:t>
      </w:r>
      <w:r w:rsidR="00C97207">
        <w:rPr>
          <w:rFonts w:ascii="Arial" w:eastAsia="Times New Roman" w:hAnsi="Arial" w:cs="Arial"/>
          <w:color w:val="000000"/>
          <w:sz w:val="24"/>
          <w:szCs w:val="24"/>
        </w:rPr>
        <w:t xml:space="preserve">optimal </w:t>
      </w:r>
      <w:r w:rsidR="00DF4A73">
        <w:rPr>
          <w:rFonts w:ascii="Arial" w:eastAsia="Times New Roman" w:hAnsi="Arial" w:cs="Arial"/>
          <w:color w:val="000000"/>
          <w:sz w:val="24"/>
          <w:szCs w:val="24"/>
        </w:rPr>
        <w:t>untuk</w:t>
      </w:r>
      <w:r w:rsidR="00C97207">
        <w:rPr>
          <w:rFonts w:ascii="Arial" w:eastAsia="Times New Roman" w:hAnsi="Arial" w:cs="Arial"/>
          <w:color w:val="000000"/>
          <w:sz w:val="24"/>
          <w:szCs w:val="24"/>
        </w:rPr>
        <w:t xml:space="preserve"> pertumbuhan </w:t>
      </w:r>
      <w:r w:rsidR="00DF4A73">
        <w:rPr>
          <w:rFonts w:ascii="Arial" w:eastAsia="Times New Roman" w:hAnsi="Arial" w:cs="Arial"/>
          <w:color w:val="000000"/>
          <w:sz w:val="24"/>
          <w:szCs w:val="24"/>
        </w:rPr>
        <w:t xml:space="preserve">tinggi tanaman </w:t>
      </w:r>
      <w:r w:rsidR="00C97207">
        <w:rPr>
          <w:rFonts w:ascii="Arial" w:eastAsia="Times New Roman" w:hAnsi="Arial" w:cs="Arial"/>
          <w:color w:val="000000"/>
          <w:sz w:val="24"/>
          <w:szCs w:val="24"/>
        </w:rPr>
        <w:t xml:space="preserve">anggrek </w:t>
      </w:r>
      <w:r w:rsidR="00C97207" w:rsidRPr="00C97207">
        <w:rPr>
          <w:rFonts w:ascii="Arial" w:eastAsia="Times New Roman" w:hAnsi="Arial" w:cs="Arial"/>
          <w:i/>
          <w:iCs/>
          <w:color w:val="000000"/>
          <w:sz w:val="24"/>
          <w:szCs w:val="24"/>
        </w:rPr>
        <w:t>Dendrobium</w:t>
      </w:r>
      <w:r w:rsidR="00C97207">
        <w:rPr>
          <w:rFonts w:ascii="Arial" w:eastAsia="Times New Roman" w:hAnsi="Arial" w:cs="Arial"/>
          <w:color w:val="000000"/>
          <w:sz w:val="24"/>
          <w:szCs w:val="24"/>
        </w:rPr>
        <w:t xml:space="preserve"> sp. pasca aklimatisasi. Sedangkan, konsentrasi air cucian beras 40% menghasilkan r</w:t>
      </w:r>
      <w:r w:rsidR="003267CD">
        <w:rPr>
          <w:rFonts w:ascii="Arial" w:eastAsia="Times New Roman" w:hAnsi="Arial" w:cs="Arial"/>
          <w:color w:val="000000"/>
          <w:sz w:val="24"/>
          <w:szCs w:val="24"/>
        </w:rPr>
        <w:t>e</w:t>
      </w:r>
      <w:r w:rsidR="00C97207">
        <w:rPr>
          <w:rFonts w:ascii="Arial" w:eastAsia="Times New Roman" w:hAnsi="Arial" w:cs="Arial"/>
          <w:color w:val="000000"/>
          <w:sz w:val="24"/>
          <w:szCs w:val="24"/>
        </w:rPr>
        <w:t xml:space="preserve">rata panjang akar tanaman anggrek </w:t>
      </w:r>
      <w:r w:rsidR="00C97207" w:rsidRPr="00C97207">
        <w:rPr>
          <w:rFonts w:ascii="Arial" w:eastAsia="Times New Roman" w:hAnsi="Arial" w:cs="Arial"/>
          <w:i/>
          <w:iCs/>
          <w:color w:val="000000"/>
          <w:sz w:val="24"/>
          <w:szCs w:val="24"/>
        </w:rPr>
        <w:t>Dendrobium</w:t>
      </w:r>
      <w:r w:rsidR="00C97207">
        <w:rPr>
          <w:rFonts w:ascii="Arial" w:eastAsia="Times New Roman" w:hAnsi="Arial" w:cs="Arial"/>
          <w:color w:val="000000"/>
          <w:sz w:val="24"/>
          <w:szCs w:val="24"/>
        </w:rPr>
        <w:t xml:space="preserve"> sp. pasca aklimatisasi tertinggi dibandingkan dengan konsentrasi lainnya. </w:t>
      </w:r>
    </w:p>
    <w:p w14:paraId="4E8FB43E" w14:textId="20956B02" w:rsidR="00220CB3" w:rsidRPr="00B55A4F" w:rsidRDefault="00220CB3"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REKOMEN</w:t>
      </w:r>
      <w:r w:rsidR="00D77B39">
        <w:rPr>
          <w:rFonts w:ascii="Arial" w:eastAsia="Times New Roman" w:hAnsi="Arial" w:cs="Arial"/>
          <w:b/>
          <w:bCs/>
          <w:sz w:val="24"/>
          <w:szCs w:val="24"/>
          <w:lang w:val="en-US"/>
        </w:rPr>
        <w:t>DASI</w:t>
      </w:r>
    </w:p>
    <w:p w14:paraId="7A02976B" w14:textId="09B6BEFA" w:rsidR="00A87B03" w:rsidRPr="004A1F03" w:rsidRDefault="003D2096" w:rsidP="004A1F03">
      <w:pPr>
        <w:spacing w:after="240" w:line="240" w:lineRule="auto"/>
        <w:ind w:firstLine="720"/>
        <w:jc w:val="both"/>
        <w:rPr>
          <w:rFonts w:ascii="Arial" w:eastAsia="Book Antiqua" w:hAnsi="Arial" w:cs="Arial"/>
          <w:sz w:val="24"/>
          <w:szCs w:val="24"/>
        </w:rPr>
      </w:pPr>
      <w:r>
        <w:rPr>
          <w:rFonts w:ascii="Arial" w:eastAsia="Book Antiqua" w:hAnsi="Arial" w:cs="Arial"/>
          <w:sz w:val="24"/>
          <w:szCs w:val="24"/>
        </w:rPr>
        <w:t>Pembuatan air cucian beras disarankan menggunakan jumlah lebih dari 250 gram beras dengan tetap menggunakan perbandingan air 1:1. Pengambilan data jumlah maupun panjang akar disarankan hanya</w:t>
      </w:r>
      <w:r w:rsidR="00381174">
        <w:rPr>
          <w:rFonts w:ascii="Arial" w:eastAsia="Book Antiqua" w:hAnsi="Arial" w:cs="Arial"/>
          <w:sz w:val="24"/>
          <w:szCs w:val="24"/>
        </w:rPr>
        <w:t xml:space="preserve"> dilakukan</w:t>
      </w:r>
      <w:r>
        <w:rPr>
          <w:rFonts w:ascii="Arial" w:eastAsia="Book Antiqua" w:hAnsi="Arial" w:cs="Arial"/>
          <w:sz w:val="24"/>
          <w:szCs w:val="24"/>
        </w:rPr>
        <w:t xml:space="preserve"> di awal dan akhir proses penelitian sehingga tidak menambah faktor stres tanaman anggrek fase pasca aklimatisasi  karena media tanam yang terlalu sering dibuka.</w:t>
      </w:r>
    </w:p>
    <w:p w14:paraId="5077EF76" w14:textId="11CC66ED" w:rsidR="00E45447" w:rsidRPr="00301AC5" w:rsidRDefault="00B85216">
      <w:pPr>
        <w:spacing w:after="0" w:line="240" w:lineRule="auto"/>
        <w:rPr>
          <w:rFonts w:ascii="Arial" w:eastAsia="Book Antiqua" w:hAnsi="Arial" w:cs="Arial"/>
          <w:sz w:val="24"/>
          <w:szCs w:val="24"/>
          <w:lang w:val="en-US"/>
        </w:rPr>
      </w:pPr>
      <w:r>
        <w:rPr>
          <w:rFonts w:ascii="Arial" w:eastAsia="Book Antiqua" w:hAnsi="Arial" w:cs="Arial"/>
          <w:b/>
          <w:sz w:val="24"/>
          <w:szCs w:val="24"/>
          <w:lang w:val="en-US"/>
        </w:rPr>
        <w:t>UCAPAN TERIMA KASIH</w:t>
      </w:r>
    </w:p>
    <w:p w14:paraId="242A6AFE" w14:textId="63F77B4B" w:rsidR="00220CB3" w:rsidRPr="001D366D" w:rsidRDefault="00D77B39" w:rsidP="001D366D">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r>
        <w:rPr>
          <w:rFonts w:ascii="Arial" w:eastAsia="Times New Roman" w:hAnsi="Arial" w:cs="Arial"/>
          <w:color w:val="000000"/>
          <w:sz w:val="24"/>
          <w:szCs w:val="24"/>
        </w:rPr>
        <w:t xml:space="preserve">Terima kasih kepada </w:t>
      </w:r>
      <w:r w:rsidR="00760CE2">
        <w:rPr>
          <w:rFonts w:ascii="Arial" w:eastAsia="Times New Roman" w:hAnsi="Arial" w:cs="Arial"/>
          <w:color w:val="000000"/>
          <w:sz w:val="24"/>
          <w:szCs w:val="24"/>
        </w:rPr>
        <w:t xml:space="preserve">kedua </w:t>
      </w:r>
      <w:r>
        <w:rPr>
          <w:rFonts w:ascii="Arial" w:eastAsia="Times New Roman" w:hAnsi="Arial" w:cs="Arial"/>
          <w:color w:val="000000"/>
          <w:sz w:val="24"/>
          <w:szCs w:val="24"/>
        </w:rPr>
        <w:t xml:space="preserve">dosen pembimbing </w:t>
      </w:r>
      <w:r w:rsidR="0036247F">
        <w:rPr>
          <w:rFonts w:ascii="Arial" w:eastAsia="Times New Roman" w:hAnsi="Arial" w:cs="Arial"/>
          <w:color w:val="000000"/>
          <w:sz w:val="24"/>
          <w:szCs w:val="24"/>
        </w:rPr>
        <w:t xml:space="preserve">yang telah memberikan bimbingan </w:t>
      </w:r>
      <w:r>
        <w:rPr>
          <w:rFonts w:ascii="Arial" w:eastAsia="Times New Roman" w:hAnsi="Arial" w:cs="Arial"/>
          <w:color w:val="000000"/>
          <w:sz w:val="24"/>
          <w:szCs w:val="24"/>
        </w:rPr>
        <w:t xml:space="preserve">dan </w:t>
      </w:r>
      <w:r w:rsidR="00DA7C6D">
        <w:rPr>
          <w:rFonts w:ascii="Arial" w:eastAsia="Times New Roman" w:hAnsi="Arial" w:cs="Arial"/>
          <w:color w:val="000000"/>
          <w:sz w:val="24"/>
          <w:szCs w:val="24"/>
        </w:rPr>
        <w:t>pemiliki</w:t>
      </w:r>
      <w:r>
        <w:rPr>
          <w:rFonts w:ascii="Arial" w:eastAsia="Times New Roman" w:hAnsi="Arial" w:cs="Arial"/>
          <w:color w:val="000000"/>
          <w:sz w:val="24"/>
          <w:szCs w:val="24"/>
        </w:rPr>
        <w:t xml:space="preserve"> CV Candi Orchid </w:t>
      </w:r>
      <w:r w:rsidR="0036247F">
        <w:rPr>
          <w:rFonts w:ascii="Arial" w:eastAsia="Times New Roman" w:hAnsi="Arial" w:cs="Arial"/>
          <w:color w:val="000000"/>
          <w:sz w:val="24"/>
          <w:szCs w:val="24"/>
        </w:rPr>
        <w:t>yang memberikan</w:t>
      </w:r>
      <w:r w:rsidR="00DA7C6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kesempatan untuk belajar </w:t>
      </w:r>
      <w:r w:rsidR="0047148B">
        <w:rPr>
          <w:rFonts w:ascii="Arial" w:eastAsia="Times New Roman" w:hAnsi="Arial" w:cs="Arial"/>
          <w:color w:val="000000"/>
          <w:sz w:val="24"/>
          <w:szCs w:val="24"/>
        </w:rPr>
        <w:t xml:space="preserve">sehingga muncul penelitian ini. Terima kasih </w:t>
      </w:r>
      <w:r w:rsidR="00803245">
        <w:rPr>
          <w:rFonts w:ascii="Arial" w:eastAsia="Times New Roman" w:hAnsi="Arial" w:cs="Arial"/>
          <w:color w:val="000000"/>
          <w:sz w:val="24"/>
          <w:szCs w:val="24"/>
        </w:rPr>
        <w:t xml:space="preserve">pula </w:t>
      </w:r>
      <w:r w:rsidR="0036247F">
        <w:rPr>
          <w:rFonts w:ascii="Arial" w:eastAsia="Times New Roman" w:hAnsi="Arial" w:cs="Arial"/>
          <w:color w:val="000000"/>
          <w:sz w:val="24"/>
          <w:szCs w:val="24"/>
        </w:rPr>
        <w:t>kepada</w:t>
      </w:r>
      <w:r w:rsidR="00803245">
        <w:rPr>
          <w:rFonts w:ascii="Arial" w:eastAsia="Times New Roman" w:hAnsi="Arial" w:cs="Arial"/>
          <w:color w:val="000000"/>
          <w:sz w:val="24"/>
          <w:szCs w:val="24"/>
        </w:rPr>
        <w:t xml:space="preserve"> keluarga, </w:t>
      </w:r>
      <w:r w:rsidR="008D237C">
        <w:rPr>
          <w:rFonts w:ascii="Arial" w:eastAsia="Times New Roman" w:hAnsi="Arial" w:cs="Arial"/>
          <w:color w:val="000000"/>
          <w:sz w:val="24"/>
          <w:szCs w:val="24"/>
        </w:rPr>
        <w:t>diri sendiri,</w:t>
      </w:r>
      <w:r w:rsidR="00486478">
        <w:rPr>
          <w:rFonts w:ascii="Arial" w:eastAsia="Times New Roman" w:hAnsi="Arial" w:cs="Arial"/>
          <w:color w:val="000000"/>
          <w:sz w:val="24"/>
          <w:szCs w:val="24"/>
        </w:rPr>
        <w:t xml:space="preserve"> kedua</w:t>
      </w:r>
      <w:r w:rsidR="008D237C">
        <w:rPr>
          <w:rFonts w:ascii="Arial" w:eastAsia="Times New Roman" w:hAnsi="Arial" w:cs="Arial"/>
          <w:color w:val="000000"/>
          <w:sz w:val="24"/>
          <w:szCs w:val="24"/>
        </w:rPr>
        <w:t xml:space="preserve"> </w:t>
      </w:r>
      <w:r w:rsidR="00803245">
        <w:rPr>
          <w:rFonts w:ascii="Arial" w:eastAsia="Times New Roman" w:hAnsi="Arial" w:cs="Arial"/>
          <w:color w:val="000000"/>
          <w:sz w:val="24"/>
          <w:szCs w:val="24"/>
        </w:rPr>
        <w:t xml:space="preserve">sahabat, </w:t>
      </w:r>
      <w:r w:rsidR="008D237C">
        <w:rPr>
          <w:rFonts w:ascii="Arial" w:eastAsia="Times New Roman" w:hAnsi="Arial" w:cs="Arial"/>
          <w:color w:val="000000"/>
          <w:sz w:val="24"/>
          <w:szCs w:val="24"/>
        </w:rPr>
        <w:t xml:space="preserve">dan </w:t>
      </w:r>
      <w:r w:rsidR="00803245">
        <w:rPr>
          <w:rFonts w:ascii="Arial" w:eastAsia="Times New Roman" w:hAnsi="Arial" w:cs="Arial"/>
          <w:color w:val="000000"/>
          <w:sz w:val="24"/>
          <w:szCs w:val="24"/>
        </w:rPr>
        <w:t>rekan yang</w:t>
      </w:r>
      <w:r w:rsidR="008D237C">
        <w:rPr>
          <w:rFonts w:ascii="Arial" w:eastAsia="Times New Roman" w:hAnsi="Arial" w:cs="Arial"/>
          <w:color w:val="000000"/>
          <w:sz w:val="24"/>
          <w:szCs w:val="24"/>
        </w:rPr>
        <w:t xml:space="preserve"> telah</w:t>
      </w:r>
      <w:r w:rsidR="00803245">
        <w:rPr>
          <w:rFonts w:ascii="Arial" w:eastAsia="Times New Roman" w:hAnsi="Arial" w:cs="Arial"/>
          <w:color w:val="000000"/>
          <w:sz w:val="24"/>
          <w:szCs w:val="24"/>
        </w:rPr>
        <w:t xml:space="preserve"> membersamai</w:t>
      </w:r>
      <w:r w:rsidR="008D237C">
        <w:rPr>
          <w:rFonts w:ascii="Arial" w:eastAsia="Times New Roman" w:hAnsi="Arial" w:cs="Arial"/>
          <w:color w:val="000000"/>
          <w:sz w:val="24"/>
          <w:szCs w:val="24"/>
        </w:rPr>
        <w:t xml:space="preserve"> serta </w:t>
      </w:r>
      <w:r w:rsidR="00803245">
        <w:rPr>
          <w:rFonts w:ascii="Arial" w:eastAsia="Times New Roman" w:hAnsi="Arial" w:cs="Arial"/>
          <w:color w:val="000000"/>
          <w:sz w:val="24"/>
          <w:szCs w:val="24"/>
        </w:rPr>
        <w:t xml:space="preserve">kepada seluruh nama yang penulis sitasi sehingga penelitian ini dapat </w:t>
      </w:r>
      <w:r w:rsidR="008D237C">
        <w:rPr>
          <w:rFonts w:ascii="Arial" w:eastAsia="Times New Roman" w:hAnsi="Arial" w:cs="Arial"/>
          <w:color w:val="000000"/>
          <w:sz w:val="24"/>
          <w:szCs w:val="24"/>
        </w:rPr>
        <w:t>menjadi satu artikel yang utuh.</w:t>
      </w:r>
    </w:p>
    <w:p w14:paraId="0A57660C" w14:textId="0E3DDCA8" w:rsidR="00E45447" w:rsidRPr="00271250" w:rsidRDefault="00271250" w:rsidP="00A87B03">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432A234A" w14:textId="308C8AA6" w:rsidR="002918C9" w:rsidRPr="002918C9" w:rsidRDefault="00803245" w:rsidP="007C0A6A">
      <w:pPr>
        <w:widowControl w:val="0"/>
        <w:autoSpaceDE w:val="0"/>
        <w:autoSpaceDN w:val="0"/>
        <w:adjustRightInd w:val="0"/>
        <w:spacing w:after="0" w:line="240" w:lineRule="auto"/>
        <w:ind w:left="480" w:hanging="480"/>
        <w:jc w:val="both"/>
        <w:rPr>
          <w:rFonts w:ascii="Arial" w:hAnsi="Arial" w:cs="Arial"/>
          <w:noProof/>
          <w:sz w:val="24"/>
        </w:rPr>
      </w:pPr>
      <w:r>
        <w:rPr>
          <w:rFonts w:ascii="Arial" w:eastAsia="Times New Roman" w:hAnsi="Arial" w:cs="Arial"/>
          <w:color w:val="000000"/>
          <w:sz w:val="24"/>
          <w:szCs w:val="24"/>
        </w:rPr>
        <w:fldChar w:fldCharType="begin" w:fldLock="1"/>
      </w:r>
      <w:r>
        <w:rPr>
          <w:rFonts w:ascii="Arial" w:eastAsia="Times New Roman" w:hAnsi="Arial" w:cs="Arial"/>
          <w:color w:val="000000"/>
          <w:sz w:val="24"/>
          <w:szCs w:val="24"/>
        </w:rPr>
        <w:instrText xml:space="preserve">ADDIN Mendeley Bibliography CSL_BIBLIOGRAPHY </w:instrText>
      </w:r>
      <w:r>
        <w:rPr>
          <w:rFonts w:ascii="Arial" w:eastAsia="Times New Roman" w:hAnsi="Arial" w:cs="Arial"/>
          <w:color w:val="000000"/>
          <w:sz w:val="24"/>
          <w:szCs w:val="24"/>
        </w:rPr>
        <w:fldChar w:fldCharType="separate"/>
      </w:r>
      <w:r w:rsidR="002918C9" w:rsidRPr="002918C9">
        <w:rPr>
          <w:rFonts w:ascii="Arial" w:hAnsi="Arial" w:cs="Arial"/>
          <w:noProof/>
          <w:sz w:val="24"/>
        </w:rPr>
        <w:t xml:space="preserve">Abba, N., Sung, C. T. B., Paing, T. N., &amp; Zuan, A. T. K. (2021). Wastewater from washed rice water as plant nutrient source: current understanding and knowledge gaps. </w:t>
      </w:r>
      <w:r w:rsidR="002918C9" w:rsidRPr="002918C9">
        <w:rPr>
          <w:rFonts w:ascii="Arial" w:hAnsi="Arial" w:cs="Arial"/>
          <w:i/>
          <w:iCs/>
          <w:noProof/>
          <w:sz w:val="24"/>
        </w:rPr>
        <w:t>Pertanika Journal of Science and Technology</w:t>
      </w:r>
      <w:r w:rsidR="002918C9" w:rsidRPr="002918C9">
        <w:rPr>
          <w:rFonts w:ascii="Arial" w:hAnsi="Arial" w:cs="Arial"/>
          <w:noProof/>
          <w:sz w:val="24"/>
        </w:rPr>
        <w:t xml:space="preserve">, </w:t>
      </w:r>
      <w:r w:rsidR="002918C9" w:rsidRPr="002918C9">
        <w:rPr>
          <w:rFonts w:ascii="Arial" w:hAnsi="Arial" w:cs="Arial"/>
          <w:i/>
          <w:iCs/>
          <w:noProof/>
          <w:sz w:val="24"/>
        </w:rPr>
        <w:t>29</w:t>
      </w:r>
      <w:r w:rsidR="002918C9" w:rsidRPr="002918C9">
        <w:rPr>
          <w:rFonts w:ascii="Arial" w:hAnsi="Arial" w:cs="Arial"/>
          <w:noProof/>
          <w:sz w:val="24"/>
        </w:rPr>
        <w:t>(3), 1347–1369. https://doi.org/10.47836/pjst.29.3.11</w:t>
      </w:r>
    </w:p>
    <w:p w14:paraId="4298A52D"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Avivi, S., Mohammad Ubaidillah, Setiyono, &amp; Rifngatul ‘Atiqoh. (2022). Pengaruh BAP, IAA, dan Jenis Eksplan terhadap Efisiensi Regenerasi Tomat Fortuna 23. </w:t>
      </w:r>
      <w:r w:rsidRPr="002918C9">
        <w:rPr>
          <w:rFonts w:ascii="Arial" w:hAnsi="Arial" w:cs="Arial"/>
          <w:i/>
          <w:iCs/>
          <w:noProof/>
          <w:sz w:val="24"/>
        </w:rPr>
        <w:t>Jurnal Agronomi Indonesia (Indonesian Journal of Agronomy)</w:t>
      </w:r>
      <w:r w:rsidRPr="002918C9">
        <w:rPr>
          <w:rFonts w:ascii="Arial" w:hAnsi="Arial" w:cs="Arial"/>
          <w:noProof/>
          <w:sz w:val="24"/>
        </w:rPr>
        <w:t xml:space="preserve">, </w:t>
      </w:r>
      <w:r w:rsidRPr="002918C9">
        <w:rPr>
          <w:rFonts w:ascii="Arial" w:hAnsi="Arial" w:cs="Arial"/>
          <w:i/>
          <w:iCs/>
          <w:noProof/>
          <w:sz w:val="24"/>
        </w:rPr>
        <w:t>50</w:t>
      </w:r>
      <w:r w:rsidRPr="002918C9">
        <w:rPr>
          <w:rFonts w:ascii="Arial" w:hAnsi="Arial" w:cs="Arial"/>
          <w:noProof/>
          <w:sz w:val="24"/>
        </w:rPr>
        <w:t>(3), 307–314. https://doi.org/10.24831/jai.v50i3.41988</w:t>
      </w:r>
    </w:p>
    <w:p w14:paraId="75057A46"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Bahar, A. E. (2016). Pengaruh pemberian limbah air cucian beras terhadap pertumbuhan tanaman kangkungdarat ( Ipomoeareptans Poir ) Untuk memenuhi persyarat Guna memperoleh gelar Sarjana Pertanian Pada Fakultas Pertanian Universitas Pasir Pengaraian. </w:t>
      </w:r>
      <w:r w:rsidRPr="002918C9">
        <w:rPr>
          <w:rFonts w:ascii="Arial" w:hAnsi="Arial" w:cs="Arial"/>
          <w:i/>
          <w:iCs/>
          <w:noProof/>
          <w:sz w:val="24"/>
        </w:rPr>
        <w:t>Jurnal Agroteknologi</w:t>
      </w:r>
      <w:r w:rsidRPr="002918C9">
        <w:rPr>
          <w:rFonts w:ascii="Arial" w:hAnsi="Arial" w:cs="Arial"/>
          <w:noProof/>
          <w:sz w:val="24"/>
        </w:rPr>
        <w:t xml:space="preserve">, </w:t>
      </w:r>
      <w:r w:rsidRPr="002918C9">
        <w:rPr>
          <w:rFonts w:ascii="Arial" w:hAnsi="Arial" w:cs="Arial"/>
          <w:i/>
          <w:iCs/>
          <w:noProof/>
          <w:sz w:val="24"/>
        </w:rPr>
        <w:t>2</w:t>
      </w:r>
      <w:r w:rsidRPr="002918C9">
        <w:rPr>
          <w:rFonts w:ascii="Arial" w:hAnsi="Arial" w:cs="Arial"/>
          <w:noProof/>
          <w:sz w:val="24"/>
        </w:rPr>
        <w:t>(1), 12.</w:t>
      </w:r>
    </w:p>
    <w:p w14:paraId="6E30C1D8" w14:textId="62726E55"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Burhan, B. (2017). Pengaruh Jenis Pupuk dan Konsentrasi Benzyladenin (BA)</w:t>
      </w:r>
      <w:r w:rsidR="00AF58F4">
        <w:rPr>
          <w:rFonts w:ascii="Arial" w:hAnsi="Arial" w:cs="Arial"/>
          <w:noProof/>
          <w:sz w:val="24"/>
        </w:rPr>
        <w:t xml:space="preserve"> </w:t>
      </w:r>
      <w:r w:rsidRPr="002918C9">
        <w:rPr>
          <w:rFonts w:ascii="Arial" w:hAnsi="Arial" w:cs="Arial"/>
          <w:noProof/>
          <w:sz w:val="24"/>
        </w:rPr>
        <w:t xml:space="preserve">Terhadap Pertumbuhan dan Pembungaan Anggrek Dendrobium Hibrida. </w:t>
      </w:r>
      <w:r w:rsidRPr="002918C9">
        <w:rPr>
          <w:rFonts w:ascii="Arial" w:hAnsi="Arial" w:cs="Arial"/>
          <w:i/>
          <w:iCs/>
          <w:noProof/>
          <w:sz w:val="24"/>
        </w:rPr>
        <w:t>Jurnal</w:t>
      </w:r>
      <w:r w:rsidR="00AF58F4">
        <w:rPr>
          <w:rFonts w:ascii="Arial" w:hAnsi="Arial" w:cs="Arial"/>
          <w:i/>
          <w:iCs/>
          <w:noProof/>
          <w:sz w:val="24"/>
        </w:rPr>
        <w:t xml:space="preserve"> </w:t>
      </w:r>
      <w:r w:rsidRPr="002918C9">
        <w:rPr>
          <w:rFonts w:ascii="Arial" w:hAnsi="Arial" w:cs="Arial"/>
          <w:i/>
          <w:iCs/>
          <w:noProof/>
          <w:sz w:val="24"/>
        </w:rPr>
        <w:t>Penelitian Pertanian Terapan</w:t>
      </w:r>
      <w:r w:rsidRPr="002918C9">
        <w:rPr>
          <w:rFonts w:ascii="Arial" w:hAnsi="Arial" w:cs="Arial"/>
          <w:noProof/>
          <w:sz w:val="24"/>
        </w:rPr>
        <w:t>,</w:t>
      </w:r>
      <w:r w:rsidR="00AF58F4">
        <w:rPr>
          <w:rFonts w:ascii="Arial" w:hAnsi="Arial" w:cs="Arial"/>
          <w:noProof/>
          <w:sz w:val="24"/>
        </w:rPr>
        <w:t xml:space="preserve"> </w:t>
      </w:r>
      <w:r w:rsidRPr="002918C9">
        <w:rPr>
          <w:rFonts w:ascii="Arial" w:hAnsi="Arial" w:cs="Arial"/>
          <w:i/>
          <w:iCs/>
          <w:noProof/>
          <w:sz w:val="24"/>
        </w:rPr>
        <w:t>16</w:t>
      </w:r>
      <w:r w:rsidRPr="002918C9">
        <w:rPr>
          <w:rFonts w:ascii="Arial" w:hAnsi="Arial" w:cs="Arial"/>
          <w:noProof/>
          <w:sz w:val="24"/>
        </w:rPr>
        <w:t>(3),</w:t>
      </w:r>
      <w:r w:rsidR="00AF58F4">
        <w:rPr>
          <w:rFonts w:ascii="Arial" w:hAnsi="Arial" w:cs="Arial"/>
          <w:noProof/>
          <w:sz w:val="24"/>
        </w:rPr>
        <w:t xml:space="preserve"> </w:t>
      </w:r>
      <w:r w:rsidRPr="002918C9">
        <w:rPr>
          <w:rFonts w:ascii="Arial" w:hAnsi="Arial" w:cs="Arial"/>
          <w:noProof/>
          <w:sz w:val="24"/>
        </w:rPr>
        <w:t>194–204. https://doi.org/10.25181/jppt.v16i3.98</w:t>
      </w:r>
    </w:p>
    <w:p w14:paraId="5F896365" w14:textId="14F7C95F"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Dewi, A. W. F., Rahayu, P., &amp; Dewi, E. R. S. (2024). </w:t>
      </w:r>
      <w:r w:rsidR="00C44546" w:rsidRPr="002918C9">
        <w:rPr>
          <w:rFonts w:ascii="Arial" w:hAnsi="Arial" w:cs="Arial"/>
          <w:noProof/>
          <w:sz w:val="24"/>
        </w:rPr>
        <w:t>Efektivitas Variasi Ukuran Botol Media Tanam Terhadap Pertumbuhan Planlet Anggrek Phalaenopsis Amabilis L.</w:t>
      </w:r>
      <w:r w:rsidRPr="002918C9">
        <w:rPr>
          <w:rFonts w:ascii="Arial" w:hAnsi="Arial" w:cs="Arial"/>
          <w:noProof/>
          <w:sz w:val="24"/>
        </w:rPr>
        <w:t xml:space="preserve"> </w:t>
      </w:r>
      <w:r w:rsidRPr="002918C9">
        <w:rPr>
          <w:rFonts w:ascii="Arial" w:hAnsi="Arial" w:cs="Arial"/>
          <w:i/>
          <w:iCs/>
          <w:noProof/>
          <w:sz w:val="24"/>
        </w:rPr>
        <w:t>BIOEDUSAINS: Jurnal Pendidikan Biologi Dan Sains</w:t>
      </w:r>
      <w:r w:rsidRPr="002918C9">
        <w:rPr>
          <w:rFonts w:ascii="Arial" w:hAnsi="Arial" w:cs="Arial"/>
          <w:noProof/>
          <w:sz w:val="24"/>
        </w:rPr>
        <w:t xml:space="preserve">, </w:t>
      </w:r>
      <w:r w:rsidRPr="002918C9">
        <w:rPr>
          <w:rFonts w:ascii="Arial" w:hAnsi="Arial" w:cs="Arial"/>
          <w:i/>
          <w:iCs/>
          <w:noProof/>
          <w:sz w:val="24"/>
        </w:rPr>
        <w:t>7</w:t>
      </w:r>
      <w:r w:rsidRPr="002918C9">
        <w:rPr>
          <w:rFonts w:ascii="Arial" w:hAnsi="Arial" w:cs="Arial"/>
          <w:noProof/>
          <w:sz w:val="24"/>
        </w:rPr>
        <w:t>(2), 37–48.</w:t>
      </w:r>
    </w:p>
    <w:p w14:paraId="34B6F122"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Dewi, E. R. E. R. S., Nugroho, A. A. S., &amp; ... (2020). </w:t>
      </w:r>
      <w:r w:rsidRPr="002918C9">
        <w:rPr>
          <w:rFonts w:ascii="Arial" w:hAnsi="Arial" w:cs="Arial"/>
          <w:i/>
          <w:iCs/>
          <w:noProof/>
          <w:sz w:val="24"/>
        </w:rPr>
        <w:t>Peer Review dan Bukti Korespodensi Types Of Epiphytic Orchids and Host Plants on Ungaran Mountain Limbangan Kendal Central Java and its Potential as …</w:t>
      </w:r>
      <w:r w:rsidRPr="002918C9">
        <w:rPr>
          <w:rFonts w:ascii="Arial" w:hAnsi="Arial" w:cs="Arial"/>
          <w:noProof/>
          <w:sz w:val="24"/>
        </w:rPr>
        <w:t xml:space="preserve">. </w:t>
      </w:r>
      <w:r w:rsidRPr="002918C9">
        <w:rPr>
          <w:rFonts w:ascii="Arial" w:hAnsi="Arial" w:cs="Arial"/>
          <w:i/>
          <w:iCs/>
          <w:noProof/>
          <w:sz w:val="24"/>
        </w:rPr>
        <w:t>11</w:t>
      </w:r>
      <w:r w:rsidRPr="002918C9">
        <w:rPr>
          <w:rFonts w:ascii="Arial" w:hAnsi="Arial" w:cs="Arial"/>
          <w:noProof/>
          <w:sz w:val="24"/>
        </w:rPr>
        <w:t>(1), 117–124. http://eprints.upgris.ac.id/818/2/BUKTI KORESPODENSI FULL.pdf</w:t>
      </w:r>
    </w:p>
    <w:p w14:paraId="694D7E37"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Fitzpatrick, T. B., &amp; Chapman, L. M. (2020). The importance of thiamine (vitamin B1) in plant health: From crop yield to biofortification. </w:t>
      </w:r>
      <w:r w:rsidRPr="002918C9">
        <w:rPr>
          <w:rFonts w:ascii="Arial" w:hAnsi="Arial" w:cs="Arial"/>
          <w:i/>
          <w:iCs/>
          <w:noProof/>
          <w:sz w:val="24"/>
        </w:rPr>
        <w:t>Journal of Biological Chemistry</w:t>
      </w:r>
      <w:r w:rsidRPr="002918C9">
        <w:rPr>
          <w:rFonts w:ascii="Arial" w:hAnsi="Arial" w:cs="Arial"/>
          <w:noProof/>
          <w:sz w:val="24"/>
        </w:rPr>
        <w:t xml:space="preserve">, </w:t>
      </w:r>
      <w:r w:rsidRPr="002918C9">
        <w:rPr>
          <w:rFonts w:ascii="Arial" w:hAnsi="Arial" w:cs="Arial"/>
          <w:i/>
          <w:iCs/>
          <w:noProof/>
          <w:sz w:val="24"/>
        </w:rPr>
        <w:t>295</w:t>
      </w:r>
      <w:r w:rsidRPr="002918C9">
        <w:rPr>
          <w:rFonts w:ascii="Arial" w:hAnsi="Arial" w:cs="Arial"/>
          <w:noProof/>
          <w:sz w:val="24"/>
        </w:rPr>
        <w:t>(34), 12002–12013. https://doi.org/10.1074/jbc.REV120.010918</w:t>
      </w:r>
    </w:p>
    <w:p w14:paraId="5CEFEE27"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lastRenderedPageBreak/>
        <w:t xml:space="preserve">He, Q., Feng, C., Hu, Q., Li, R., &amp; Chen, N. (2016). Biological denitrification using rice washing drainage (RWD) as carbon source for removing nitrate from groundwater. </w:t>
      </w:r>
      <w:r w:rsidRPr="002918C9">
        <w:rPr>
          <w:rFonts w:ascii="Arial" w:hAnsi="Arial" w:cs="Arial"/>
          <w:i/>
          <w:iCs/>
          <w:noProof/>
          <w:sz w:val="24"/>
        </w:rPr>
        <w:t>Desalination and Water Treatment</w:t>
      </w:r>
      <w:r w:rsidRPr="002918C9">
        <w:rPr>
          <w:rFonts w:ascii="Arial" w:hAnsi="Arial" w:cs="Arial"/>
          <w:noProof/>
          <w:sz w:val="24"/>
        </w:rPr>
        <w:t xml:space="preserve">, </w:t>
      </w:r>
      <w:r w:rsidRPr="002918C9">
        <w:rPr>
          <w:rFonts w:ascii="Arial" w:hAnsi="Arial" w:cs="Arial"/>
          <w:i/>
          <w:iCs/>
          <w:noProof/>
          <w:sz w:val="24"/>
        </w:rPr>
        <w:t>57</w:t>
      </w:r>
      <w:r w:rsidRPr="002918C9">
        <w:rPr>
          <w:rFonts w:ascii="Arial" w:hAnsi="Arial" w:cs="Arial"/>
          <w:noProof/>
          <w:sz w:val="24"/>
        </w:rPr>
        <w:t>(46), 21990–21999. https://doi.org/10.1080/19443994.2015.1127780</w:t>
      </w:r>
    </w:p>
    <w:p w14:paraId="7B9036C4"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Iskarlia, G. R. (2017). Pertumbuhan Sayur Sawi Hidroponik Menggunakan Nutrisi Air Cucian Beras Dan Cangkang Telur Ayam. </w:t>
      </w:r>
      <w:r w:rsidRPr="002918C9">
        <w:rPr>
          <w:rFonts w:ascii="Arial" w:hAnsi="Arial" w:cs="Arial"/>
          <w:i/>
          <w:iCs/>
          <w:noProof/>
          <w:sz w:val="24"/>
        </w:rPr>
        <w:t>Agrisains</w:t>
      </w:r>
      <w:r w:rsidRPr="002918C9">
        <w:rPr>
          <w:rFonts w:ascii="Arial" w:hAnsi="Arial" w:cs="Arial"/>
          <w:noProof/>
          <w:sz w:val="24"/>
        </w:rPr>
        <w:t xml:space="preserve">, </w:t>
      </w:r>
      <w:r w:rsidRPr="002918C9">
        <w:rPr>
          <w:rFonts w:ascii="Arial" w:hAnsi="Arial" w:cs="Arial"/>
          <w:i/>
          <w:iCs/>
          <w:noProof/>
          <w:sz w:val="24"/>
        </w:rPr>
        <w:t>03</w:t>
      </w:r>
      <w:r w:rsidRPr="002918C9">
        <w:rPr>
          <w:rFonts w:ascii="Arial" w:hAnsi="Arial" w:cs="Arial"/>
          <w:noProof/>
          <w:sz w:val="24"/>
        </w:rPr>
        <w:t>(November), 42–50. https://ejournal.polihasnur.ac.id/index.php/ags/article/download/169/303 [Online] 3 Agustus 2021</w:t>
      </w:r>
    </w:p>
    <w:p w14:paraId="6691ECEB"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Kusmiadi, R., Aini, N. S., &amp; Lestari, T. (2023). Pemanfaatan Limbah Rumah Tangga Air Cucian Beras Sebagai Sumber Hara Anggrek Dendrobium. </w:t>
      </w:r>
      <w:r w:rsidRPr="002918C9">
        <w:rPr>
          <w:rFonts w:ascii="Arial" w:hAnsi="Arial" w:cs="Arial"/>
          <w:i/>
          <w:iCs/>
          <w:noProof/>
          <w:sz w:val="24"/>
        </w:rPr>
        <w:t>Jurnal Bioindustri</w:t>
      </w:r>
      <w:r w:rsidRPr="002918C9">
        <w:rPr>
          <w:rFonts w:ascii="Arial" w:hAnsi="Arial" w:cs="Arial"/>
          <w:noProof/>
          <w:sz w:val="24"/>
        </w:rPr>
        <w:t xml:space="preserve">, </w:t>
      </w:r>
      <w:r w:rsidRPr="002918C9">
        <w:rPr>
          <w:rFonts w:ascii="Arial" w:hAnsi="Arial" w:cs="Arial"/>
          <w:i/>
          <w:iCs/>
          <w:noProof/>
          <w:sz w:val="24"/>
        </w:rPr>
        <w:t>5</w:t>
      </w:r>
      <w:r w:rsidRPr="002918C9">
        <w:rPr>
          <w:rFonts w:ascii="Arial" w:hAnsi="Arial" w:cs="Arial"/>
          <w:noProof/>
          <w:sz w:val="24"/>
        </w:rPr>
        <w:t>(2), 108–120.</w:t>
      </w:r>
    </w:p>
    <w:p w14:paraId="073AECFC"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Lalla, M. (2018). Potensi Air Cucian Beras Sebagai Pupuk Organik Pada Tanaman Seledri (Apium Graveolens L.). </w:t>
      </w:r>
      <w:r w:rsidRPr="002918C9">
        <w:rPr>
          <w:rFonts w:ascii="Arial" w:hAnsi="Arial" w:cs="Arial"/>
          <w:i/>
          <w:iCs/>
          <w:noProof/>
          <w:sz w:val="24"/>
        </w:rPr>
        <w:t>Agropolitan</w:t>
      </w:r>
      <w:r w:rsidRPr="002918C9">
        <w:rPr>
          <w:rFonts w:ascii="Arial" w:hAnsi="Arial" w:cs="Arial"/>
          <w:noProof/>
          <w:sz w:val="24"/>
        </w:rPr>
        <w:t xml:space="preserve">, </w:t>
      </w:r>
      <w:r w:rsidRPr="002918C9">
        <w:rPr>
          <w:rFonts w:ascii="Arial" w:hAnsi="Arial" w:cs="Arial"/>
          <w:i/>
          <w:iCs/>
          <w:noProof/>
          <w:sz w:val="24"/>
        </w:rPr>
        <w:t>5</w:t>
      </w:r>
      <w:r w:rsidRPr="002918C9">
        <w:rPr>
          <w:rFonts w:ascii="Arial" w:hAnsi="Arial" w:cs="Arial"/>
          <w:noProof/>
          <w:sz w:val="24"/>
        </w:rPr>
        <w:t>, 38–43.</w:t>
      </w:r>
    </w:p>
    <w:p w14:paraId="7AA22B74"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Mayrendra, C. T., Pitoyo, A., Biologi, J., &amp; Matematika dan Ilmu Pengetahuan Alam, F. (2022). Pengaruh pemberian variasi konsentrasi Benzil Amino Purin (BAP) dan Naphthaleneacetic Acid (NAA) terhadap pertumbuhan Protocorm Like Bodies (PLB) anggrek Dendrobium verninha x lasianthera The effect of variation of concentration of Benzyl Amino Purine (BA. </w:t>
      </w:r>
      <w:r w:rsidRPr="002918C9">
        <w:rPr>
          <w:rFonts w:ascii="Arial" w:hAnsi="Arial" w:cs="Arial"/>
          <w:i/>
          <w:iCs/>
          <w:noProof/>
          <w:sz w:val="24"/>
        </w:rPr>
        <w:t>Universitas Sebelas Maret. Jl. Ir. Sutami No</w:t>
      </w:r>
      <w:r w:rsidRPr="002918C9">
        <w:rPr>
          <w:rFonts w:ascii="Arial" w:hAnsi="Arial" w:cs="Arial"/>
          <w:noProof/>
          <w:sz w:val="24"/>
        </w:rPr>
        <w:t xml:space="preserve">, </w:t>
      </w:r>
      <w:r w:rsidRPr="002918C9">
        <w:rPr>
          <w:rFonts w:ascii="Arial" w:hAnsi="Arial" w:cs="Arial"/>
          <w:i/>
          <w:iCs/>
          <w:noProof/>
          <w:sz w:val="24"/>
        </w:rPr>
        <w:t>8</w:t>
      </w:r>
      <w:r w:rsidRPr="002918C9">
        <w:rPr>
          <w:rFonts w:ascii="Arial" w:hAnsi="Arial" w:cs="Arial"/>
          <w:noProof/>
          <w:sz w:val="24"/>
        </w:rPr>
        <w:t>(1), 62–271. https://doi.org/10.13057/psnmbi/m080111</w:t>
      </w:r>
    </w:p>
    <w:p w14:paraId="3A69EBEA"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Nissa, F. K., Ulfah, M., &amp; Dewi, E. R. S. (2023). Respon Pertumbuhan Anggrek Dendrobium sp. Fase Remaja terhadap Variasi Konsentrasi Pupuk Daun. </w:t>
      </w:r>
      <w:r w:rsidRPr="002918C9">
        <w:rPr>
          <w:rFonts w:ascii="Arial" w:hAnsi="Arial" w:cs="Arial"/>
          <w:i/>
          <w:iCs/>
          <w:noProof/>
          <w:sz w:val="24"/>
        </w:rPr>
        <w:t>Agroteknika</w:t>
      </w:r>
      <w:r w:rsidRPr="002918C9">
        <w:rPr>
          <w:rFonts w:ascii="Arial" w:hAnsi="Arial" w:cs="Arial"/>
          <w:noProof/>
          <w:sz w:val="24"/>
        </w:rPr>
        <w:t xml:space="preserve">, </w:t>
      </w:r>
      <w:r w:rsidRPr="002918C9">
        <w:rPr>
          <w:rFonts w:ascii="Arial" w:hAnsi="Arial" w:cs="Arial"/>
          <w:i/>
          <w:iCs/>
          <w:noProof/>
          <w:sz w:val="24"/>
        </w:rPr>
        <w:t>6</w:t>
      </w:r>
      <w:r w:rsidRPr="002918C9">
        <w:rPr>
          <w:rFonts w:ascii="Arial" w:hAnsi="Arial" w:cs="Arial"/>
          <w:noProof/>
          <w:sz w:val="24"/>
        </w:rPr>
        <w:t>(2), 261–271. https://doi.org/10.55043/agroteknika.v6i2.229</w:t>
      </w:r>
    </w:p>
    <w:p w14:paraId="0C8C43B5" w14:textId="5178734C"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Noviyanty, A., &amp; Salingkat, C. A. (2019). </w:t>
      </w:r>
      <w:r w:rsidR="00C44546" w:rsidRPr="002918C9">
        <w:rPr>
          <w:rFonts w:ascii="Arial" w:hAnsi="Arial" w:cs="Arial"/>
          <w:noProof/>
          <w:sz w:val="24"/>
        </w:rPr>
        <w:t>The Effect Of Application Of Rice Dishwater And Manure As Organic Fertilizer To The Growth Of Mustard</w:t>
      </w:r>
      <w:r w:rsidRPr="002918C9">
        <w:rPr>
          <w:rFonts w:ascii="Arial" w:hAnsi="Arial" w:cs="Arial"/>
          <w:noProof/>
          <w:sz w:val="24"/>
        </w:rPr>
        <w:t xml:space="preserve"> (Brassica Juncea L.). </w:t>
      </w:r>
      <w:r w:rsidRPr="002918C9">
        <w:rPr>
          <w:rFonts w:ascii="Arial" w:hAnsi="Arial" w:cs="Arial"/>
          <w:i/>
          <w:iCs/>
          <w:noProof/>
          <w:sz w:val="24"/>
        </w:rPr>
        <w:t>AGROLAND: The Agricultural Sciences Journal</w:t>
      </w:r>
      <w:r w:rsidRPr="002918C9">
        <w:rPr>
          <w:rFonts w:ascii="Arial" w:hAnsi="Arial" w:cs="Arial"/>
          <w:noProof/>
          <w:sz w:val="24"/>
        </w:rPr>
        <w:t xml:space="preserve">, </w:t>
      </w:r>
      <w:r w:rsidRPr="002918C9">
        <w:rPr>
          <w:rFonts w:ascii="Arial" w:hAnsi="Arial" w:cs="Arial"/>
          <w:i/>
          <w:iCs/>
          <w:noProof/>
          <w:sz w:val="24"/>
        </w:rPr>
        <w:t>5</w:t>
      </w:r>
      <w:r w:rsidRPr="002918C9">
        <w:rPr>
          <w:rFonts w:ascii="Arial" w:hAnsi="Arial" w:cs="Arial"/>
          <w:noProof/>
          <w:sz w:val="24"/>
        </w:rPr>
        <w:t>(2), 74. https://doi.org/10.22487/j24077593.2018.v5.i2.11974</w:t>
      </w:r>
    </w:p>
    <w:p w14:paraId="7C0E261B"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Pramitasari, H. E., Wardiyati, T., &amp; Nawawi, M. (2016). Pengaruh Dosis pupuk Nitrogen dan Tingkat Kepadatan Tanaman terhadap Pertumbuhan dan Hasil Tanaman Sawi (Brassica juncea L.). </w:t>
      </w:r>
      <w:r w:rsidRPr="002918C9">
        <w:rPr>
          <w:rFonts w:ascii="Arial" w:hAnsi="Arial" w:cs="Arial"/>
          <w:i/>
          <w:iCs/>
          <w:noProof/>
          <w:sz w:val="24"/>
        </w:rPr>
        <w:t>Jurnal Produksi Tanaman</w:t>
      </w:r>
      <w:r w:rsidRPr="002918C9">
        <w:rPr>
          <w:rFonts w:ascii="Arial" w:hAnsi="Arial" w:cs="Arial"/>
          <w:noProof/>
          <w:sz w:val="24"/>
        </w:rPr>
        <w:t xml:space="preserve">, </w:t>
      </w:r>
      <w:r w:rsidRPr="002918C9">
        <w:rPr>
          <w:rFonts w:ascii="Arial" w:hAnsi="Arial" w:cs="Arial"/>
          <w:i/>
          <w:iCs/>
          <w:noProof/>
          <w:sz w:val="24"/>
        </w:rPr>
        <w:t>4</w:t>
      </w:r>
      <w:r w:rsidRPr="002918C9">
        <w:rPr>
          <w:rFonts w:ascii="Arial" w:hAnsi="Arial" w:cs="Arial"/>
          <w:noProof/>
          <w:sz w:val="24"/>
        </w:rPr>
        <w:t>(1), 49–56.</w:t>
      </w:r>
    </w:p>
    <w:p w14:paraId="45D8D238"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Purba, B. R. M., &amp; Saptadi, D. (2019). Karakterisasi Beberapa Jenis Anggrek Berdasarkan Karakter Morfologi Characterization of Several Types of Orchids Based on Morphological Characters. </w:t>
      </w:r>
      <w:r w:rsidRPr="002918C9">
        <w:rPr>
          <w:rFonts w:ascii="Arial" w:hAnsi="Arial" w:cs="Arial"/>
          <w:i/>
          <w:iCs/>
          <w:noProof/>
          <w:sz w:val="24"/>
        </w:rPr>
        <w:t>Jurnal Produksi Tanaman</w:t>
      </w:r>
      <w:r w:rsidRPr="002918C9">
        <w:rPr>
          <w:rFonts w:ascii="Arial" w:hAnsi="Arial" w:cs="Arial"/>
          <w:noProof/>
          <w:sz w:val="24"/>
        </w:rPr>
        <w:t xml:space="preserve">, </w:t>
      </w:r>
      <w:r w:rsidRPr="002918C9">
        <w:rPr>
          <w:rFonts w:ascii="Arial" w:hAnsi="Arial" w:cs="Arial"/>
          <w:i/>
          <w:iCs/>
          <w:noProof/>
          <w:sz w:val="24"/>
        </w:rPr>
        <w:t>7</w:t>
      </w:r>
      <w:r w:rsidRPr="002918C9">
        <w:rPr>
          <w:rFonts w:ascii="Arial" w:hAnsi="Arial" w:cs="Arial"/>
          <w:noProof/>
          <w:sz w:val="24"/>
        </w:rPr>
        <w:t>(7), 1258–1263. https://core.ac.uk/download/pdf/295410634.pdf</w:t>
      </w:r>
    </w:p>
    <w:p w14:paraId="2A05844A"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Purnami, N. L. G. W., Yuswanti, H., &amp; Astiningsih, A. M. (2014). Pengaruh Jenis dan Frekuensi Penyemprotan Leri terhadap Pertumbuhan Bibit Angggrek Phalaenopsis sp. Pasca Aklimatisasi. </w:t>
      </w:r>
      <w:r w:rsidRPr="002918C9">
        <w:rPr>
          <w:rFonts w:ascii="Arial" w:hAnsi="Arial" w:cs="Arial"/>
          <w:i/>
          <w:iCs/>
          <w:noProof/>
          <w:sz w:val="24"/>
        </w:rPr>
        <w:t>E-Jurnal Agroekoteknologi Tropika</w:t>
      </w:r>
      <w:r w:rsidRPr="002918C9">
        <w:rPr>
          <w:rFonts w:ascii="Arial" w:hAnsi="Arial" w:cs="Arial"/>
          <w:noProof/>
          <w:sz w:val="24"/>
        </w:rPr>
        <w:t xml:space="preserve">, </w:t>
      </w:r>
      <w:r w:rsidRPr="002918C9">
        <w:rPr>
          <w:rFonts w:ascii="Arial" w:hAnsi="Arial" w:cs="Arial"/>
          <w:i/>
          <w:iCs/>
          <w:noProof/>
          <w:sz w:val="24"/>
        </w:rPr>
        <w:t>3</w:t>
      </w:r>
      <w:r w:rsidRPr="002918C9">
        <w:rPr>
          <w:rFonts w:ascii="Arial" w:hAnsi="Arial" w:cs="Arial"/>
          <w:noProof/>
          <w:sz w:val="24"/>
        </w:rPr>
        <w:t>(1), 22. http://ojs.unud.ac.id/index.php/JAT</w:t>
      </w:r>
    </w:p>
    <w:p w14:paraId="30B0CB79"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Sugiarto, D., Rahayu, T., &amp; Hayati, A. (2019). Pengaruh air leri dan emulsi ikan terhadap pertumbuhan tanaman anggrek Dendrobium pada tahap vegetatif. </w:t>
      </w:r>
      <w:r w:rsidRPr="002918C9">
        <w:rPr>
          <w:rFonts w:ascii="Arial" w:hAnsi="Arial" w:cs="Arial"/>
          <w:i/>
          <w:iCs/>
          <w:noProof/>
          <w:sz w:val="24"/>
        </w:rPr>
        <w:t>Jurnal Biosaintropis</w:t>
      </w:r>
      <w:r w:rsidRPr="002918C9">
        <w:rPr>
          <w:rFonts w:ascii="Arial" w:hAnsi="Arial" w:cs="Arial"/>
          <w:noProof/>
          <w:sz w:val="24"/>
        </w:rPr>
        <w:t xml:space="preserve">, </w:t>
      </w:r>
      <w:r w:rsidRPr="002918C9">
        <w:rPr>
          <w:rFonts w:ascii="Arial" w:hAnsi="Arial" w:cs="Arial"/>
          <w:i/>
          <w:iCs/>
          <w:noProof/>
          <w:sz w:val="24"/>
        </w:rPr>
        <w:t>4</w:t>
      </w:r>
      <w:r w:rsidRPr="002918C9">
        <w:rPr>
          <w:rFonts w:ascii="Arial" w:hAnsi="Arial" w:cs="Arial"/>
          <w:noProof/>
          <w:sz w:val="24"/>
        </w:rPr>
        <w:t>(2), 46–54.</w:t>
      </w:r>
    </w:p>
    <w:p w14:paraId="097AAA77"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Suradinata, Y. R., Nuraini, A., &amp; Setiadi, A. (2012). Pengaruh Kombinasi Media Tanam Dan Konsentrasi Pupuk Daun Terhadap Pertumbuhan Tanaman Anggrek Dendrobium SP. Pada Tahap Aklimatisasi. </w:t>
      </w:r>
      <w:r w:rsidRPr="002918C9">
        <w:rPr>
          <w:rFonts w:ascii="Arial" w:hAnsi="Arial" w:cs="Arial"/>
          <w:i/>
          <w:iCs/>
          <w:noProof/>
          <w:sz w:val="24"/>
        </w:rPr>
        <w:t>Jurnal Agrivigor</w:t>
      </w:r>
      <w:r w:rsidRPr="002918C9">
        <w:rPr>
          <w:rFonts w:ascii="Arial" w:hAnsi="Arial" w:cs="Arial"/>
          <w:noProof/>
          <w:sz w:val="24"/>
        </w:rPr>
        <w:t xml:space="preserve">, </w:t>
      </w:r>
      <w:r w:rsidRPr="002918C9">
        <w:rPr>
          <w:rFonts w:ascii="Arial" w:hAnsi="Arial" w:cs="Arial"/>
          <w:i/>
          <w:iCs/>
          <w:noProof/>
          <w:sz w:val="24"/>
        </w:rPr>
        <w:t>11</w:t>
      </w:r>
      <w:r w:rsidRPr="002918C9">
        <w:rPr>
          <w:rFonts w:ascii="Arial" w:hAnsi="Arial" w:cs="Arial"/>
          <w:noProof/>
          <w:sz w:val="24"/>
        </w:rPr>
        <w:t>(2), 104–116. http://pustaka.unpad.ac.id/archives/139158</w:t>
      </w:r>
    </w:p>
    <w:p w14:paraId="41EA51F9"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Surtinah, &amp; Mutryarny, E. (2013). Frekuensi Pemberian Grow Quick LB Terhadap Pertumbuhan Bibit Anggrek Dendrobium pada Stadia Komunitas Pot. </w:t>
      </w:r>
      <w:r w:rsidRPr="002918C9">
        <w:rPr>
          <w:rFonts w:ascii="Arial" w:hAnsi="Arial" w:cs="Arial"/>
          <w:i/>
          <w:iCs/>
          <w:noProof/>
          <w:sz w:val="24"/>
        </w:rPr>
        <w:t>Jurnal Ilmiah Pertanian</w:t>
      </w:r>
      <w:r w:rsidRPr="002918C9">
        <w:rPr>
          <w:rFonts w:ascii="Arial" w:hAnsi="Arial" w:cs="Arial"/>
          <w:noProof/>
          <w:sz w:val="24"/>
        </w:rPr>
        <w:t xml:space="preserve">, </w:t>
      </w:r>
      <w:r w:rsidRPr="002918C9">
        <w:rPr>
          <w:rFonts w:ascii="Arial" w:hAnsi="Arial" w:cs="Arial"/>
          <w:i/>
          <w:iCs/>
          <w:noProof/>
          <w:sz w:val="24"/>
        </w:rPr>
        <w:t>10</w:t>
      </w:r>
      <w:r w:rsidRPr="002918C9">
        <w:rPr>
          <w:rFonts w:ascii="Arial" w:hAnsi="Arial" w:cs="Arial"/>
          <w:noProof/>
          <w:sz w:val="24"/>
        </w:rPr>
        <w:t>(2), 31–40.</w:t>
      </w:r>
    </w:p>
    <w:p w14:paraId="5557A6E1"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Suryana, H., Titiaryanti, N. M., &amp; Yuniasih, B. (2021). Pengaruh Macam dan Dosis Limbah terhadap Pertumbuhan Bibit Kelapa Sawit (Pre Nursery). </w:t>
      </w:r>
      <w:r w:rsidRPr="002918C9">
        <w:rPr>
          <w:rFonts w:ascii="Arial" w:hAnsi="Arial" w:cs="Arial"/>
          <w:i/>
          <w:iCs/>
          <w:noProof/>
          <w:sz w:val="24"/>
        </w:rPr>
        <w:t>Jurnal Agromast</w:t>
      </w:r>
      <w:r w:rsidRPr="002918C9">
        <w:rPr>
          <w:rFonts w:ascii="Arial" w:hAnsi="Arial" w:cs="Arial"/>
          <w:noProof/>
          <w:sz w:val="24"/>
        </w:rPr>
        <w:t xml:space="preserve">, </w:t>
      </w:r>
      <w:r w:rsidRPr="002918C9">
        <w:rPr>
          <w:rFonts w:ascii="Arial" w:hAnsi="Arial" w:cs="Arial"/>
          <w:i/>
          <w:iCs/>
          <w:noProof/>
          <w:sz w:val="24"/>
        </w:rPr>
        <w:t>3</w:t>
      </w:r>
      <w:r w:rsidRPr="002918C9">
        <w:rPr>
          <w:rFonts w:ascii="Arial" w:hAnsi="Arial" w:cs="Arial"/>
          <w:noProof/>
          <w:sz w:val="24"/>
        </w:rPr>
        <w:t>(2), 81–91.</w:t>
      </w:r>
    </w:p>
    <w:p w14:paraId="1EA9F562"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lastRenderedPageBreak/>
        <w:t xml:space="preserve">Teixeira da Silva, J. A., Hossain, M. M., Sharma, M., Dobránszki, J., Cardoso, J. C., &amp; ZENG, S. (2017). Acclimatization of in Vitro-derived Dendrobium. </w:t>
      </w:r>
      <w:r w:rsidRPr="002918C9">
        <w:rPr>
          <w:rFonts w:ascii="Arial" w:hAnsi="Arial" w:cs="Arial"/>
          <w:i/>
          <w:iCs/>
          <w:noProof/>
          <w:sz w:val="24"/>
        </w:rPr>
        <w:t>Horticultural Plant Journal</w:t>
      </w:r>
      <w:r w:rsidRPr="002918C9">
        <w:rPr>
          <w:rFonts w:ascii="Arial" w:hAnsi="Arial" w:cs="Arial"/>
          <w:noProof/>
          <w:sz w:val="24"/>
        </w:rPr>
        <w:t xml:space="preserve">, </w:t>
      </w:r>
      <w:r w:rsidRPr="002918C9">
        <w:rPr>
          <w:rFonts w:ascii="Arial" w:hAnsi="Arial" w:cs="Arial"/>
          <w:i/>
          <w:iCs/>
          <w:noProof/>
          <w:sz w:val="24"/>
        </w:rPr>
        <w:t>3</w:t>
      </w:r>
      <w:r w:rsidRPr="002918C9">
        <w:rPr>
          <w:rFonts w:ascii="Arial" w:hAnsi="Arial" w:cs="Arial"/>
          <w:noProof/>
          <w:sz w:val="24"/>
        </w:rPr>
        <w:t>(3), 110–124. https://doi.org/10.1016/j.hpj.2017.07.009</w:t>
      </w:r>
    </w:p>
    <w:p w14:paraId="79377CCD"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Teixeira da Silva, J. A., Tsavkelova, E. A., Zeng, S., Ng, T. B., Parthibhan, S., Dobránszki, J., Cardoso, J. C., &amp; Rao, M. V. (2015). Symbiotic in vitro seed propagation of Dendrobium: fungal and bacterial partners and their influence on plant growth and development. </w:t>
      </w:r>
      <w:r w:rsidRPr="002918C9">
        <w:rPr>
          <w:rFonts w:ascii="Arial" w:hAnsi="Arial" w:cs="Arial"/>
          <w:i/>
          <w:iCs/>
          <w:noProof/>
          <w:sz w:val="24"/>
        </w:rPr>
        <w:t>Planta</w:t>
      </w:r>
      <w:r w:rsidRPr="002918C9">
        <w:rPr>
          <w:rFonts w:ascii="Arial" w:hAnsi="Arial" w:cs="Arial"/>
          <w:noProof/>
          <w:sz w:val="24"/>
        </w:rPr>
        <w:t xml:space="preserve">, </w:t>
      </w:r>
      <w:r w:rsidRPr="002918C9">
        <w:rPr>
          <w:rFonts w:ascii="Arial" w:hAnsi="Arial" w:cs="Arial"/>
          <w:i/>
          <w:iCs/>
          <w:noProof/>
          <w:sz w:val="24"/>
        </w:rPr>
        <w:t>242</w:t>
      </w:r>
      <w:r w:rsidRPr="002918C9">
        <w:rPr>
          <w:rFonts w:ascii="Arial" w:hAnsi="Arial" w:cs="Arial"/>
          <w:noProof/>
          <w:sz w:val="24"/>
        </w:rPr>
        <w:t>(1). https://doi.org/10.1007/s00425-015-2301-9</w:t>
      </w:r>
    </w:p>
    <w:p w14:paraId="60BBBA42"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Tini, E. W., Prasmaji, S., &amp; Hadi Sumartono, G. (2019). Aklimatisasi anggrek (Phalaepnopsis amabilis) dengan media tanam yang berbeda dan pemberian pupuk daun. </w:t>
      </w:r>
      <w:r w:rsidRPr="002918C9">
        <w:rPr>
          <w:rFonts w:ascii="Arial" w:hAnsi="Arial" w:cs="Arial"/>
          <w:i/>
          <w:iCs/>
          <w:noProof/>
          <w:sz w:val="24"/>
        </w:rPr>
        <w:t>Jurnal Hortikultura Indonesia</w:t>
      </w:r>
      <w:r w:rsidRPr="002918C9">
        <w:rPr>
          <w:rFonts w:ascii="Arial" w:hAnsi="Arial" w:cs="Arial"/>
          <w:noProof/>
          <w:sz w:val="24"/>
        </w:rPr>
        <w:t xml:space="preserve">, </w:t>
      </w:r>
      <w:r w:rsidRPr="002918C9">
        <w:rPr>
          <w:rFonts w:ascii="Arial" w:hAnsi="Arial" w:cs="Arial"/>
          <w:i/>
          <w:iCs/>
          <w:noProof/>
          <w:sz w:val="24"/>
        </w:rPr>
        <w:t>10</w:t>
      </w:r>
      <w:r w:rsidRPr="002918C9">
        <w:rPr>
          <w:rFonts w:ascii="Arial" w:hAnsi="Arial" w:cs="Arial"/>
          <w:noProof/>
          <w:sz w:val="24"/>
        </w:rPr>
        <w:t>(2), 119–127.</w:t>
      </w:r>
    </w:p>
    <w:p w14:paraId="1CE56480" w14:textId="4469D484"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Wulandari, C. G. M., Muhartini, S., &amp; Trisnowati, S. (2013). Pengaruh Air Cucian Beras Merah Dan Beras Putih Terhadap Pertumbuhan Dan Hasil Selada (Lactuca sativa L.). </w:t>
      </w:r>
      <w:r w:rsidRPr="002918C9">
        <w:rPr>
          <w:rFonts w:ascii="Arial" w:hAnsi="Arial" w:cs="Arial"/>
          <w:i/>
          <w:iCs/>
          <w:noProof/>
          <w:sz w:val="24"/>
        </w:rPr>
        <w:t>Vegetalika</w:t>
      </w:r>
      <w:r w:rsidRPr="002918C9">
        <w:rPr>
          <w:rFonts w:ascii="Arial" w:hAnsi="Arial" w:cs="Arial"/>
          <w:noProof/>
          <w:sz w:val="24"/>
        </w:rPr>
        <w:t>,</w:t>
      </w:r>
      <w:r w:rsidRPr="002918C9">
        <w:rPr>
          <w:rFonts w:ascii="Arial" w:hAnsi="Arial" w:cs="Arial"/>
          <w:i/>
          <w:iCs/>
          <w:noProof/>
          <w:sz w:val="24"/>
        </w:rPr>
        <w:t>1</w:t>
      </w:r>
      <w:r w:rsidRPr="002918C9">
        <w:rPr>
          <w:rFonts w:ascii="Arial" w:hAnsi="Arial" w:cs="Arial"/>
          <w:noProof/>
          <w:sz w:val="24"/>
        </w:rPr>
        <w:t>(2), 24–35. https://jurnal.ugm.ac.id/jbp/article/viewFile/1516/1313</w:t>
      </w:r>
    </w:p>
    <w:p w14:paraId="274D32E8" w14:textId="77777777" w:rsidR="002918C9" w:rsidRPr="002918C9" w:rsidRDefault="002918C9" w:rsidP="007C0A6A">
      <w:pPr>
        <w:widowControl w:val="0"/>
        <w:autoSpaceDE w:val="0"/>
        <w:autoSpaceDN w:val="0"/>
        <w:adjustRightInd w:val="0"/>
        <w:spacing w:after="0" w:line="240" w:lineRule="auto"/>
        <w:ind w:left="480" w:hanging="480"/>
        <w:jc w:val="both"/>
        <w:rPr>
          <w:rFonts w:ascii="Arial" w:hAnsi="Arial" w:cs="Arial"/>
          <w:noProof/>
          <w:sz w:val="24"/>
        </w:rPr>
      </w:pPr>
      <w:r w:rsidRPr="002918C9">
        <w:rPr>
          <w:rFonts w:ascii="Arial" w:hAnsi="Arial" w:cs="Arial"/>
          <w:noProof/>
          <w:sz w:val="24"/>
        </w:rPr>
        <w:t xml:space="preserve">Yulianingsih, R. (2017). Pengaruh Air Cucian Beras Terhadap Pertumbuhan Dan Hasil Terung Ungu (Solanum Melongena L.). </w:t>
      </w:r>
      <w:r w:rsidRPr="002918C9">
        <w:rPr>
          <w:rFonts w:ascii="Arial" w:hAnsi="Arial" w:cs="Arial"/>
          <w:i/>
          <w:iCs/>
          <w:noProof/>
          <w:sz w:val="24"/>
        </w:rPr>
        <w:t>Piper</w:t>
      </w:r>
      <w:r w:rsidRPr="002918C9">
        <w:rPr>
          <w:rFonts w:ascii="Arial" w:hAnsi="Arial" w:cs="Arial"/>
          <w:noProof/>
          <w:sz w:val="24"/>
        </w:rPr>
        <w:t xml:space="preserve">, </w:t>
      </w:r>
      <w:r w:rsidRPr="002918C9">
        <w:rPr>
          <w:rFonts w:ascii="Arial" w:hAnsi="Arial" w:cs="Arial"/>
          <w:i/>
          <w:iCs/>
          <w:noProof/>
          <w:sz w:val="24"/>
        </w:rPr>
        <w:t>13</w:t>
      </w:r>
      <w:r w:rsidRPr="002918C9">
        <w:rPr>
          <w:rFonts w:ascii="Arial" w:hAnsi="Arial" w:cs="Arial"/>
          <w:noProof/>
          <w:sz w:val="24"/>
        </w:rPr>
        <w:t>(24), 61–68. https://doi.org/10.51826/piper.v13i24.68</w:t>
      </w:r>
    </w:p>
    <w:p w14:paraId="685E4978" w14:textId="5356B4D8" w:rsidR="00803245" w:rsidRDefault="00803245" w:rsidP="007C0A6A">
      <w:pPr>
        <w:spacing w:after="0" w:line="240" w:lineRule="auto"/>
        <w:ind w:left="709" w:hanging="709"/>
        <w:jc w:val="both"/>
        <w:rPr>
          <w:rFonts w:ascii="Arial" w:eastAsia="Times New Roman" w:hAnsi="Arial" w:cs="Arial"/>
          <w:color w:val="000000"/>
          <w:sz w:val="24"/>
          <w:szCs w:val="24"/>
        </w:rPr>
      </w:pPr>
      <w:r>
        <w:rPr>
          <w:rFonts w:ascii="Arial" w:eastAsia="Times New Roman" w:hAnsi="Arial" w:cs="Arial"/>
          <w:color w:val="000000"/>
          <w:sz w:val="24"/>
          <w:szCs w:val="24"/>
        </w:rPr>
        <w:fldChar w:fldCharType="end"/>
      </w:r>
    </w:p>
    <w:p w14:paraId="24D712D4" w14:textId="77777777" w:rsidR="00E45447" w:rsidRPr="001D366D" w:rsidRDefault="00E45447">
      <w:pPr>
        <w:rPr>
          <w:rFonts w:ascii="Arial" w:hAnsi="Arial" w:cs="Arial"/>
          <w:sz w:val="24"/>
          <w:szCs w:val="24"/>
        </w:rPr>
      </w:pPr>
    </w:p>
    <w:sectPr w:rsidR="00E45447" w:rsidRPr="001D366D" w:rsidSect="001B7D8A">
      <w:headerReference w:type="default" r:id="rId15"/>
      <w:footerReference w:type="default" r:id="rId16"/>
      <w:headerReference w:type="first" r:id="rId17"/>
      <w:footerReference w:type="first" r:id="rId18"/>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F199" w14:textId="77777777" w:rsidR="00147596" w:rsidRDefault="00147596">
      <w:pPr>
        <w:spacing w:after="0" w:line="240" w:lineRule="auto"/>
      </w:pPr>
      <w:r>
        <w:separator/>
      </w:r>
    </w:p>
  </w:endnote>
  <w:endnote w:type="continuationSeparator" w:id="0">
    <w:p w14:paraId="005ED400" w14:textId="77777777" w:rsidR="00147596" w:rsidRDefault="0014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1"/>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AF13" w14:textId="77777777" w:rsidR="00147596" w:rsidRDefault="00147596">
      <w:pPr>
        <w:spacing w:after="0" w:line="240" w:lineRule="auto"/>
      </w:pPr>
      <w:r>
        <w:separator/>
      </w:r>
    </w:p>
  </w:footnote>
  <w:footnote w:type="continuationSeparator" w:id="0">
    <w:p w14:paraId="56226A2E" w14:textId="77777777" w:rsidR="00147596" w:rsidRDefault="00147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3"/>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r w:rsidR="00A87B03" w:rsidRPr="009F11EA">
            <w:rPr>
              <w:rFonts w:ascii="Arial" w:eastAsia="Arial Narrow" w:hAnsi="Arial" w:cs="Arial"/>
              <w:color w:val="000000"/>
              <w:sz w:val="18"/>
              <w:szCs w:val="18"/>
            </w:rPr>
            <w:t>Author et al</w:t>
          </w:r>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4-5 words of the article title………</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trPr>
        <w:trHeight w:val="977"/>
      </w:trPr>
      <w:tc>
        <w:tcPr>
          <w:tcW w:w="851" w:type="dxa"/>
          <w:tcBorders>
            <w:top w:val="single" w:sz="4" w:space="0" w:color="00B050"/>
            <w:bottom w:val="single" w:sz="4" w:space="0" w:color="00B050"/>
          </w:tcBorders>
          <w:vAlign w:val="center"/>
        </w:tcPr>
        <w:p w14:paraId="6751E1B5" w14:textId="77777777" w:rsidR="00B55A4F" w:rsidRDefault="00B55A4F">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4185744">
    <w:abstractNumId w:val="2"/>
  </w:num>
  <w:num w:numId="2" w16cid:durableId="1492528306">
    <w:abstractNumId w:val="0"/>
  </w:num>
  <w:num w:numId="3" w16cid:durableId="68118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0685D"/>
    <w:rsid w:val="00013516"/>
    <w:rsid w:val="00016234"/>
    <w:rsid w:val="00017EA7"/>
    <w:rsid w:val="00035837"/>
    <w:rsid w:val="000466F4"/>
    <w:rsid w:val="00051A99"/>
    <w:rsid w:val="00066B10"/>
    <w:rsid w:val="000734DE"/>
    <w:rsid w:val="000758DD"/>
    <w:rsid w:val="000B4AD5"/>
    <w:rsid w:val="000D2DBB"/>
    <w:rsid w:val="000E6CC5"/>
    <w:rsid w:val="000F3175"/>
    <w:rsid w:val="00100901"/>
    <w:rsid w:val="001056D8"/>
    <w:rsid w:val="00116953"/>
    <w:rsid w:val="00123820"/>
    <w:rsid w:val="00126618"/>
    <w:rsid w:val="00127FA0"/>
    <w:rsid w:val="00132568"/>
    <w:rsid w:val="001372A2"/>
    <w:rsid w:val="00147596"/>
    <w:rsid w:val="00147977"/>
    <w:rsid w:val="00157D95"/>
    <w:rsid w:val="00166901"/>
    <w:rsid w:val="0017458F"/>
    <w:rsid w:val="001758AE"/>
    <w:rsid w:val="001A53BE"/>
    <w:rsid w:val="001A67B7"/>
    <w:rsid w:val="001B00C0"/>
    <w:rsid w:val="001B7D8A"/>
    <w:rsid w:val="001D366D"/>
    <w:rsid w:val="001E329C"/>
    <w:rsid w:val="001F13B7"/>
    <w:rsid w:val="001F2E66"/>
    <w:rsid w:val="00202C9C"/>
    <w:rsid w:val="0020597E"/>
    <w:rsid w:val="0021235C"/>
    <w:rsid w:val="00214C7B"/>
    <w:rsid w:val="00217B05"/>
    <w:rsid w:val="00220CB3"/>
    <w:rsid w:val="002251A6"/>
    <w:rsid w:val="00244A64"/>
    <w:rsid w:val="002520A9"/>
    <w:rsid w:val="00257DF1"/>
    <w:rsid w:val="002650EF"/>
    <w:rsid w:val="00271250"/>
    <w:rsid w:val="002731E2"/>
    <w:rsid w:val="002745CF"/>
    <w:rsid w:val="00281207"/>
    <w:rsid w:val="002828C1"/>
    <w:rsid w:val="00287EC7"/>
    <w:rsid w:val="002918C9"/>
    <w:rsid w:val="002A52A7"/>
    <w:rsid w:val="002A688C"/>
    <w:rsid w:val="002B1AEC"/>
    <w:rsid w:val="002B32E5"/>
    <w:rsid w:val="002B378B"/>
    <w:rsid w:val="002D1B93"/>
    <w:rsid w:val="002D4038"/>
    <w:rsid w:val="002E4750"/>
    <w:rsid w:val="002F06F5"/>
    <w:rsid w:val="00301AC5"/>
    <w:rsid w:val="0030432C"/>
    <w:rsid w:val="00324DB7"/>
    <w:rsid w:val="003267CD"/>
    <w:rsid w:val="0032715B"/>
    <w:rsid w:val="00331723"/>
    <w:rsid w:val="00335A91"/>
    <w:rsid w:val="00336FB1"/>
    <w:rsid w:val="00340E73"/>
    <w:rsid w:val="00342C2E"/>
    <w:rsid w:val="00356482"/>
    <w:rsid w:val="0036247F"/>
    <w:rsid w:val="0037401D"/>
    <w:rsid w:val="00381174"/>
    <w:rsid w:val="00394200"/>
    <w:rsid w:val="003A1360"/>
    <w:rsid w:val="003B759C"/>
    <w:rsid w:val="003C4DFD"/>
    <w:rsid w:val="003C597C"/>
    <w:rsid w:val="003C5B3F"/>
    <w:rsid w:val="003D2096"/>
    <w:rsid w:val="003D362E"/>
    <w:rsid w:val="003E7BEB"/>
    <w:rsid w:val="00424AD5"/>
    <w:rsid w:val="00454E67"/>
    <w:rsid w:val="0047148B"/>
    <w:rsid w:val="00486478"/>
    <w:rsid w:val="00492991"/>
    <w:rsid w:val="00492F5B"/>
    <w:rsid w:val="004A12DA"/>
    <w:rsid w:val="004A1B82"/>
    <w:rsid w:val="004A1F03"/>
    <w:rsid w:val="004B28B2"/>
    <w:rsid w:val="004C2228"/>
    <w:rsid w:val="004F0546"/>
    <w:rsid w:val="00503858"/>
    <w:rsid w:val="00511DC4"/>
    <w:rsid w:val="0051555F"/>
    <w:rsid w:val="005222AC"/>
    <w:rsid w:val="00534FF6"/>
    <w:rsid w:val="0056253A"/>
    <w:rsid w:val="005801DD"/>
    <w:rsid w:val="00593AA6"/>
    <w:rsid w:val="005A3FE8"/>
    <w:rsid w:val="005A78B9"/>
    <w:rsid w:val="005B168E"/>
    <w:rsid w:val="005B3540"/>
    <w:rsid w:val="005B657B"/>
    <w:rsid w:val="005C0B0C"/>
    <w:rsid w:val="005C126A"/>
    <w:rsid w:val="005D6C58"/>
    <w:rsid w:val="005D6FE1"/>
    <w:rsid w:val="005E01DA"/>
    <w:rsid w:val="005E0B6D"/>
    <w:rsid w:val="005E3BEF"/>
    <w:rsid w:val="005F15C3"/>
    <w:rsid w:val="005F2099"/>
    <w:rsid w:val="005F63C5"/>
    <w:rsid w:val="00632D1A"/>
    <w:rsid w:val="00650235"/>
    <w:rsid w:val="0065525A"/>
    <w:rsid w:val="00661042"/>
    <w:rsid w:val="00697E66"/>
    <w:rsid w:val="006A5DC3"/>
    <w:rsid w:val="006B3259"/>
    <w:rsid w:val="006C6DE7"/>
    <w:rsid w:val="00700525"/>
    <w:rsid w:val="00710FCF"/>
    <w:rsid w:val="007235CB"/>
    <w:rsid w:val="007239BC"/>
    <w:rsid w:val="00726E5B"/>
    <w:rsid w:val="007300CF"/>
    <w:rsid w:val="00733AAA"/>
    <w:rsid w:val="007350D5"/>
    <w:rsid w:val="007454BF"/>
    <w:rsid w:val="0074703C"/>
    <w:rsid w:val="00757355"/>
    <w:rsid w:val="00760CE2"/>
    <w:rsid w:val="00762638"/>
    <w:rsid w:val="00765338"/>
    <w:rsid w:val="007755F3"/>
    <w:rsid w:val="00775C85"/>
    <w:rsid w:val="007A0334"/>
    <w:rsid w:val="007A537C"/>
    <w:rsid w:val="007A68B8"/>
    <w:rsid w:val="007C0A6A"/>
    <w:rsid w:val="007C1B3D"/>
    <w:rsid w:val="007E0D7A"/>
    <w:rsid w:val="007E280E"/>
    <w:rsid w:val="007E65A5"/>
    <w:rsid w:val="007F0C0A"/>
    <w:rsid w:val="007F2401"/>
    <w:rsid w:val="00803245"/>
    <w:rsid w:val="00803C6E"/>
    <w:rsid w:val="00811DDC"/>
    <w:rsid w:val="008169B4"/>
    <w:rsid w:val="00816A95"/>
    <w:rsid w:val="00835A85"/>
    <w:rsid w:val="008639B8"/>
    <w:rsid w:val="0087170C"/>
    <w:rsid w:val="00891657"/>
    <w:rsid w:val="008B1C6A"/>
    <w:rsid w:val="008B4602"/>
    <w:rsid w:val="008C23A5"/>
    <w:rsid w:val="008C4269"/>
    <w:rsid w:val="008D163F"/>
    <w:rsid w:val="008D237C"/>
    <w:rsid w:val="008D608E"/>
    <w:rsid w:val="009076F1"/>
    <w:rsid w:val="00920990"/>
    <w:rsid w:val="0092431B"/>
    <w:rsid w:val="00924668"/>
    <w:rsid w:val="00944B20"/>
    <w:rsid w:val="00947A02"/>
    <w:rsid w:val="00952BA3"/>
    <w:rsid w:val="00953832"/>
    <w:rsid w:val="0095512B"/>
    <w:rsid w:val="00962074"/>
    <w:rsid w:val="00982893"/>
    <w:rsid w:val="00982E0A"/>
    <w:rsid w:val="00984E78"/>
    <w:rsid w:val="00986C4F"/>
    <w:rsid w:val="00987E56"/>
    <w:rsid w:val="00992E89"/>
    <w:rsid w:val="009C771C"/>
    <w:rsid w:val="009D7D22"/>
    <w:rsid w:val="009F11EA"/>
    <w:rsid w:val="009F2857"/>
    <w:rsid w:val="00A05960"/>
    <w:rsid w:val="00A12024"/>
    <w:rsid w:val="00A13FDD"/>
    <w:rsid w:val="00A17EBA"/>
    <w:rsid w:val="00A40F92"/>
    <w:rsid w:val="00A456B6"/>
    <w:rsid w:val="00A87B03"/>
    <w:rsid w:val="00AB6300"/>
    <w:rsid w:val="00AB7DC9"/>
    <w:rsid w:val="00AE0C21"/>
    <w:rsid w:val="00AE1E55"/>
    <w:rsid w:val="00AF58F4"/>
    <w:rsid w:val="00B04EB2"/>
    <w:rsid w:val="00B05C3E"/>
    <w:rsid w:val="00B27A56"/>
    <w:rsid w:val="00B377EE"/>
    <w:rsid w:val="00B55A4F"/>
    <w:rsid w:val="00B71406"/>
    <w:rsid w:val="00B752C8"/>
    <w:rsid w:val="00B767E2"/>
    <w:rsid w:val="00B81C9D"/>
    <w:rsid w:val="00B83FFC"/>
    <w:rsid w:val="00B85216"/>
    <w:rsid w:val="00B8733A"/>
    <w:rsid w:val="00B97ACA"/>
    <w:rsid w:val="00BA52A5"/>
    <w:rsid w:val="00BB1149"/>
    <w:rsid w:val="00C13AB8"/>
    <w:rsid w:val="00C247CB"/>
    <w:rsid w:val="00C264B3"/>
    <w:rsid w:val="00C31276"/>
    <w:rsid w:val="00C44546"/>
    <w:rsid w:val="00C570EB"/>
    <w:rsid w:val="00C77ABE"/>
    <w:rsid w:val="00C80066"/>
    <w:rsid w:val="00C96DB6"/>
    <w:rsid w:val="00C97207"/>
    <w:rsid w:val="00CA2245"/>
    <w:rsid w:val="00CC6AC0"/>
    <w:rsid w:val="00CD3DB7"/>
    <w:rsid w:val="00CE0B0E"/>
    <w:rsid w:val="00CE2208"/>
    <w:rsid w:val="00CF3591"/>
    <w:rsid w:val="00CF4545"/>
    <w:rsid w:val="00D168F0"/>
    <w:rsid w:val="00D25342"/>
    <w:rsid w:val="00D374F5"/>
    <w:rsid w:val="00D77B39"/>
    <w:rsid w:val="00D96B73"/>
    <w:rsid w:val="00D96CB5"/>
    <w:rsid w:val="00DA0215"/>
    <w:rsid w:val="00DA0D9D"/>
    <w:rsid w:val="00DA7C6D"/>
    <w:rsid w:val="00DB6DD7"/>
    <w:rsid w:val="00DD03B8"/>
    <w:rsid w:val="00DF3651"/>
    <w:rsid w:val="00DF4A73"/>
    <w:rsid w:val="00E00624"/>
    <w:rsid w:val="00E17683"/>
    <w:rsid w:val="00E21474"/>
    <w:rsid w:val="00E32C87"/>
    <w:rsid w:val="00E45447"/>
    <w:rsid w:val="00E527A4"/>
    <w:rsid w:val="00E56859"/>
    <w:rsid w:val="00E608D8"/>
    <w:rsid w:val="00E62A1C"/>
    <w:rsid w:val="00E752B0"/>
    <w:rsid w:val="00E917A6"/>
    <w:rsid w:val="00E96291"/>
    <w:rsid w:val="00EA06CD"/>
    <w:rsid w:val="00EB5281"/>
    <w:rsid w:val="00EB5D40"/>
    <w:rsid w:val="00EC3567"/>
    <w:rsid w:val="00ED588A"/>
    <w:rsid w:val="00EF1E3B"/>
    <w:rsid w:val="00EF5ED8"/>
    <w:rsid w:val="00F1000B"/>
    <w:rsid w:val="00F10EBD"/>
    <w:rsid w:val="00F1750A"/>
    <w:rsid w:val="00F21A57"/>
    <w:rsid w:val="00F3365E"/>
    <w:rsid w:val="00F62D52"/>
    <w:rsid w:val="00F75DBF"/>
    <w:rsid w:val="00F8167E"/>
    <w:rsid w:val="00F91D57"/>
    <w:rsid w:val="00FB081F"/>
    <w:rsid w:val="00FB0F1B"/>
    <w:rsid w:val="00FB7C82"/>
    <w:rsid w:val="00FC2C13"/>
    <w:rsid w:val="00FC37BA"/>
    <w:rsid w:val="00FC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445B"/>
  <w15:docId w15:val="{A0A1E6FE-8AF5-446A-B4E1-3888EAF9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E2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548678">
      <w:bodyDiv w:val="1"/>
      <w:marLeft w:val="0"/>
      <w:marRight w:val="0"/>
      <w:marTop w:val="0"/>
      <w:marBottom w:val="0"/>
      <w:divBdr>
        <w:top w:val="none" w:sz="0" w:space="0" w:color="auto"/>
        <w:left w:val="none" w:sz="0" w:space="0" w:color="auto"/>
        <w:bottom w:val="none" w:sz="0" w:space="0" w:color="auto"/>
        <w:right w:val="none" w:sz="0" w:space="0" w:color="auto"/>
      </w:divBdr>
      <w:divsChild>
        <w:div w:id="2047944192">
          <w:marLeft w:val="0"/>
          <w:marRight w:val="0"/>
          <w:marTop w:val="0"/>
          <w:marBottom w:val="0"/>
          <w:divBdr>
            <w:top w:val="none" w:sz="0" w:space="0" w:color="auto"/>
            <w:left w:val="none" w:sz="0" w:space="0" w:color="auto"/>
            <w:bottom w:val="none" w:sz="0" w:space="0" w:color="auto"/>
            <w:right w:val="none" w:sz="0" w:space="0" w:color="auto"/>
          </w:divBdr>
        </w:div>
        <w:div w:id="1584804435">
          <w:marLeft w:val="0"/>
          <w:marRight w:val="0"/>
          <w:marTop w:val="0"/>
          <w:marBottom w:val="0"/>
          <w:divBdr>
            <w:top w:val="none" w:sz="0" w:space="0" w:color="auto"/>
            <w:left w:val="none" w:sz="0" w:space="0" w:color="auto"/>
            <w:bottom w:val="none" w:sz="0" w:space="0" w:color="auto"/>
            <w:right w:val="none" w:sz="0" w:space="0" w:color="auto"/>
          </w:divBdr>
        </w:div>
        <w:div w:id="1084648785">
          <w:marLeft w:val="0"/>
          <w:marRight w:val="0"/>
          <w:marTop w:val="0"/>
          <w:marBottom w:val="0"/>
          <w:divBdr>
            <w:top w:val="none" w:sz="0" w:space="0" w:color="auto"/>
            <w:left w:val="none" w:sz="0" w:space="0" w:color="auto"/>
            <w:bottom w:val="none" w:sz="0" w:space="0" w:color="auto"/>
            <w:right w:val="none" w:sz="0" w:space="0" w:color="auto"/>
          </w:divBdr>
        </w:div>
        <w:div w:id="1756394060">
          <w:marLeft w:val="0"/>
          <w:marRight w:val="0"/>
          <w:marTop w:val="0"/>
          <w:marBottom w:val="0"/>
          <w:divBdr>
            <w:top w:val="none" w:sz="0" w:space="0" w:color="auto"/>
            <w:left w:val="none" w:sz="0" w:space="0" w:color="auto"/>
            <w:bottom w:val="none" w:sz="0" w:space="0" w:color="auto"/>
            <w:right w:val="none" w:sz="0" w:space="0" w:color="auto"/>
          </w:divBdr>
        </w:div>
        <w:div w:id="90662556">
          <w:marLeft w:val="0"/>
          <w:marRight w:val="0"/>
          <w:marTop w:val="0"/>
          <w:marBottom w:val="0"/>
          <w:divBdr>
            <w:top w:val="none" w:sz="0" w:space="0" w:color="auto"/>
            <w:left w:val="none" w:sz="0" w:space="0" w:color="auto"/>
            <w:bottom w:val="none" w:sz="0" w:space="0" w:color="auto"/>
            <w:right w:val="none" w:sz="0" w:space="0" w:color="auto"/>
          </w:divBdr>
        </w:div>
        <w:div w:id="397168043">
          <w:marLeft w:val="0"/>
          <w:marRight w:val="0"/>
          <w:marTop w:val="0"/>
          <w:marBottom w:val="0"/>
          <w:divBdr>
            <w:top w:val="none" w:sz="0" w:space="0" w:color="auto"/>
            <w:left w:val="none" w:sz="0" w:space="0" w:color="auto"/>
            <w:bottom w:val="none" w:sz="0" w:space="0" w:color="auto"/>
            <w:right w:val="none" w:sz="0" w:space="0" w:color="auto"/>
          </w:divBdr>
        </w:div>
        <w:div w:id="835195096">
          <w:marLeft w:val="0"/>
          <w:marRight w:val="0"/>
          <w:marTop w:val="0"/>
          <w:marBottom w:val="0"/>
          <w:divBdr>
            <w:top w:val="none" w:sz="0" w:space="0" w:color="auto"/>
            <w:left w:val="none" w:sz="0" w:space="0" w:color="auto"/>
            <w:bottom w:val="none" w:sz="0" w:space="0" w:color="auto"/>
            <w:right w:val="none" w:sz="0" w:space="0" w:color="auto"/>
          </w:divBdr>
        </w:div>
        <w:div w:id="1317882303">
          <w:marLeft w:val="0"/>
          <w:marRight w:val="0"/>
          <w:marTop w:val="0"/>
          <w:marBottom w:val="0"/>
          <w:divBdr>
            <w:top w:val="none" w:sz="0" w:space="0" w:color="auto"/>
            <w:left w:val="none" w:sz="0" w:space="0" w:color="auto"/>
            <w:bottom w:val="none" w:sz="0" w:space="0" w:color="auto"/>
            <w:right w:val="none" w:sz="0" w:space="0" w:color="auto"/>
          </w:divBdr>
        </w:div>
        <w:div w:id="1167357365">
          <w:marLeft w:val="0"/>
          <w:marRight w:val="0"/>
          <w:marTop w:val="0"/>
          <w:marBottom w:val="0"/>
          <w:divBdr>
            <w:top w:val="none" w:sz="0" w:space="0" w:color="auto"/>
            <w:left w:val="none" w:sz="0" w:space="0" w:color="auto"/>
            <w:bottom w:val="none" w:sz="0" w:space="0" w:color="auto"/>
            <w:right w:val="none" w:sz="0" w:space="0" w:color="auto"/>
          </w:divBdr>
        </w:div>
        <w:div w:id="983004826">
          <w:marLeft w:val="0"/>
          <w:marRight w:val="0"/>
          <w:marTop w:val="0"/>
          <w:marBottom w:val="0"/>
          <w:divBdr>
            <w:top w:val="none" w:sz="0" w:space="0" w:color="auto"/>
            <w:left w:val="none" w:sz="0" w:space="0" w:color="auto"/>
            <w:bottom w:val="none" w:sz="0" w:space="0" w:color="auto"/>
            <w:right w:val="none" w:sz="0" w:space="0" w:color="auto"/>
          </w:divBdr>
        </w:div>
        <w:div w:id="341662907">
          <w:marLeft w:val="0"/>
          <w:marRight w:val="0"/>
          <w:marTop w:val="0"/>
          <w:marBottom w:val="0"/>
          <w:divBdr>
            <w:top w:val="none" w:sz="0" w:space="0" w:color="auto"/>
            <w:left w:val="none" w:sz="0" w:space="0" w:color="auto"/>
            <w:bottom w:val="none" w:sz="0" w:space="0" w:color="auto"/>
            <w:right w:val="none" w:sz="0" w:space="0" w:color="auto"/>
          </w:divBdr>
        </w:div>
        <w:div w:id="144589179">
          <w:marLeft w:val="0"/>
          <w:marRight w:val="0"/>
          <w:marTop w:val="0"/>
          <w:marBottom w:val="0"/>
          <w:divBdr>
            <w:top w:val="none" w:sz="0" w:space="0" w:color="auto"/>
            <w:left w:val="none" w:sz="0" w:space="0" w:color="auto"/>
            <w:bottom w:val="none" w:sz="0" w:space="0" w:color="auto"/>
            <w:right w:val="none" w:sz="0" w:space="0" w:color="auto"/>
          </w:divBdr>
        </w:div>
        <w:div w:id="736320736">
          <w:marLeft w:val="0"/>
          <w:marRight w:val="0"/>
          <w:marTop w:val="0"/>
          <w:marBottom w:val="0"/>
          <w:divBdr>
            <w:top w:val="none" w:sz="0" w:space="0" w:color="auto"/>
            <w:left w:val="none" w:sz="0" w:space="0" w:color="auto"/>
            <w:bottom w:val="none" w:sz="0" w:space="0" w:color="auto"/>
            <w:right w:val="none" w:sz="0" w:space="0" w:color="auto"/>
          </w:divBdr>
        </w:div>
        <w:div w:id="431780881">
          <w:marLeft w:val="0"/>
          <w:marRight w:val="0"/>
          <w:marTop w:val="0"/>
          <w:marBottom w:val="0"/>
          <w:divBdr>
            <w:top w:val="none" w:sz="0" w:space="0" w:color="auto"/>
            <w:left w:val="none" w:sz="0" w:space="0" w:color="auto"/>
            <w:bottom w:val="none" w:sz="0" w:space="0" w:color="auto"/>
            <w:right w:val="none" w:sz="0" w:space="0" w:color="auto"/>
          </w:divBdr>
        </w:div>
        <w:div w:id="1559584146">
          <w:marLeft w:val="0"/>
          <w:marRight w:val="0"/>
          <w:marTop w:val="0"/>
          <w:marBottom w:val="0"/>
          <w:divBdr>
            <w:top w:val="none" w:sz="0" w:space="0" w:color="auto"/>
            <w:left w:val="none" w:sz="0" w:space="0" w:color="auto"/>
            <w:bottom w:val="none" w:sz="0" w:space="0" w:color="auto"/>
            <w:right w:val="none" w:sz="0" w:space="0" w:color="auto"/>
          </w:divBdr>
        </w:div>
        <w:div w:id="1015764259">
          <w:marLeft w:val="0"/>
          <w:marRight w:val="0"/>
          <w:marTop w:val="0"/>
          <w:marBottom w:val="0"/>
          <w:divBdr>
            <w:top w:val="none" w:sz="0" w:space="0" w:color="auto"/>
            <w:left w:val="none" w:sz="0" w:space="0" w:color="auto"/>
            <w:bottom w:val="none" w:sz="0" w:space="0" w:color="auto"/>
            <w:right w:val="none" w:sz="0" w:space="0" w:color="auto"/>
          </w:divBdr>
        </w:div>
        <w:div w:id="1349023308">
          <w:marLeft w:val="0"/>
          <w:marRight w:val="0"/>
          <w:marTop w:val="0"/>
          <w:marBottom w:val="0"/>
          <w:divBdr>
            <w:top w:val="none" w:sz="0" w:space="0" w:color="auto"/>
            <w:left w:val="none" w:sz="0" w:space="0" w:color="auto"/>
            <w:bottom w:val="none" w:sz="0" w:space="0" w:color="auto"/>
            <w:right w:val="none" w:sz="0" w:space="0" w:color="auto"/>
          </w:divBdr>
        </w:div>
        <w:div w:id="1920287890">
          <w:marLeft w:val="0"/>
          <w:marRight w:val="0"/>
          <w:marTop w:val="0"/>
          <w:marBottom w:val="0"/>
          <w:divBdr>
            <w:top w:val="none" w:sz="0" w:space="0" w:color="auto"/>
            <w:left w:val="none" w:sz="0" w:space="0" w:color="auto"/>
            <w:bottom w:val="none" w:sz="0" w:space="0" w:color="auto"/>
            <w:right w:val="none" w:sz="0" w:space="0" w:color="auto"/>
          </w:divBdr>
        </w:div>
        <w:div w:id="941499678">
          <w:marLeft w:val="0"/>
          <w:marRight w:val="0"/>
          <w:marTop w:val="0"/>
          <w:marBottom w:val="0"/>
          <w:divBdr>
            <w:top w:val="none" w:sz="0" w:space="0" w:color="auto"/>
            <w:left w:val="none" w:sz="0" w:space="0" w:color="auto"/>
            <w:bottom w:val="none" w:sz="0" w:space="0" w:color="auto"/>
            <w:right w:val="none" w:sz="0" w:space="0" w:color="auto"/>
          </w:divBdr>
        </w:div>
        <w:div w:id="113208530">
          <w:marLeft w:val="0"/>
          <w:marRight w:val="0"/>
          <w:marTop w:val="0"/>
          <w:marBottom w:val="0"/>
          <w:divBdr>
            <w:top w:val="none" w:sz="0" w:space="0" w:color="auto"/>
            <w:left w:val="none" w:sz="0" w:space="0" w:color="auto"/>
            <w:bottom w:val="none" w:sz="0" w:space="0" w:color="auto"/>
            <w:right w:val="none" w:sz="0" w:space="0" w:color="auto"/>
          </w:divBdr>
        </w:div>
        <w:div w:id="1869446226">
          <w:marLeft w:val="0"/>
          <w:marRight w:val="0"/>
          <w:marTop w:val="0"/>
          <w:marBottom w:val="0"/>
          <w:divBdr>
            <w:top w:val="none" w:sz="0" w:space="0" w:color="auto"/>
            <w:left w:val="none" w:sz="0" w:space="0" w:color="auto"/>
            <w:bottom w:val="none" w:sz="0" w:space="0" w:color="auto"/>
            <w:right w:val="none" w:sz="0" w:space="0" w:color="auto"/>
          </w:divBdr>
        </w:div>
        <w:div w:id="220488529">
          <w:marLeft w:val="0"/>
          <w:marRight w:val="0"/>
          <w:marTop w:val="0"/>
          <w:marBottom w:val="0"/>
          <w:divBdr>
            <w:top w:val="none" w:sz="0" w:space="0" w:color="auto"/>
            <w:left w:val="none" w:sz="0" w:space="0" w:color="auto"/>
            <w:bottom w:val="none" w:sz="0" w:space="0" w:color="auto"/>
            <w:right w:val="none" w:sz="0" w:space="0" w:color="auto"/>
          </w:divBdr>
        </w:div>
        <w:div w:id="819344062">
          <w:marLeft w:val="0"/>
          <w:marRight w:val="0"/>
          <w:marTop w:val="0"/>
          <w:marBottom w:val="0"/>
          <w:divBdr>
            <w:top w:val="none" w:sz="0" w:space="0" w:color="auto"/>
            <w:left w:val="none" w:sz="0" w:space="0" w:color="auto"/>
            <w:bottom w:val="none" w:sz="0" w:space="0" w:color="auto"/>
            <w:right w:val="none" w:sz="0" w:space="0" w:color="auto"/>
          </w:divBdr>
        </w:div>
        <w:div w:id="1191186432">
          <w:marLeft w:val="0"/>
          <w:marRight w:val="0"/>
          <w:marTop w:val="0"/>
          <w:marBottom w:val="0"/>
          <w:divBdr>
            <w:top w:val="none" w:sz="0" w:space="0" w:color="auto"/>
            <w:left w:val="none" w:sz="0" w:space="0" w:color="auto"/>
            <w:bottom w:val="none" w:sz="0" w:space="0" w:color="auto"/>
            <w:right w:val="none" w:sz="0" w:space="0" w:color="auto"/>
          </w:divBdr>
        </w:div>
        <w:div w:id="1603688552">
          <w:marLeft w:val="0"/>
          <w:marRight w:val="0"/>
          <w:marTop w:val="0"/>
          <w:marBottom w:val="0"/>
          <w:divBdr>
            <w:top w:val="none" w:sz="0" w:space="0" w:color="auto"/>
            <w:left w:val="none" w:sz="0" w:space="0" w:color="auto"/>
            <w:bottom w:val="none" w:sz="0" w:space="0" w:color="auto"/>
            <w:right w:val="none" w:sz="0" w:space="0" w:color="auto"/>
          </w:divBdr>
        </w:div>
      </w:divsChild>
    </w:div>
    <w:div w:id="801927532">
      <w:bodyDiv w:val="1"/>
      <w:marLeft w:val="0"/>
      <w:marRight w:val="0"/>
      <w:marTop w:val="0"/>
      <w:marBottom w:val="0"/>
      <w:divBdr>
        <w:top w:val="none" w:sz="0" w:space="0" w:color="auto"/>
        <w:left w:val="none" w:sz="0" w:space="0" w:color="auto"/>
        <w:bottom w:val="none" w:sz="0" w:space="0" w:color="auto"/>
        <w:right w:val="none" w:sz="0" w:space="0" w:color="auto"/>
      </w:divBdr>
      <w:divsChild>
        <w:div w:id="562764222">
          <w:marLeft w:val="0"/>
          <w:marRight w:val="0"/>
          <w:marTop w:val="0"/>
          <w:marBottom w:val="0"/>
          <w:divBdr>
            <w:top w:val="none" w:sz="0" w:space="0" w:color="auto"/>
            <w:left w:val="none" w:sz="0" w:space="0" w:color="auto"/>
            <w:bottom w:val="none" w:sz="0" w:space="0" w:color="auto"/>
            <w:right w:val="none" w:sz="0" w:space="0" w:color="auto"/>
          </w:divBdr>
        </w:div>
        <w:div w:id="198667152">
          <w:marLeft w:val="0"/>
          <w:marRight w:val="0"/>
          <w:marTop w:val="0"/>
          <w:marBottom w:val="0"/>
          <w:divBdr>
            <w:top w:val="none" w:sz="0" w:space="0" w:color="auto"/>
            <w:left w:val="none" w:sz="0" w:space="0" w:color="auto"/>
            <w:bottom w:val="none" w:sz="0" w:space="0" w:color="auto"/>
            <w:right w:val="none" w:sz="0" w:space="0" w:color="auto"/>
          </w:divBdr>
        </w:div>
        <w:div w:id="204762014">
          <w:marLeft w:val="0"/>
          <w:marRight w:val="0"/>
          <w:marTop w:val="0"/>
          <w:marBottom w:val="0"/>
          <w:divBdr>
            <w:top w:val="none" w:sz="0" w:space="0" w:color="auto"/>
            <w:left w:val="none" w:sz="0" w:space="0" w:color="auto"/>
            <w:bottom w:val="none" w:sz="0" w:space="0" w:color="auto"/>
            <w:right w:val="none" w:sz="0" w:space="0" w:color="auto"/>
          </w:divBdr>
        </w:div>
        <w:div w:id="718628801">
          <w:marLeft w:val="0"/>
          <w:marRight w:val="0"/>
          <w:marTop w:val="0"/>
          <w:marBottom w:val="0"/>
          <w:divBdr>
            <w:top w:val="none" w:sz="0" w:space="0" w:color="auto"/>
            <w:left w:val="none" w:sz="0" w:space="0" w:color="auto"/>
            <w:bottom w:val="none" w:sz="0" w:space="0" w:color="auto"/>
            <w:right w:val="none" w:sz="0" w:space="0" w:color="auto"/>
          </w:divBdr>
        </w:div>
        <w:div w:id="1990742620">
          <w:marLeft w:val="0"/>
          <w:marRight w:val="0"/>
          <w:marTop w:val="0"/>
          <w:marBottom w:val="0"/>
          <w:divBdr>
            <w:top w:val="none" w:sz="0" w:space="0" w:color="auto"/>
            <w:left w:val="none" w:sz="0" w:space="0" w:color="auto"/>
            <w:bottom w:val="none" w:sz="0" w:space="0" w:color="auto"/>
            <w:right w:val="none" w:sz="0" w:space="0" w:color="auto"/>
          </w:divBdr>
        </w:div>
        <w:div w:id="683868375">
          <w:marLeft w:val="0"/>
          <w:marRight w:val="0"/>
          <w:marTop w:val="0"/>
          <w:marBottom w:val="0"/>
          <w:divBdr>
            <w:top w:val="none" w:sz="0" w:space="0" w:color="auto"/>
            <w:left w:val="none" w:sz="0" w:space="0" w:color="auto"/>
            <w:bottom w:val="none" w:sz="0" w:space="0" w:color="auto"/>
            <w:right w:val="none" w:sz="0" w:space="0" w:color="auto"/>
          </w:divBdr>
        </w:div>
        <w:div w:id="819544921">
          <w:marLeft w:val="0"/>
          <w:marRight w:val="0"/>
          <w:marTop w:val="0"/>
          <w:marBottom w:val="0"/>
          <w:divBdr>
            <w:top w:val="none" w:sz="0" w:space="0" w:color="auto"/>
            <w:left w:val="none" w:sz="0" w:space="0" w:color="auto"/>
            <w:bottom w:val="none" w:sz="0" w:space="0" w:color="auto"/>
            <w:right w:val="none" w:sz="0" w:space="0" w:color="auto"/>
          </w:divBdr>
        </w:div>
        <w:div w:id="1352224586">
          <w:marLeft w:val="0"/>
          <w:marRight w:val="0"/>
          <w:marTop w:val="0"/>
          <w:marBottom w:val="0"/>
          <w:divBdr>
            <w:top w:val="none" w:sz="0" w:space="0" w:color="auto"/>
            <w:left w:val="none" w:sz="0" w:space="0" w:color="auto"/>
            <w:bottom w:val="none" w:sz="0" w:space="0" w:color="auto"/>
            <w:right w:val="none" w:sz="0" w:space="0" w:color="auto"/>
          </w:divBdr>
        </w:div>
        <w:div w:id="1660109771">
          <w:marLeft w:val="0"/>
          <w:marRight w:val="0"/>
          <w:marTop w:val="0"/>
          <w:marBottom w:val="0"/>
          <w:divBdr>
            <w:top w:val="none" w:sz="0" w:space="0" w:color="auto"/>
            <w:left w:val="none" w:sz="0" w:space="0" w:color="auto"/>
            <w:bottom w:val="none" w:sz="0" w:space="0" w:color="auto"/>
            <w:right w:val="none" w:sz="0" w:space="0" w:color="auto"/>
          </w:divBdr>
        </w:div>
        <w:div w:id="1752461077">
          <w:marLeft w:val="0"/>
          <w:marRight w:val="0"/>
          <w:marTop w:val="0"/>
          <w:marBottom w:val="0"/>
          <w:divBdr>
            <w:top w:val="none" w:sz="0" w:space="0" w:color="auto"/>
            <w:left w:val="none" w:sz="0" w:space="0" w:color="auto"/>
            <w:bottom w:val="none" w:sz="0" w:space="0" w:color="auto"/>
            <w:right w:val="none" w:sz="0" w:space="0" w:color="auto"/>
          </w:divBdr>
        </w:div>
        <w:div w:id="628054312">
          <w:marLeft w:val="0"/>
          <w:marRight w:val="0"/>
          <w:marTop w:val="0"/>
          <w:marBottom w:val="0"/>
          <w:divBdr>
            <w:top w:val="none" w:sz="0" w:space="0" w:color="auto"/>
            <w:left w:val="none" w:sz="0" w:space="0" w:color="auto"/>
            <w:bottom w:val="none" w:sz="0" w:space="0" w:color="auto"/>
            <w:right w:val="none" w:sz="0" w:space="0" w:color="auto"/>
          </w:divBdr>
        </w:div>
        <w:div w:id="1880773811">
          <w:marLeft w:val="0"/>
          <w:marRight w:val="0"/>
          <w:marTop w:val="0"/>
          <w:marBottom w:val="0"/>
          <w:divBdr>
            <w:top w:val="none" w:sz="0" w:space="0" w:color="auto"/>
            <w:left w:val="none" w:sz="0" w:space="0" w:color="auto"/>
            <w:bottom w:val="none" w:sz="0" w:space="0" w:color="auto"/>
            <w:right w:val="none" w:sz="0" w:space="0" w:color="auto"/>
          </w:divBdr>
        </w:div>
        <w:div w:id="1718814179">
          <w:marLeft w:val="0"/>
          <w:marRight w:val="0"/>
          <w:marTop w:val="0"/>
          <w:marBottom w:val="0"/>
          <w:divBdr>
            <w:top w:val="none" w:sz="0" w:space="0" w:color="auto"/>
            <w:left w:val="none" w:sz="0" w:space="0" w:color="auto"/>
            <w:bottom w:val="none" w:sz="0" w:space="0" w:color="auto"/>
            <w:right w:val="none" w:sz="0" w:space="0" w:color="auto"/>
          </w:divBdr>
        </w:div>
        <w:div w:id="1349409317">
          <w:marLeft w:val="0"/>
          <w:marRight w:val="0"/>
          <w:marTop w:val="0"/>
          <w:marBottom w:val="0"/>
          <w:divBdr>
            <w:top w:val="none" w:sz="0" w:space="0" w:color="auto"/>
            <w:left w:val="none" w:sz="0" w:space="0" w:color="auto"/>
            <w:bottom w:val="none" w:sz="0" w:space="0" w:color="auto"/>
            <w:right w:val="none" w:sz="0" w:space="0" w:color="auto"/>
          </w:divBdr>
        </w:div>
        <w:div w:id="1573348657">
          <w:marLeft w:val="0"/>
          <w:marRight w:val="0"/>
          <w:marTop w:val="0"/>
          <w:marBottom w:val="0"/>
          <w:divBdr>
            <w:top w:val="none" w:sz="0" w:space="0" w:color="auto"/>
            <w:left w:val="none" w:sz="0" w:space="0" w:color="auto"/>
            <w:bottom w:val="none" w:sz="0" w:space="0" w:color="auto"/>
            <w:right w:val="none" w:sz="0" w:space="0" w:color="auto"/>
          </w:divBdr>
        </w:div>
        <w:div w:id="912620060">
          <w:marLeft w:val="0"/>
          <w:marRight w:val="0"/>
          <w:marTop w:val="0"/>
          <w:marBottom w:val="0"/>
          <w:divBdr>
            <w:top w:val="none" w:sz="0" w:space="0" w:color="auto"/>
            <w:left w:val="none" w:sz="0" w:space="0" w:color="auto"/>
            <w:bottom w:val="none" w:sz="0" w:space="0" w:color="auto"/>
            <w:right w:val="none" w:sz="0" w:space="0" w:color="auto"/>
          </w:divBdr>
        </w:div>
        <w:div w:id="1133132714">
          <w:marLeft w:val="0"/>
          <w:marRight w:val="0"/>
          <w:marTop w:val="0"/>
          <w:marBottom w:val="0"/>
          <w:divBdr>
            <w:top w:val="none" w:sz="0" w:space="0" w:color="auto"/>
            <w:left w:val="none" w:sz="0" w:space="0" w:color="auto"/>
            <w:bottom w:val="none" w:sz="0" w:space="0" w:color="auto"/>
            <w:right w:val="none" w:sz="0" w:space="0" w:color="auto"/>
          </w:divBdr>
        </w:div>
        <w:div w:id="1920672838">
          <w:marLeft w:val="0"/>
          <w:marRight w:val="0"/>
          <w:marTop w:val="0"/>
          <w:marBottom w:val="0"/>
          <w:divBdr>
            <w:top w:val="none" w:sz="0" w:space="0" w:color="auto"/>
            <w:left w:val="none" w:sz="0" w:space="0" w:color="auto"/>
            <w:bottom w:val="none" w:sz="0" w:space="0" w:color="auto"/>
            <w:right w:val="none" w:sz="0" w:space="0" w:color="auto"/>
          </w:divBdr>
        </w:div>
        <w:div w:id="629940747">
          <w:marLeft w:val="0"/>
          <w:marRight w:val="0"/>
          <w:marTop w:val="0"/>
          <w:marBottom w:val="0"/>
          <w:divBdr>
            <w:top w:val="none" w:sz="0" w:space="0" w:color="auto"/>
            <w:left w:val="none" w:sz="0" w:space="0" w:color="auto"/>
            <w:bottom w:val="none" w:sz="0" w:space="0" w:color="auto"/>
            <w:right w:val="none" w:sz="0" w:space="0" w:color="auto"/>
          </w:divBdr>
        </w:div>
        <w:div w:id="153766192">
          <w:marLeft w:val="0"/>
          <w:marRight w:val="0"/>
          <w:marTop w:val="0"/>
          <w:marBottom w:val="0"/>
          <w:divBdr>
            <w:top w:val="none" w:sz="0" w:space="0" w:color="auto"/>
            <w:left w:val="none" w:sz="0" w:space="0" w:color="auto"/>
            <w:bottom w:val="none" w:sz="0" w:space="0" w:color="auto"/>
            <w:right w:val="none" w:sz="0" w:space="0" w:color="auto"/>
          </w:divBdr>
        </w:div>
        <w:div w:id="1447654672">
          <w:marLeft w:val="0"/>
          <w:marRight w:val="0"/>
          <w:marTop w:val="0"/>
          <w:marBottom w:val="0"/>
          <w:divBdr>
            <w:top w:val="none" w:sz="0" w:space="0" w:color="auto"/>
            <w:left w:val="none" w:sz="0" w:space="0" w:color="auto"/>
            <w:bottom w:val="none" w:sz="0" w:space="0" w:color="auto"/>
            <w:right w:val="none" w:sz="0" w:space="0" w:color="auto"/>
          </w:divBdr>
        </w:div>
        <w:div w:id="117382507">
          <w:marLeft w:val="0"/>
          <w:marRight w:val="0"/>
          <w:marTop w:val="0"/>
          <w:marBottom w:val="0"/>
          <w:divBdr>
            <w:top w:val="none" w:sz="0" w:space="0" w:color="auto"/>
            <w:left w:val="none" w:sz="0" w:space="0" w:color="auto"/>
            <w:bottom w:val="none" w:sz="0" w:space="0" w:color="auto"/>
            <w:right w:val="none" w:sz="0" w:space="0" w:color="auto"/>
          </w:divBdr>
        </w:div>
        <w:div w:id="797189088">
          <w:marLeft w:val="0"/>
          <w:marRight w:val="0"/>
          <w:marTop w:val="0"/>
          <w:marBottom w:val="0"/>
          <w:divBdr>
            <w:top w:val="none" w:sz="0" w:space="0" w:color="auto"/>
            <w:left w:val="none" w:sz="0" w:space="0" w:color="auto"/>
            <w:bottom w:val="none" w:sz="0" w:space="0" w:color="auto"/>
            <w:right w:val="none" w:sz="0" w:space="0" w:color="auto"/>
          </w:divBdr>
        </w:div>
        <w:div w:id="1258252142">
          <w:marLeft w:val="0"/>
          <w:marRight w:val="0"/>
          <w:marTop w:val="0"/>
          <w:marBottom w:val="0"/>
          <w:divBdr>
            <w:top w:val="none" w:sz="0" w:space="0" w:color="auto"/>
            <w:left w:val="none" w:sz="0" w:space="0" w:color="auto"/>
            <w:bottom w:val="none" w:sz="0" w:space="0" w:color="auto"/>
            <w:right w:val="none" w:sz="0" w:space="0" w:color="auto"/>
          </w:divBdr>
        </w:div>
        <w:div w:id="2169360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33394/bioscientist.v13i1.xxxxx" TargetMode="External"/><Relationship Id="rId14" Type="http://schemas.openxmlformats.org/officeDocument/2006/relationships/chart" Target="charts/chart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D:\LAA%20HAULA%20WALAA%20QUWWATA%20ILLABILLAH\DATA%20-%20Cop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LAA%20HAULA%20WALAA%20QUWWATA%20ILLABILLAH\DATA%20-%20Cop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200"/>
              <a:t>Tinggi</a:t>
            </a:r>
          </a:p>
        </c:rich>
      </c:tx>
      <c:overlay val="0"/>
      <c:spPr>
        <a:noFill/>
        <a:ln>
          <a:noFill/>
        </a:ln>
        <a:effectLst/>
      </c:spPr>
      <c:txPr>
        <a:bodyPr rot="0" spcFirstLastPara="1" vertOverflow="ellipsis" vert="horz" wrap="square" anchor="ctr" anchorCtr="1"/>
        <a:lstStyle/>
        <a:p>
          <a:pPr>
            <a:defRPr sz="126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Sheet2!$I$46</c:f>
              <c:strCache>
                <c:ptCount val="1"/>
                <c:pt idx="0">
                  <c:v>rata-rata tinggi tanaman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Sheet2!$H$47:$H$50</c:f>
              <c:strCache>
                <c:ptCount val="4"/>
                <c:pt idx="0">
                  <c:v>P0</c:v>
                </c:pt>
                <c:pt idx="1">
                  <c:v>P1</c:v>
                </c:pt>
                <c:pt idx="2">
                  <c:v>P2</c:v>
                </c:pt>
                <c:pt idx="3">
                  <c:v>P3</c:v>
                </c:pt>
              </c:strCache>
            </c:strRef>
          </c:cat>
          <c:val>
            <c:numRef>
              <c:f>Sheet2!$I$47:$I$50</c:f>
              <c:numCache>
                <c:formatCode>0.00</c:formatCode>
                <c:ptCount val="4"/>
                <c:pt idx="0">
                  <c:v>4.7859999999999996</c:v>
                </c:pt>
                <c:pt idx="1">
                  <c:v>3.6179999999999999</c:v>
                </c:pt>
                <c:pt idx="2">
                  <c:v>4.4279999999999999</c:v>
                </c:pt>
                <c:pt idx="3">
                  <c:v>4.5720000000000001</c:v>
                </c:pt>
              </c:numCache>
            </c:numRef>
          </c:val>
          <c:extLst>
            <c:ext xmlns:c16="http://schemas.microsoft.com/office/drawing/2014/chart" uri="{C3380CC4-5D6E-409C-BE32-E72D297353CC}">
              <c16:uniqueId val="{00000000-6A9D-4868-AC0C-40DFD86C2AEA}"/>
            </c:ext>
          </c:extLst>
        </c:ser>
        <c:dLbls>
          <c:dLblPos val="outEnd"/>
          <c:showLegendKey val="0"/>
          <c:showVal val="1"/>
          <c:showCatName val="0"/>
          <c:showSerName val="0"/>
          <c:showPercent val="0"/>
          <c:showBubbleSize val="0"/>
        </c:dLbls>
        <c:gapWidth val="219"/>
        <c:overlap val="-27"/>
        <c:axId val="310660735"/>
        <c:axId val="310658335"/>
      </c:barChart>
      <c:catAx>
        <c:axId val="310660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10658335"/>
        <c:crosses val="autoZero"/>
        <c:auto val="1"/>
        <c:lblAlgn val="ctr"/>
        <c:lblOffset val="100"/>
        <c:noMultiLvlLbl val="0"/>
      </c:catAx>
      <c:valAx>
        <c:axId val="31065833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10660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200"/>
              <a:t>Panjang akar</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Sheet2!$I$33</c:f>
              <c:strCache>
                <c:ptCount val="1"/>
                <c:pt idx="0">
                  <c:v>rata-rata panjang akar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Sheet2!$H$34:$H$37</c:f>
              <c:strCache>
                <c:ptCount val="4"/>
                <c:pt idx="0">
                  <c:v>P0</c:v>
                </c:pt>
                <c:pt idx="1">
                  <c:v>P1</c:v>
                </c:pt>
                <c:pt idx="2">
                  <c:v>P2</c:v>
                </c:pt>
                <c:pt idx="3">
                  <c:v>P3</c:v>
                </c:pt>
              </c:strCache>
            </c:strRef>
          </c:cat>
          <c:val>
            <c:numRef>
              <c:f>Sheet2!$I$34:$I$37</c:f>
              <c:numCache>
                <c:formatCode>General</c:formatCode>
                <c:ptCount val="4"/>
                <c:pt idx="0" formatCode="0.00">
                  <c:v>1.6220000000000003</c:v>
                </c:pt>
                <c:pt idx="1">
                  <c:v>2.2599999999999998</c:v>
                </c:pt>
                <c:pt idx="2" formatCode="0.00">
                  <c:v>2.3860000000000001</c:v>
                </c:pt>
                <c:pt idx="3" formatCode="0.00">
                  <c:v>1.98</c:v>
                </c:pt>
              </c:numCache>
            </c:numRef>
          </c:val>
          <c:extLst>
            <c:ext xmlns:c16="http://schemas.microsoft.com/office/drawing/2014/chart" uri="{C3380CC4-5D6E-409C-BE32-E72D297353CC}">
              <c16:uniqueId val="{00000000-2A0E-4733-8B3D-FAEAE3E10711}"/>
            </c:ext>
          </c:extLst>
        </c:ser>
        <c:dLbls>
          <c:dLblPos val="outEnd"/>
          <c:showLegendKey val="0"/>
          <c:showVal val="1"/>
          <c:showCatName val="0"/>
          <c:showSerName val="0"/>
          <c:showPercent val="0"/>
          <c:showBubbleSize val="0"/>
        </c:dLbls>
        <c:gapWidth val="219"/>
        <c:overlap val="-27"/>
        <c:axId val="308147151"/>
        <c:axId val="308151471"/>
      </c:barChart>
      <c:catAx>
        <c:axId val="308147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08151471"/>
        <c:crosses val="autoZero"/>
        <c:auto val="1"/>
        <c:lblAlgn val="ctr"/>
        <c:lblOffset val="100"/>
        <c:noMultiLvlLbl val="0"/>
      </c:catAx>
      <c:valAx>
        <c:axId val="30815147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081471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Props1.xml><?xml version="1.0" encoding="utf-8"?>
<ds:datastoreItem xmlns:ds="http://schemas.openxmlformats.org/officeDocument/2006/customXml" ds:itemID="{D7504F5C-2ED2-49D4-B6D6-751373B99D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9</Pages>
  <Words>19802</Words>
  <Characters>112873</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maisabita farah</cp:lastModifiedBy>
  <cp:revision>31</cp:revision>
  <dcterms:created xsi:type="dcterms:W3CDTF">2025-02-26T14:41:00Z</dcterms:created>
  <dcterms:modified xsi:type="dcterms:W3CDTF">2025-03-06T14:56:00Z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0c515669-c248-33a8-b973-5174729312fe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