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9C1D8" w14:textId="2D780229" w:rsidR="00952BA3" w:rsidRPr="00B55A4F" w:rsidRDefault="00573CA5" w:rsidP="00952BA3">
      <w:pPr>
        <w:spacing w:after="0"/>
        <w:jc w:val="center"/>
        <w:rPr>
          <w:rFonts w:ascii="Arial" w:eastAsia="Times New Roman" w:hAnsi="Arial" w:cs="Arial"/>
          <w:b/>
          <w:bCs/>
          <w:color w:val="000000"/>
          <w:sz w:val="28"/>
          <w:szCs w:val="24"/>
          <w:bdr w:val="none" w:sz="0" w:space="0" w:color="auto" w:frame="1"/>
          <w:lang w:val="en-US"/>
        </w:rPr>
      </w:pPr>
      <w:r>
        <w:rPr>
          <w:rFonts w:ascii="Arial" w:eastAsia="Times New Roman" w:hAnsi="Arial" w:cs="Arial"/>
          <w:b/>
          <w:bCs/>
          <w:color w:val="000000"/>
          <w:sz w:val="28"/>
          <w:szCs w:val="24"/>
          <w:bdr w:val="none" w:sz="0" w:space="0" w:color="auto" w:frame="1"/>
          <w:lang w:val="en-US"/>
        </w:rPr>
        <w:t>Efektivitas Pembelajaran TGT Berbasis CRT Pada Materi IPA Kelas VII SMP Muhammadiyah 1 Surakarta</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44FD91B0"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573CA5">
        <w:rPr>
          <w:rFonts w:ascii="Arial" w:eastAsia="Book Antiqua" w:hAnsi="Arial" w:cs="Arial"/>
          <w:b/>
          <w:sz w:val="24"/>
          <w:szCs w:val="24"/>
          <w:lang w:val="en-US"/>
        </w:rPr>
        <w:t>Eka Arnessya Safitri</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573CA5">
        <w:rPr>
          <w:rFonts w:ascii="Arial" w:eastAsia="Book Antiqua" w:hAnsi="Arial" w:cs="Arial"/>
          <w:b/>
          <w:sz w:val="24"/>
          <w:szCs w:val="24"/>
          <w:lang w:val="en-US"/>
        </w:rPr>
        <w:t>Lina Agustina</w:t>
      </w:r>
    </w:p>
    <w:p w14:paraId="06BD9F85" w14:textId="2E2E5907"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endidikan Biologi</w:t>
      </w:r>
      <w:r w:rsidR="00A87B03" w:rsidRPr="00B55A4F">
        <w:rPr>
          <w:rFonts w:ascii="Arial" w:eastAsia="Book Antiqua" w:hAnsi="Arial" w:cs="Arial"/>
          <w:color w:val="000000"/>
          <w:sz w:val="20"/>
          <w:szCs w:val="20"/>
        </w:rPr>
        <w:t>, Fa</w:t>
      </w:r>
      <w:r w:rsidR="00573CA5">
        <w:rPr>
          <w:rFonts w:ascii="Arial" w:eastAsia="Book Antiqua" w:hAnsi="Arial" w:cs="Arial"/>
          <w:color w:val="000000"/>
          <w:sz w:val="20"/>
          <w:szCs w:val="20"/>
          <w:lang w:val="en-US"/>
        </w:rPr>
        <w:t>kultas Keguruan dan Ilmu Pendidikan</w:t>
      </w:r>
      <w:r w:rsidR="00051A99">
        <w:rPr>
          <w:rFonts w:ascii="Arial" w:eastAsia="Book Antiqua" w:hAnsi="Arial" w:cs="Arial"/>
          <w:color w:val="000000"/>
          <w:sz w:val="20"/>
          <w:szCs w:val="20"/>
          <w:lang w:val="en-US"/>
        </w:rPr>
        <w:t>, Universit</w:t>
      </w:r>
      <w:r w:rsidR="00573CA5">
        <w:rPr>
          <w:rFonts w:ascii="Arial" w:eastAsia="Book Antiqua" w:hAnsi="Arial" w:cs="Arial"/>
          <w:color w:val="000000"/>
          <w:sz w:val="20"/>
          <w:szCs w:val="20"/>
          <w:lang w:val="en-US"/>
        </w:rPr>
        <w:t>as Muhammadiyah Surakarta</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 xml:space="preserve">Indonesia. </w:t>
      </w:r>
    </w:p>
    <w:p w14:paraId="39A080DD" w14:textId="35BD9470" w:rsidR="00E45447" w:rsidRPr="009F11EA" w:rsidRDefault="00573CA5">
      <w:pPr>
        <w:spacing w:after="0" w:line="240" w:lineRule="auto"/>
        <w:jc w:val="center"/>
        <w:rPr>
          <w:rFonts w:ascii="Arial" w:eastAsia="Book Antiqua" w:hAnsi="Arial" w:cs="Arial"/>
          <w:i/>
          <w:color w:val="000000"/>
          <w:sz w:val="20"/>
          <w:szCs w:val="20"/>
        </w:rPr>
      </w:pPr>
      <w:r>
        <w:rPr>
          <w:rFonts w:ascii="Arial" w:eastAsia="Book Antiqua" w:hAnsi="Arial" w:cs="Arial"/>
          <w:i/>
          <w:color w:val="000000"/>
          <w:sz w:val="20"/>
          <w:szCs w:val="20"/>
        </w:rPr>
        <w:t xml:space="preserve">*Corresponding Author e-mail: </w:t>
      </w:r>
      <w:r>
        <w:rPr>
          <w:rFonts w:ascii="Arial" w:eastAsia="Book Antiqua" w:hAnsi="Arial" w:cs="Arial"/>
          <w:i/>
          <w:color w:val="0563C1"/>
          <w:sz w:val="20"/>
          <w:szCs w:val="20"/>
          <w:u w:val="single"/>
          <w:lang w:val="en-US"/>
        </w:rPr>
        <w:t>ekaarnessyasafitri@gmail.com</w:t>
      </w:r>
    </w:p>
    <w:p w14:paraId="0C77E586" w14:textId="5B2FC28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6EACF4A8" w14:textId="549477D2" w:rsidR="00A40F92" w:rsidRPr="00B55A4F" w:rsidRDefault="00A40F92" w:rsidP="00A40F92">
      <w:pPr>
        <w:spacing w:after="0"/>
        <w:jc w:val="both"/>
        <w:rPr>
          <w:rFonts w:ascii="Arial" w:eastAsia="Times New Roman" w:hAnsi="Arial" w:cs="Arial"/>
          <w:color w:val="000000"/>
          <w:sz w:val="18"/>
          <w:szCs w:val="18"/>
          <w:lang w:val="en-US"/>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020C64" w:rsidRPr="00020C64">
        <w:rPr>
          <w:rFonts w:ascii="Arial" w:eastAsia="Times New Roman" w:hAnsi="Arial" w:cs="Arial"/>
          <w:color w:val="000000"/>
          <w:sz w:val="18"/>
          <w:szCs w:val="18"/>
          <w:lang w:val="en-GB"/>
        </w:rPr>
        <w:t>Penggunaan model pembelajaran dan teknologi yang relevan dapat menjadi inovasi yang menciptakan pembelajaran yang menyenangkan, merangsang, serta meningkatkan kemampuan berpikir kritis siswa. Model belajar yang dapat mempengaruhi hasil belajar siswa diantaranya adalah Teams Games Tournament (TGT) yang berbasis CRT. Penelitian ini bertujuan untuk mengetahui Efektivitas pembelajaran kooperatif tipe TGT berbasis CRT (</w:t>
      </w:r>
      <w:r w:rsidR="00020C64" w:rsidRPr="00020C64">
        <w:rPr>
          <w:rFonts w:ascii="Arial" w:eastAsia="Times New Roman" w:hAnsi="Arial" w:cs="Arial"/>
          <w:i/>
          <w:color w:val="000000"/>
          <w:sz w:val="18"/>
          <w:szCs w:val="18"/>
          <w:lang w:val="en-GB"/>
        </w:rPr>
        <w:t>Culturally Responsive teaching</w:t>
      </w:r>
      <w:r w:rsidR="00020C64" w:rsidRPr="00020C64">
        <w:rPr>
          <w:rFonts w:ascii="Arial" w:eastAsia="Times New Roman" w:hAnsi="Arial" w:cs="Arial"/>
          <w:color w:val="000000"/>
          <w:sz w:val="18"/>
          <w:szCs w:val="18"/>
          <w:lang w:val="en-GB"/>
        </w:rPr>
        <w:t>) pada materi IPA di SMP Muhammadiyah Surakarta. Metode penelitian ini adalah penelitian Quasi eksperimen, dengan sampel sebanyak 42 siswa, teknik pengumpulan data dengan tes (postest), wawancara dan observasi. Teknik analisis data untuk hasil belajar kognitif berupa Uji T dan hasil belajar Afektif berupa statistic deskriptif. Hasil penelitian menunjukan bahwa   model pembelajaran TGT berbasis CRT sangat membantu para peserta didik dalam proses pembelajaran. Model pembelajaran TGT berbasis CRT membuat kelas yang awalnya monoton menjadi lebih aktif dan menghasilkan suasana kelas yang hidup dan semangat. Kesimpulan dari penelitian ini adalah penerapan model pembelajaran kooperatif tipe TGT berbasis CRT (Culturally Responsive Teaching) Pada Materi IPA di kelas VII SMP Muhammadiyah 1 Surakarta termasuk dalam kategori efektif. Hal ini dapat dilihat dari hasil uji T dengan Probabilitas 0.000&lt;0,05, maka H0 ditolak yang artinya bahwa terdapat pengaruh pembelajaran kooperatif tipe TGT berbasis CRT (Culturally Responsive teaching) terhadap hasil belajar siswa kelas VII SMP Muhammadiyah 1 Surakarta.</w:t>
      </w:r>
    </w:p>
    <w:p w14:paraId="7C32CCF6" w14:textId="2F200673"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020C64">
        <w:rPr>
          <w:rFonts w:ascii="Arial" w:eastAsia="Times New Roman" w:hAnsi="Arial" w:cs="Arial"/>
          <w:color w:val="000000"/>
          <w:sz w:val="18"/>
          <w:szCs w:val="18"/>
          <w:lang w:val="en-US"/>
        </w:rPr>
        <w:t>Efektivitas Pembelajaran</w:t>
      </w:r>
      <w:r w:rsidR="00454E67" w:rsidRPr="00454E67">
        <w:rPr>
          <w:rFonts w:ascii="Arial" w:eastAsia="Times New Roman" w:hAnsi="Arial" w:cs="Arial"/>
          <w:color w:val="000000"/>
          <w:sz w:val="18"/>
          <w:szCs w:val="18"/>
          <w:lang w:val="en-US"/>
        </w:rPr>
        <w:t xml:space="preserve">; </w:t>
      </w:r>
      <w:r w:rsidR="00020C64">
        <w:rPr>
          <w:rFonts w:ascii="Arial" w:eastAsia="Times New Roman" w:hAnsi="Arial" w:cs="Arial"/>
          <w:color w:val="000000"/>
          <w:sz w:val="18"/>
          <w:szCs w:val="18"/>
          <w:lang w:val="en-US"/>
        </w:rPr>
        <w:t>TGT; CRT</w:t>
      </w:r>
    </w:p>
    <w:p w14:paraId="18504D09" w14:textId="728A8B37" w:rsidR="00A40F92" w:rsidRPr="00B55A4F"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020C64" w:rsidRPr="00020C64">
        <w:rPr>
          <w:rFonts w:ascii="Arial" w:eastAsia="Times New Roman" w:hAnsi="Arial" w:cs="Arial"/>
          <w:i/>
          <w:color w:val="000000"/>
          <w:sz w:val="18"/>
          <w:szCs w:val="18"/>
          <w:lang w:val="en-US"/>
        </w:rPr>
        <w:t>The use of relevant learning models and technology can be an innovation that creates fun, stimulating learning and improves students' critical thinking abilities. Learning models that can influence student learning outcomes include the CRT-based Teams Games Tournament (TGT). This research aims to determine the effectiveness of TGT type cooperative learning based on CRT (Culturally Responsive Teaching) on ​​science material at Surakarta Muhammadiyah Middle School. This research method is quasi-experimental research, with a sample of 42 students, data collection techniques using tests (posttest), interviews and observation. The data analysis technique for cognitive learning outcomes is in the form of a T Test and affective learning outcomes in the form of descriptive statistics. The research results show that the CRT-based TGT learning model really helps students in the learning process. The CRT-based TGT learning model makes classes that were initially monotonous become more active and produces a lively and enthusiastic class atmosphere. The conclusion of this research is that the application of the TGT type cooperative learning model based on CRT (Culturally Responsive Teaching) in science material in class VII SMP Muhammadiyah 1 Surakarta is included in the effective category. This can be seen from the results of the T test with a probability of 0.000&lt;0.05, so H0 is rejected, which means that there is an influence of cooperative learning type TGT based on CRT (Culturally Responsive Teaching) on ​​the learning outcomes of class VII students at SMP Muhammadiyah 1 Surakarta.</w:t>
      </w:r>
    </w:p>
    <w:p w14:paraId="5BA809DD" w14:textId="73B63070" w:rsidR="00E45447" w:rsidRPr="00020C64" w:rsidRDefault="00A87B03">
      <w:pPr>
        <w:jc w:val="both"/>
        <w:rPr>
          <w:rFonts w:ascii="Arial" w:eastAsia="Book Antiqua" w:hAnsi="Arial" w:cs="Arial"/>
          <w:i/>
          <w:color w:val="000000"/>
          <w:sz w:val="18"/>
          <w:szCs w:val="18"/>
          <w:lang w:val="en-US"/>
        </w:rPr>
      </w:pPr>
      <w:r w:rsidRPr="00454E67">
        <w:rPr>
          <w:rFonts w:ascii="Arial" w:eastAsia="Book Antiqua" w:hAnsi="Arial" w:cs="Arial"/>
          <w:b/>
          <w:i/>
          <w:color w:val="000000"/>
          <w:sz w:val="18"/>
          <w:szCs w:val="18"/>
        </w:rPr>
        <w:t>Keywords</w:t>
      </w:r>
      <w:r w:rsidR="00020C64">
        <w:rPr>
          <w:rFonts w:ascii="Arial" w:eastAsia="Book Antiqua" w:hAnsi="Arial" w:cs="Arial"/>
          <w:i/>
          <w:color w:val="000000"/>
          <w:sz w:val="18"/>
          <w:szCs w:val="18"/>
        </w:rPr>
        <w:t xml:space="preserve">: </w:t>
      </w:r>
      <w:r w:rsidR="00020C64">
        <w:rPr>
          <w:rFonts w:ascii="Arial" w:eastAsia="Book Antiqua" w:hAnsi="Arial" w:cs="Arial"/>
          <w:i/>
          <w:color w:val="000000"/>
          <w:sz w:val="18"/>
          <w:szCs w:val="18"/>
          <w:lang w:val="en-US"/>
        </w:rPr>
        <w:t>L</w:t>
      </w:r>
      <w:r w:rsidR="00020C64" w:rsidRPr="00020C64">
        <w:rPr>
          <w:rFonts w:ascii="Arial" w:eastAsia="Book Antiqua" w:hAnsi="Arial" w:cs="Arial"/>
          <w:i/>
          <w:color w:val="000000"/>
          <w:sz w:val="18"/>
          <w:szCs w:val="18"/>
        </w:rPr>
        <w:t>earning effectiveness</w:t>
      </w:r>
      <w:r w:rsidR="00020C64">
        <w:rPr>
          <w:rFonts w:ascii="Arial" w:eastAsia="Book Antiqua" w:hAnsi="Arial" w:cs="Arial"/>
          <w:i/>
          <w:color w:val="000000"/>
          <w:sz w:val="18"/>
          <w:szCs w:val="18"/>
          <w:lang w:val="en-US"/>
        </w:rPr>
        <w:t>;TGT;CRT</w:t>
      </w: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9"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8C1355">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8C1355">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8C1355">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8C1355">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7F8CC949" w14:textId="2A2D3CAE" w:rsidR="00AE1E55" w:rsidRPr="00846EEE" w:rsidRDefault="00020C64" w:rsidP="00846EEE">
      <w:pPr>
        <w:spacing w:after="0" w:line="240" w:lineRule="auto"/>
        <w:ind w:firstLine="567"/>
        <w:jc w:val="both"/>
        <w:rPr>
          <w:rFonts w:ascii="Arial" w:eastAsia="Times New Roman" w:hAnsi="Arial" w:cs="Arial"/>
          <w:sz w:val="24"/>
          <w:szCs w:val="24"/>
        </w:rPr>
      </w:pPr>
      <w:r w:rsidRPr="00846EEE">
        <w:rPr>
          <w:rFonts w:ascii="Arial" w:eastAsia="Times New Roman" w:hAnsi="Arial" w:cs="Arial"/>
          <w:sz w:val="24"/>
          <w:szCs w:val="24"/>
        </w:rPr>
        <w:t xml:space="preserve">Mata pelajaran ilmu pengetahuan alam (IPA) merupakan salah satu mata pelajaran wajib di jenjang sekolah menengah pertama (SMP). hal ini dikarenakan IPA berperan penting dalam memberikan dasar pemahaman kepada peserta didik mengenai lingkungan yang ada di sekitar. Secara umum, IPA adalah ilmu yang berkaitan dengan cara memperoleh informasi atau pengetahuan tentang alam secara </w:t>
      </w:r>
      <w:r w:rsidRPr="00846EEE">
        <w:rPr>
          <w:rFonts w:ascii="Arial" w:eastAsia="Times New Roman" w:hAnsi="Arial" w:cs="Arial"/>
          <w:sz w:val="24"/>
          <w:szCs w:val="24"/>
        </w:rPr>
        <w:lastRenderedPageBreak/>
        <w:t xml:space="preserve">sistematis. Oleh karena itu, mata pelajaran ini tidak hanya berisi tentang pengetahuan berupa fakta dan konsep, tetapi juga melibatkan proses penemuan ilmiah di dalamnya </w:t>
      </w:r>
      <w:r w:rsidRPr="00846EEE">
        <w:rPr>
          <w:rFonts w:ascii="Arial" w:eastAsia="Times New Roman" w:hAnsi="Arial" w:cs="Arial"/>
          <w:sz w:val="24"/>
          <w:szCs w:val="24"/>
        </w:rPr>
        <w:fldChar w:fldCharType="begin" w:fldLock="1"/>
      </w:r>
      <w:r w:rsidR="00A6365F">
        <w:rPr>
          <w:rFonts w:ascii="Arial" w:eastAsia="Times New Roman" w:hAnsi="Arial" w:cs="Arial"/>
          <w:sz w:val="24"/>
          <w:szCs w:val="24"/>
        </w:rPr>
        <w:instrText>ADDIN CSL_CITATION {"citationItems":[{"id":"ITEM-1","itemData":{"DOI":"10.29303/jpm.v16i2.2446","ISSN":"1907-1744","abstract":"Penelitian ini bertujuan untuk mengembangkan media pembelajaran berbasis permainan monopoli dan mengetahui kelayakan media permainan monopoli sebagai media pembelajaran peserta didik kelas IV SD. Metode penelitian yang digunakan dalam penelitian yaitu penelitian dan R&amp;D (Reseacrh and Development) dengan dengan desain model pengembangan ADDIE. Langkah Ã¢â¬â langkah pengembangan dengan model tersebut meliputi tahapan Analysis (analisis), Design (desain), Development (pengembangan), Implementation (implementasi), Evaluation (evaluasi). Setelah melalui langkah Ã¢â¬â langkah penelitian, peneliti melakukan analisis terhadap data Ã¢â¬â data yang didapatkan. Hasil penelitian menunjukkan bahwa media pembelajaran berbasis permainan monopoli layak dan efektif digunakan sebagai media pembelajaran, terlihat dari hasil validasi media memperoleh persentase 93%, validasi materi memperoleh persentase 94% dan respon peserta didik dalam kelompok kecil memperoleh persentase sebesar 92%.","author":[{"dropping-particle":"","family":"Ardhani","given":"Azizah Dwi","non-dropping-particle":"","parse-names":false,"suffix":""},{"dropping-particle":"","family":"Ilhamdi","given":"Mohammad Liwa","non-dropping-particle":"","parse-names":false,"suffix":""},{"dropping-particle":"","family":"Istiningsih","given":"Siti","non-dropping-particle":"","parse-names":false,"suffix":""}],"container-title":"Jurnal Pijar Mipa","id":"ITEM-1","issue":"2","issued":{"date-parts":[["2021"]]},"page":"170-175","title":"Pengembangan Media Pembelajaran Berbasis Permainan Monopoli pada Pelajaran IPA","type":"article-journal","volume":"16"},"uris":["http://www.mendeley.com/documents/?uuid=e7116324-053a-4659-b02c-91f3d5c95f8f"]}],"mendeley":{"formattedCitation":"(Ardhani et al., 2021)","manualFormatting":"(Ardhani, 2021)","plainTextFormattedCitation":"(Ardhani et al., 2021)","previouslyFormattedCitation":"(Ardhani et al., 2021)"},"properties":{"noteIndex":0},"schema":"https://github.com/citation-style-language/schema/raw/master/csl-citation.json"}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(Ardhani, 2021)</w:t>
      </w:r>
      <w:r w:rsidRPr="00846EEE">
        <w:rPr>
          <w:rFonts w:ascii="Arial" w:eastAsia="Times New Roman" w:hAnsi="Arial" w:cs="Arial"/>
          <w:sz w:val="24"/>
          <w:szCs w:val="24"/>
        </w:rPr>
        <w:fldChar w:fldCharType="end"/>
      </w:r>
      <w:r w:rsidRPr="00846EEE">
        <w:rPr>
          <w:rFonts w:ascii="Arial" w:eastAsia="Times New Roman" w:hAnsi="Arial" w:cs="Arial"/>
          <w:sz w:val="24"/>
          <w:szCs w:val="24"/>
        </w:rPr>
        <w:t>.</w:t>
      </w:r>
      <w:r w:rsidRPr="00846EEE">
        <w:rPr>
          <w:rFonts w:ascii="Arial" w:hAnsi="Arial" w:cs="Arial"/>
        </w:rPr>
        <w:t xml:space="preserve"> </w:t>
      </w:r>
      <w:r w:rsidRPr="00846EEE">
        <w:rPr>
          <w:rFonts w:ascii="Arial" w:eastAsia="Times New Roman" w:hAnsi="Arial" w:cs="Arial"/>
          <w:sz w:val="24"/>
          <w:szCs w:val="24"/>
        </w:rPr>
        <w:t xml:space="preserve">Para peserta didik yang mempelajari IPA di wajibkan mempunyai sikap ilmiah dan menerapkan metode ilmiah karena, kegiatan pembelajaran IPA selalu melibatkan proses penemuan dan penelitian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{"citationItems":[{"id":"ITEM-1","itemData":{"DOI":"10.37630/jpm.v12i2.598","ISSN":"2088-0294","abstract":"Tujuan penelitian ini untuk mengetahui tingkat efikasi diri dan pemahaman konsep siswa dalam menyelesaikan soal IPA dengan konteks pesapean ditinjau dari efikasi diri. Jenis penelitian yang digunakan adalah mixed method dengan desain dominant less dominant strategi sequential explanatory. Populasi penelitian yaitu semua siswa kelas VIII UPTD SMPN 1 Tragah. Pengambilan sampel menggunakan teknik purposive sampling. Sampel penelitian sebanyak 31 siswa. Hasil penelitian menunjukkan bahwa: 1) Tingkat efikasi diri siswa pada kategori tinggi sebesar 16,13%, kategori sedang sebesar 77,42%, dan kategori rendah sebesar 6,45%. Rata-rata tingkat efikasi diri siswa sebesar 67,48% dengan kategori sedang. 2) Pada tingkat efikasi diri tinggi terdapat 16% siswa dengan kategori pemahaman konsep tinggi. Pada tingkat efikasi diri sedang terdapat 13% siswa dengan kategori pemahaman konsep tinggi dan 52% siswa dengan kategori pemahaman konsep sedang serta 13% dengan kategori pemahaman konsep rendah. Pada tingkat efikasi diri rendah terdapat 6% siswa dengan kategori pemahaman konsep rendah. Semakin tinggi tingkat efikasi diri siswa maka semakin tinggi pula pemahaman konsep siswa.","author":[{"dropping-particle":"","family":"Jannah","given":"Miftahul","non-dropping-particle":"","parse-names":false,"suffix":""},{"dropping-particle":"","family":"Qomaria","given":"Nur","non-dropping-particle":"","parse-names":false,"suffix":""},{"dropping-particle":"","family":"Wulandari","given":"Ana Yuniasti Retno","non-dropping-particle":"","parse-names":false,"suffix":""}],"container-title":"Jurnal Pendidikan Mipa","id":"ITEM-1","issue":"2","issued":{"date-parts":[["2022"]]},"page":"315-324","title":"Profil Pemahaman Konsep Siswa dalam Menyelesaikan Soal IPA Konteks Pesapean Ditinjau dari Efikasi Diri","type":"article-journal","volume":"12"},"uris":["http://www.mendeley.com/documents/?uuid=a48d5961-626a-4a59-9844-0b6bb0f616a2"]}],"mendeley":{"formattedCitation":"(M. Jannah et al., 2022)","manualFormatting":"(Jannah, 2022)","plainTextFormattedCitation":"(M. Jannah et al., 2022)","previouslyFormattedCitation":"(M. Jannah et al., 2022)"},"properties":{"noteIndex":0},"schema":"https://github.com/citation-style-language/schema/raw/master/csl-citation.json"}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(Jannah, 2022)</w:t>
      </w:r>
      <w:r w:rsidRPr="00846EEE">
        <w:rPr>
          <w:rFonts w:ascii="Arial" w:eastAsia="Times New Roman" w:hAnsi="Arial" w:cs="Arial"/>
          <w:sz w:val="24"/>
          <w:szCs w:val="24"/>
        </w:rPr>
        <w:fldChar w:fldCharType="end"/>
      </w:r>
      <w:r w:rsidRPr="00846EEE">
        <w:rPr>
          <w:rFonts w:ascii="Arial" w:eastAsia="Times New Roman" w:hAnsi="Arial" w:cs="Arial"/>
          <w:sz w:val="24"/>
          <w:szCs w:val="24"/>
        </w:rPr>
        <w:t xml:space="preserve">. Dalam pembelajaran IPA, guru bertanggung jawab atas materi yang diajarkan serta pencapaian hasil belajar peserta didik. Oleh karena itu, meningkatkan minat belajar peserta didik dalam mengikuti pembelajaran IPA di sekolah sangat penting agar mereka dapat mencapai hasil belajar yang optimal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{"citationItems":[{"id":"ITEM-1","itemData":{"ISSN":"2548-6950","abstract":"To study mathematics, different learning strategies are needed to motivate students to learn. Integrating local culture into the learning process is also important for students to understand the connection between concepts and the surrounding culture. This research was conducted to improve student learning outcomes by implementing the Culturally Responsive Teaching (CRT) approach and the Teams Games Tournament (TGT) learning model, aided by the snakes and ladders media, on the topic of flat-sided space shapes in class VII J of SMPN 2 Candi. The type of research conducted is classroom action research (CAR). This study is a type of descriptive research that utilizes the Kemmis &amp; McTaggart model.. It consists of two cycles, each with four stages: planning, acting, observing, and reflecting. The results of the first cycle showed an improvement in learning outcomes to 43.75%, and the number of students who had not yet achieved the learning objectives decreased by 6. In the second cycle, learning outcomes improved to 100%, with all students meeting the learning objectives. The implementation of the CRT approach and the TGT model using snakes and ladders media effectively improved student learning outcomes on the topic of flat-sided space shapes in mathematics class VII J of SMPN 2 Candi.","author":[{"dropping-particle":"","family":"Jannah","given":"Aprita Nur","non-dropping-particle":"","parse-names":false,"suffix":""},{"dropping-particle":"","family":"Azizah","given":"Izza","non-dropping-particle":"","parse-names":false,"suffix":""},{"dropping-particle":"","family":"Rosyidi","given":"Abdul Haris","non-dropping-particle":"","parse-names":false,"suffix":""}],"container-title":"Pendas : Jurnal Ilmiah Pendidikan Dasar","id":"ITEM-1","issue":"2","issued":{"date-parts":[["2024"]]},"page":"3733-3745","title":"Implementasi Culturally Responsive Teaching (CRT) dan Team Games Tournament (TGT) untuk Meningkatkan Hasil Belajar","type":"article-journal","volume":"9"},"uris":["http://www.mendeley.com/documents/?uuid=26dc8413-363b-4acc-a385-109542ecceef"]}],"mendeley":{"formattedCitation":"(A. N. Jannah et al., 2024)","manualFormatting":"(Jannah, 2024)","plainTextFormattedCitation":"(A. N. Jannah et al., 2024)","previouslyFormattedCitation":"(A. N. Jannah et al., 2024)"},"properties":{"noteIndex":0},"schema":"https://github.com/citation-style-language/schema/raw/master/csl-citation.json"}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(Jannah, 2024)</w:t>
      </w:r>
      <w:r w:rsidRPr="00846EEE">
        <w:rPr>
          <w:rFonts w:ascii="Arial" w:eastAsia="Times New Roman" w:hAnsi="Arial" w:cs="Arial"/>
          <w:sz w:val="24"/>
          <w:szCs w:val="24"/>
        </w:rPr>
        <w:fldChar w:fldCharType="end"/>
      </w:r>
      <w:r w:rsidRPr="00846EEE">
        <w:rPr>
          <w:rFonts w:ascii="Arial" w:eastAsia="Times New Roman" w:hAnsi="Arial" w:cs="Arial"/>
          <w:sz w:val="24"/>
          <w:szCs w:val="24"/>
        </w:rPr>
        <w:t xml:space="preserve">. </w:t>
      </w:r>
      <w:r w:rsidR="00846EEE" w:rsidRPr="00846EEE">
        <w:rPr>
          <w:rFonts w:ascii="Arial" w:eastAsia="Times New Roman" w:hAnsi="Arial" w:cs="Arial"/>
          <w:sz w:val="24"/>
          <w:szCs w:val="24"/>
        </w:rPr>
        <w:t xml:space="preserve">Minat belajar peserta didik sangat penting untuk ditingkatkan agar mereka lebih mudah meraih prestasi yang lebih tinggi dibandingkan sebelumnya. Guru tidak perlu mengambil tindakan yang berlebihan, seperti berteriak atau membentak, hanya untuk menarik perhatian siswa. Oleh karena itu, model pembelajaran yang digunakan oleh guru harus mampu menarik minat para peserta didik, sehingga mereka lebih mudah memperhatikan dan memahami materi. Hal ini terbukti ketika guru menggunakan model pembelajaran yang tepat, siswa akan lebih mudah memusatkan perhatian, merasa senang dan termotivasi untuk belajar </w:t>
      </w:r>
      <w:r w:rsidR="00846EEE" w:rsidRPr="00846EEE">
        <w:rPr>
          <w:rFonts w:ascii="Arial" w:eastAsia="Times New Roman" w:hAnsi="Arial" w:cs="Arial"/>
          <w:sz w:val="24"/>
          <w:szCs w:val="24"/>
        </w:rPr>
        <w:fldChar w:fldCharType="begin" w:fldLock="1"/>
      </w:r>
      <w:r w:rsidR="00846EEE" w:rsidRPr="00846EEE">
        <w:rPr>
          <w:rFonts w:ascii="Arial" w:eastAsia="Times New Roman" w:hAnsi="Arial" w:cs="Arial"/>
          <w:sz w:val="24"/>
          <w:szCs w:val="24"/>
        </w:rPr>
        <w:instrText>ADDIN CSL_CITATION {"citationItems":[{"id":"ITEM-1","itemData":{"abstract":"371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primates.","author":[{"dropping-particle":"","family":"Buulolo","given":"Santimbalaki","non-dropping-particle":"","parse-names":false,"suffix":""}],"container-title":"FaGuru: Jurnal Ilmiah Mahasiswa Keguruan","id":"ITEM-1","issue":"1","issued":{"date-parts":[["2022"]]},"page":"814-818","title":"Pengaruh metode GALLERY WALKTERHADAP MINAT BELAJAR SISWA PADA PEMBELAJARAN IPA TERPADU DI KELAS VIII SMP NEGERI 1 LAHUSA TAHUN PEMBELAJARAN 2021/2022","type":"article-journal","volume":"8"},"uris":["http://www.mendeley.com/documents/?uuid=7ffa57e8-09ce-4eff-b408-537c84360331"]}],"mendeley":{"formattedCitation":"(Buulolo, 2022)","plainTextFormattedCitation":"(Buulolo, 2022)","previouslyFormattedCitation":"(Buulolo, 2022)"},"properties":{"noteIndex":0},"schema":"https://github.com/citation-style-language/schema/raw/master/csl-citation.json"}</w:instrText>
      </w:r>
      <w:r w:rsidR="00846EEE" w:rsidRPr="00846EEE">
        <w:rPr>
          <w:rFonts w:ascii="Arial" w:eastAsia="Times New Roman" w:hAnsi="Arial" w:cs="Arial"/>
          <w:sz w:val="24"/>
          <w:szCs w:val="24"/>
        </w:rPr>
        <w:fldChar w:fldCharType="separate"/>
      </w:r>
      <w:r w:rsidR="00846EEE" w:rsidRPr="00846EEE">
        <w:rPr>
          <w:rFonts w:ascii="Arial" w:eastAsia="Times New Roman" w:hAnsi="Arial" w:cs="Arial"/>
          <w:noProof/>
          <w:sz w:val="24"/>
          <w:szCs w:val="24"/>
        </w:rPr>
        <w:t>(Buulolo, 2022)</w:t>
      </w:r>
      <w:r w:rsidR="00846EEE" w:rsidRPr="00846EEE">
        <w:rPr>
          <w:rFonts w:ascii="Arial" w:eastAsia="Times New Roman" w:hAnsi="Arial" w:cs="Arial"/>
          <w:sz w:val="24"/>
          <w:szCs w:val="24"/>
        </w:rPr>
        <w:fldChar w:fldCharType="end"/>
      </w:r>
      <w:r w:rsidR="00846EEE" w:rsidRPr="00846EEE">
        <w:rPr>
          <w:rFonts w:ascii="Arial" w:eastAsia="Times New Roman" w:hAnsi="Arial" w:cs="Arial"/>
          <w:sz w:val="24"/>
          <w:szCs w:val="24"/>
        </w:rPr>
        <w:t xml:space="preserve">. Peningkatan hasil belajar para peserta didik sangat dipengaruhi oleh model pembelajaran yang digunakan, model pembelajaran yang tepat dan efektif dapat meningkatkan upaya mengembangkan kreativitas, kemampuan dan sikap inovatif para peserta didik </w:t>
      </w:r>
      <w:r w:rsidR="00846EEE" w:rsidRPr="00846EEE">
        <w:rPr>
          <w:rFonts w:ascii="Arial" w:eastAsia="Times New Roman" w:hAnsi="Arial" w:cs="Arial"/>
          <w:sz w:val="24"/>
          <w:szCs w:val="24"/>
        </w:rPr>
        <w:fldChar w:fldCharType="begin" w:fldLock="1"/>
      </w:r>
      <w:r w:rsidR="00846EEE" w:rsidRPr="00846EEE">
        <w:rPr>
          <w:rFonts w:ascii="Arial" w:eastAsia="Times New Roman" w:hAnsi="Arial" w:cs="Arial"/>
          <w:sz w:val="24"/>
          <w:szCs w:val="24"/>
        </w:rPr>
        <w:instrText>ADDIN CSL_CITATION {"citationItems":[{"id":"ITEM-1","itemData":{"DOI":"10.23887/jear.v5i4.39475","ISSN":"2580-4790","abstract":"Rendahnya prestasi belajar siswa disebabkan oleh proses pembelajaran yang belum maksimal. Penelitian ini bertujuan untuk menganalisis model pembelajaran Numbered Heads Together (NHT) sebagai upaya untuk meningkatkan prestasi belajar matematika siswa kelas V SD. Jenis penelitian merupakan penelitian tindakan kelas. Metode pengumpulan data menggunakan metode tes. Analisis data yang diperoleh menggunakan metode analisis deskriptif. Data yang dihasilkan dari penelitian ini terdiri dari data awal, data siklus I ,dan data siklus II. Dari data awal diperoleh rata-rata kelas baru mencapai 47,5 dan ketuntasan belajarnya baru mencapai 27%. Data ini jauh di bawah harapan mengingat KKM mata pelajaran Matematika di sekolah ini adalah 67.  Pada siklus I sudah terjadi peningkatan yaitu rata-rata kelasnya mencapai 67,8 dan persentase ketuntasan belajar baru mencapai 59%. Pada siklus II perolehan rata-rata kelas sudah mencapai 72,2 dan persentase ketuntasan belajar sudah 86%. Data pada siklus II ini sudah sesuai dengan harapan sebagai akibat diterapkannya model pembelajaran yang bersifat konstruktivis. Jadi, model pembelajaran Numbered Heads Together (NTH) dapat meningkatkan prestasi belajar siswa. Implikasi penelitian ini diharapkan dapat membantu meningkatkan prestasi belajar siswa dengan menerapkan model pembelajaran kooperatif tipe Numbered Heads Together (NHT).","author":[{"dropping-particle":"","family":"Widiani","given":"Ni Luh","non-dropping-particle":"","parse-names":false,"suffix":""}],"container-title":"Journal of Education Action Research","id":"ITEM-1","issue":"4","issued":{"date-parts":[["2021"]]},"page":"537","title":"Model Pembelajaran Numbered Heads Together (NHT) sebagai Upaya untuk Meningkatkan Prestasi Belajar Matematika Siswa Kelas V SD","type":"article-journal","volume":"5"},"uris":["http://www.mendeley.com/documents/?uuid=3f5c2cee-c9d8-4913-9c0a-22f1203786b0"]}],"mendeley":{"formattedCitation":"(Widiani, 2021)","plainTextFormattedCitation":"(Widiani, 2021)","previouslyFormattedCitation":"(Widiani, 2021)"},"properties":{"noteIndex":0},"schema":"https://github.com/citation-style-language/schema/raw/master/csl-citation.json"}</w:instrText>
      </w:r>
      <w:r w:rsidR="00846EEE" w:rsidRPr="00846EEE">
        <w:rPr>
          <w:rFonts w:ascii="Arial" w:eastAsia="Times New Roman" w:hAnsi="Arial" w:cs="Arial"/>
          <w:sz w:val="24"/>
          <w:szCs w:val="24"/>
        </w:rPr>
        <w:fldChar w:fldCharType="separate"/>
      </w:r>
      <w:r w:rsidR="00846EEE" w:rsidRPr="00846EEE">
        <w:rPr>
          <w:rFonts w:ascii="Arial" w:eastAsia="Times New Roman" w:hAnsi="Arial" w:cs="Arial"/>
          <w:noProof/>
          <w:sz w:val="24"/>
          <w:szCs w:val="24"/>
        </w:rPr>
        <w:t>(Widiani, 2021)</w:t>
      </w:r>
      <w:r w:rsidR="00846EEE" w:rsidRPr="00846EEE">
        <w:rPr>
          <w:rFonts w:ascii="Arial" w:eastAsia="Times New Roman" w:hAnsi="Arial" w:cs="Arial"/>
          <w:sz w:val="24"/>
          <w:szCs w:val="24"/>
        </w:rPr>
        <w:fldChar w:fldCharType="end"/>
      </w:r>
      <w:r w:rsidR="00846EEE" w:rsidRPr="00846EEE">
        <w:rPr>
          <w:rFonts w:ascii="Arial" w:eastAsia="Times New Roman" w:hAnsi="Arial" w:cs="Arial"/>
          <w:sz w:val="24"/>
          <w:szCs w:val="24"/>
        </w:rPr>
        <w:t>.</w:t>
      </w:r>
    </w:p>
    <w:p w14:paraId="5712E9E2" w14:textId="0D968C7B" w:rsidR="00AE1E55" w:rsidRPr="00846EEE" w:rsidRDefault="00846EEE" w:rsidP="00846EEE">
      <w:pPr>
        <w:spacing w:after="0" w:line="240" w:lineRule="auto"/>
        <w:ind w:firstLine="567"/>
        <w:jc w:val="both"/>
        <w:rPr>
          <w:rFonts w:ascii="Arial" w:eastAsia="Times New Roman" w:hAnsi="Arial" w:cs="Arial"/>
          <w:sz w:val="24"/>
          <w:szCs w:val="24"/>
        </w:rPr>
      </w:pPr>
      <w:r w:rsidRPr="00846EEE">
        <w:rPr>
          <w:rFonts w:ascii="Arial" w:eastAsia="Times New Roman" w:hAnsi="Arial" w:cs="Arial"/>
          <w:sz w:val="24"/>
          <w:szCs w:val="24"/>
        </w:rPr>
        <w:t xml:space="preserve">Untuk mencapai hasil belajar yang optimal, diperlukan penggunaan model pembelajaran yang tepat. Penggunaan model pembelajaran dan teknologi yang relevan dapat menjadi inovasi yang menciptakan pembelajaran yang menyenangkan, merangsang, serta meningkatkan kemampuan berpikir kritis peserta didik. Salah satu model yang dapat diterapkan oleh guru untuk mewujudkan pembelajaran yang menarik dan memotivasi siswa adalah pembelajaran berbasis permainan. Tentunya, permainan yang dirancang harus mampu mendorong akuntabilitas, kredibilitas, kerja sama tim, persaingan sehat, serta meningkatkan keterlibatan aktif siswa dalam proses belajar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{"citationItems":[{"id":"ITEM-1","itemData":{"ISSN":"2548-9399","abstract":"Prosentase ketuntasan klasikal dari kelas yang dipegang peneliti masih dibawah 80%. Capaian nilai rata-rata kelas juga kurang memuaskan hanya berkisar 65,00. Penelitian ini dilakukan dengan menggunakan tahap-tahap pelaksanaan yang didalamnya terdapat empat tahap kegiatan yaitu: perencanaan, pelaksanaan tindakan, observasi dan refleksi. Penelitian tindakan kelas ini dilaksanakan di kelas IX D karena ketuntasan kelas ini adalah yang paling rendah dibandingkan dengan kelas-kelas yang lain. Hasil dari tindakan pada penelitian ini terlihat adanya perkembangan setelah menerapkan model pembelajaran Mind Map. Pada siklus 1 prosentase ketuntasan klasikal pada siklus 1 sebesar 76,00% dan meningkat menjadi 88,00% pada siklus 2. Demikian juga dengan pencapaian nilai rata-rata yang meningkat dari 69,20 pada saat siklus 1 menjadi 78,20 pada siklus 2. Oleh karena itu dapat disimpulkan bahwa penelitian tindakan kelas pada siswa kelas IX D SMP Negeri 2 Trenggalek semester 1 tahun pelajaran 2015/2016 dalam materi mendeskripsikan kelangsungan hidup makhluk hidup","author":[{"dropping-particle":"","family":"Sya'bani Asa","given":"Yasinta","non-dropping-particle":"","parse-names":false,"suffix":""},{"dropping-particle":"","family":"Sukidin","given":"","non-dropping-particle":"","parse-names":false,"suffix":""},{"dropping-particle":"","family":"Tiara","given":"","non-dropping-particle":"","parse-names":false,"suffix":""}],"container-title":"Journal Education Research and Developmen","id":"ITEM-1","issued":{"date-parts":[["2023"]]},"page":"63-74","title":"Pengaruh Model Pembelajaran Kooperatif Tipe Teams Games Tournament(TGT) Berbantuan Media Wordwall Terhadap Hasil Belajar Siswa","type":"article-journal"},"uris":["http://www.mendeley.com/documents/?uuid=c9f9cdd8-0005-4a66-bbf0-0f30d0500499"]}],"mendeley":{"formattedCitation":"(Sya’bani Asa et al., 2023)","manualFormatting":"(Sya’bani Asa, 2023)","plainTextFormattedCitation":"(Sya’bani Asa et al., 2023)","previouslyFormattedCitation":"(Sya’bani Asa et al., 2023)"},"properties":{"noteIndex":0},"schema":"https://github.com/citation-style-language/schema/raw/master/csl-citation.json"}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(Sya’bani Asa, 2023)</w:t>
      </w:r>
      <w:r w:rsidRPr="00846EEE">
        <w:rPr>
          <w:rFonts w:ascii="Arial" w:eastAsia="Times New Roman" w:hAnsi="Arial" w:cs="Arial"/>
          <w:sz w:val="24"/>
          <w:szCs w:val="24"/>
        </w:rPr>
        <w:fldChar w:fldCharType="end"/>
      </w:r>
      <w:r w:rsidRPr="00846EEE">
        <w:rPr>
          <w:rFonts w:ascii="Arial" w:eastAsia="Times New Roman" w:hAnsi="Arial" w:cs="Arial"/>
          <w:sz w:val="24"/>
          <w:szCs w:val="24"/>
        </w:rPr>
        <w:t xml:space="preserve">. Model pembelajaran tersebut yang dapat dipilih untuk menjadikan para peserta didik interaktif dan menyenangkan dapat diimplementasikan dengan model pembelajaran Teams Games Tournament (TGT). Teams Games Tournament (TGT) merupakan salah satu tipe pembelajaran yang membagi peserta didik dalam kelompok-kelompok belajar yang beranggotakan 5-6 orang yang memiliki kemampuan, jenis kelamin, ras ataupun etnik yang berbeda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{"citationItems":[{"id":"ITEM-1","itemData":{"abstract":"Penelitian ini memiliki tujuan untuk mengetahui pengaruh model pembelajaran kooperatif tipe TGT berbantukan media simulasi PhET dalam meningkatkan hasil belajar ranah kognitif siswa. Jenis penelitian ini merupakan penelitian “Quasi Eksperimen” dengan desain “pretse- postes two group”. Pengambilan sampel penelitian dilakukan dengan cara “cluster random sampling” sehingga mendapatkan dua kelas sebagai sampel penelitian. Instrumen penelitian menggunakan tes hasil belajar ranah kognitif dari C1 hinggan C6 yang telah diuji validitas dan reabilitasnya. Setelah diuji normalitas dan homogenitas darit data yang didaptkan selanjutnya dilakukan uji t pada postes. Hasil penelitian yang telah dilakukan didapatkan kesimpulan bahwa nilai thitung (2,394) &gt; ttabel (1,982) sehingga terdapat pengaruh model pembelajaran kooperatif tipe TGT (Teams-Games-Tournaments) berbantukan media simulasi PhET terhadap hasil belajar ranah kognitif siswa pada materi pokok elastisita.","author":[{"dropping-particle":"","family":"Sakdiah","given":"Halimatus","non-dropping-particle":"","parse-names":false,"suffix":""},{"dropping-particle":"","family":"Sasmita","given":"Petri R","non-dropping-particle":"","parse-names":false,"suffix":""}],"container-title":"Jurnal UIN Alauddin","id":"ITEM-1","issue":"2","issued":{"date-parts":[["2018"]]},"page":"65-70","title":"Pengaruh Model Pembelajaran Tgt Berbantukan Media","type":"article-journal","volume":"6"},"uris":["http://www.mendeley.com/documents/?uuid=9fdc825c-7571-47e2-8419-acbde22a07e1"]}],"mendeley":{"formattedCitation":"(Sakdiah &amp; Sasmita, 2018)","manualFormatting":"(Sakdiah, 2018)","plainTextFormattedCitation":"(Sakdiah &amp; Sasmita, 2018)","previouslyFormattedCitation":"(Sakdiah &amp; Sasmita, 2018)"},"properties":{"noteIndex":0},"schema":"https://github.com/citation-style-language/schema/raw/master/csl-citation.json"}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(Sakdiah, 2018)</w:t>
      </w:r>
      <w:r w:rsidRPr="00846EEE">
        <w:rPr>
          <w:rFonts w:ascii="Arial" w:eastAsia="Times New Roman" w:hAnsi="Arial" w:cs="Arial"/>
          <w:sz w:val="24"/>
          <w:szCs w:val="24"/>
        </w:rPr>
        <w:fldChar w:fldCharType="end"/>
      </w:r>
      <w:r w:rsidRPr="00846EEE">
        <w:rPr>
          <w:rFonts w:ascii="Arial" w:eastAsia="Times New Roman" w:hAnsi="Arial" w:cs="Arial"/>
          <w:sz w:val="24"/>
          <w:szCs w:val="24"/>
        </w:rPr>
        <w:t xml:space="preserve">. Penerapan Teams Games Tournament (TGT), mendorong peserta didik menguasai materi pelajaran dengan baik agar dapat memenangkan permainan yang diikuti. Selain memilih model pembelajaran yang sesuai, guru juga perlu menggunakan pendekatan yang tepat untuk membantu peserta didik dalam memahami materi IPA secara lebih mendalam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author":[{"dropping-particle":"","family":"Jannah","given":"Miftahul","non-dropping-particle":"","parse-names":false,"suffix":""}],"id":"ITEM-1","issue":"September","issued":{"date-parts":[["2024"]]},"page":"631-641","title":"Analisis minat belajar peserta didik menggunakan model","type":"article-journal","volume":"09"},"uris":["http://www.mendeley.com/documents/?uuid=d4ca7634-4220-47a5-aa8f-474f5725e76e"]}],"mendeley":{"formattedCitation":"(M. Jannah, 2024)","plainTextFormattedCitation":"(M. Jannah, 2024)","previouslyFormattedCitation":"(M. Jannah, 2024)"},"properties":{"noteIndex":0},"schema":"https://github.com/citation-style-language/schema/raw/master/csl-citation.json"}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(M. Jannah, 2024)</w:t>
      </w:r>
      <w:r w:rsidRPr="00846EEE">
        <w:rPr>
          <w:rFonts w:ascii="Arial" w:eastAsia="Times New Roman" w:hAnsi="Arial" w:cs="Arial"/>
          <w:sz w:val="24"/>
          <w:szCs w:val="24"/>
        </w:rPr>
        <w:fldChar w:fldCharType="end"/>
      </w:r>
      <w:r w:rsidRPr="00846EEE">
        <w:rPr>
          <w:rFonts w:ascii="Arial" w:eastAsia="Times New Roman" w:hAnsi="Arial" w:cs="Arial"/>
          <w:sz w:val="24"/>
          <w:szCs w:val="24"/>
        </w:rPr>
        <w:t>.</w:t>
      </w:r>
      <w:r>
        <w:rPr>
          <w:rFonts w:ascii="Arial" w:eastAsia="Times New Roman" w:hAnsi="Arial" w:cs="Arial"/>
          <w:sz w:val="24"/>
          <w:szCs w:val="24"/>
          <w:lang w:val="en-US"/>
        </w:rPr>
        <w:t xml:space="preserve"> </w:t>
      </w:r>
      <w:r w:rsidRPr="00846EEE">
        <w:rPr>
          <w:rFonts w:ascii="Arial" w:eastAsia="Times New Roman" w:hAnsi="Arial" w:cs="Arial"/>
          <w:sz w:val="24"/>
          <w:szCs w:val="24"/>
        </w:rPr>
        <w:t>Salah satu pendekatan yang dapat diterapkan pada pembelajaran IPA adalah CRT (</w:t>
      </w:r>
      <w:r w:rsidRPr="00846EEE">
        <w:rPr>
          <w:rFonts w:ascii="Arial" w:eastAsia="Times New Roman" w:hAnsi="Arial" w:cs="Arial"/>
          <w:i/>
          <w:sz w:val="24"/>
          <w:szCs w:val="24"/>
        </w:rPr>
        <w:t>Culturally Responsive teaching</w:t>
      </w:r>
      <w:r w:rsidRPr="00846EEE">
        <w:rPr>
          <w:rFonts w:ascii="Arial" w:eastAsia="Times New Roman" w:hAnsi="Arial" w:cs="Arial"/>
          <w:sz w:val="24"/>
          <w:szCs w:val="24"/>
        </w:rPr>
        <w:t xml:space="preserve">). Pendekatan ini berfokus terhadap keberagaman budaya, latar belakang, serta pengalaman peserta didik dalam proses pembelajaran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{"citationItems":[{"id":"ITEM-1","itemData":{"DOI":"10.61924/jasmin.v1i2.18","abstract":"This study is a Classroom Action Research that aims to investigate whether the implementation of the Problem-Based Learning model integrated with Culturally Responsive Teaching (CRT) can enhance the motivation and learning outcomes of X IPA 2 at SMA Negeri 7 Mataram in the subject of Chemistry for the academic year 2022/2023. The research employs the Classroom Action Research method, consisting of planning, acting, observing, and reflecting. Data sources include both quantitative and qualitative data, encompassing pre-test and post-test results, observations of the teaching and learning process, questionnaire responses, daily journals/field notes, and activity photos. The research is conducted collaboratively with fellow teachers to assess student motivation and learning outcomes after implementing the intervention in two cycles, with each cycle comprising two sessions. The results of the study indicate that the application of the Problem-Based Learning model integrated with Culturally Responsive Teaching demonstrates high student motivation, with an agreement percentage of 89%. Additionally, there is an evident improvement in student engagement, as shown by an average class activity percentage of 60.96% in the first cycle and 87% in the second cycle. Furthermore, there is an enhancement in student learning outcomes, with a proficiency percentage increasing from 77% in the first cycle to 86% in the second cycle.","author":[{"dropping-particle":"","family":"Sari","given":"Anjalika","non-dropping-particle":"","parse-names":false,"suffix":""},{"dropping-particle":"","family":"Sari","given":"Yunita Arian","non-dropping-particle":"","parse-names":false,"suffix":""},{"dropping-particle":"","family":"Namira","given":"Dina","non-dropping-particle":"","parse-names":false,"suffix":""}],"container-title":"Jurnal Asimilasi Pendidikan","id":"ITEM-1","issue":"2","issued":{"date-parts":[["2023"]]},"page":"110-118","title":"Penerapan Model Pembelajaran Problem Based Learning Terintegrasi Culturally Responsive Teaching (Crt) Untuk Meningkatkan Motivasi Dan Hasil Belajar Siswa Kelas X Ipa 2 Sma Negeri 7 Mataram Pada Mata Pelajaran Kimia Tahun Ajaran 2022/2023","type":"article-journal","volume":"1"},"uris":["http://www.mendeley.com/documents/?uuid=f11961c0-e438-4229-97ac-d148274a4cd4"]}],"mendeley":{"formattedCitation":"(Sari et al., 2023)","manualFormatting":"(Sari, 2023)","plainTextFormattedCitation":"(Sari et al., 2023)","previouslyFormattedCitation":"(Sari et al., 2023)"},"properties":{"noteIndex":0},"schema":"https://github.com/citation-style-language/schema/raw/master/csl-citation.json"}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(Sari, 2023)</w:t>
      </w:r>
      <w:r w:rsidRPr="00846EEE">
        <w:rPr>
          <w:rFonts w:ascii="Arial" w:eastAsia="Times New Roman" w:hAnsi="Arial" w:cs="Arial"/>
          <w:sz w:val="24"/>
          <w:szCs w:val="24"/>
        </w:rPr>
        <w:fldChar w:fldCharType="end"/>
      </w:r>
      <w:r w:rsidRPr="00846EEE">
        <w:rPr>
          <w:rFonts w:ascii="Arial" w:eastAsia="Times New Roman" w:hAnsi="Arial" w:cs="Arial"/>
          <w:sz w:val="24"/>
          <w:szCs w:val="24"/>
        </w:rPr>
        <w:t xml:space="preserve">. Pengajaran responsif terhadap budaya menjadikan keragaman budaya peserta didik sebagai pusat dalam proses pembelajaran. Pendekatan ini mengakui bahwa setiap peserta didik membawa pengalaman hidup dan latar belakang budaya yang khas ke dalam kelas, yang berperan dalam membentuk minat belajar mereka. Dengan menerapkan pengajaran yang responsif terhadap budaya, guru dapat menciptakan lingkungan belajar yang menghargai budaya mereka dihormati serta diintegrasikan ke dalam pembelajaran. Pendekatan ini memungkinkan peserta didik untuk menemukan relevansi dan makna </w:t>
      </w:r>
      <w:r w:rsidRPr="00846EEE">
        <w:rPr>
          <w:rFonts w:ascii="Arial" w:eastAsia="Times New Roman" w:hAnsi="Arial" w:cs="Arial"/>
          <w:sz w:val="24"/>
          <w:szCs w:val="24"/>
        </w:rPr>
        <w:lastRenderedPageBreak/>
        <w:t xml:space="preserve">materi pelajaran dalam konteks pengalaman hidup mereka, sehingga meningkatkan minat dan keterlibatan belajar secara signifikan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{"citationItems":[{"id":"ITEM-1","itemData":{"abstract":"Abstrak: Tulisan ini bertujuan mengemukakan model pendidikan guru berbasis kearifan lokal. Kata Kunci: model pendidikan guru, kearifan lokal, kompetensi budaya, kompetensi budaya guru, dan situasi sosial budaya. Abstract: The following discussion summarized from the literature review present an alternative model of teacher education based on local wisdom to enhance the cultural competency of teachers. There are three issues that became the focus of this paper: the theory that underlies the development of teacher education based on local wisdom; nature of the cultural competency of teachers, as well as the necessary prerequisite for developing teacher education based on local wisdom. The results indicate that local wisdom contains the values needed to realize the potential of education more meaningful and relevant. Revitalization of local wisdom through education requires teachers who have cultural competence and this will only be achieved if teacher education give proper attention to internalize the local wisdom synergistically. Marginalization of local wisdom in praxis of teacher education has impacted on alienation of teachers from the context of his/her life.","author":[{"dropping-particle":"","family":"Musanna","given":"Al","non-dropping-particle":"","parse-names":false,"suffix":""}],"container-title":"Jurnal Pendidikan dan Kebudayaan","id":"ITEM-1","issue":"3","issued":{"date-parts":[["2012"]]},"page":"328-341","title":"Artikulasi Pendidikan Guru Berbasis Kearifan Lokal Untuk Mempersiapkan Guru Yang Memiliki Kompetensi Budaya Articulation of Teacher Education Based on Local Wisdom To Preparing Culturally Competence Teachers","type":"article-journal","volume":"18"},"uris":["http://www.mendeley.com/documents/?uuid=a2e08b34-ba9a-4173-bce4-32bef9beb12c"]}],"mendeley":{"formattedCitation":"(Musanna, 2012)","plainTextFormattedCitation":"(Musanna, 2012)","previouslyFormattedCitation":"(Musanna, 2012)"},"properties":{"noteIndex":0},"schema":"https://github.com/citation-style-language/schema/raw/master/csl-citation.json"}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(Musanna, 2012)</w:t>
      </w:r>
      <w:r w:rsidRPr="00846EEE">
        <w:rPr>
          <w:rFonts w:ascii="Arial" w:eastAsia="Times New Roman" w:hAnsi="Arial" w:cs="Arial"/>
          <w:sz w:val="24"/>
          <w:szCs w:val="24"/>
        </w:rPr>
        <w:fldChar w:fldCharType="end"/>
      </w:r>
      <w:r w:rsidRPr="00846EEE">
        <w:rPr>
          <w:rFonts w:ascii="Arial" w:eastAsia="Times New Roman" w:hAnsi="Arial" w:cs="Arial"/>
          <w:sz w:val="24"/>
          <w:szCs w:val="24"/>
        </w:rPr>
        <w:t>.</w:t>
      </w:r>
    </w:p>
    <w:p w14:paraId="0BA36064" w14:textId="751B886E" w:rsidR="007755F3" w:rsidRPr="00846EEE" w:rsidRDefault="00846EEE" w:rsidP="00846EEE">
      <w:pPr>
        <w:spacing w:after="0" w:line="240" w:lineRule="auto"/>
        <w:ind w:firstLine="720"/>
        <w:jc w:val="both"/>
        <w:rPr>
          <w:rFonts w:ascii="Arial" w:eastAsia="Times New Roman" w:hAnsi="Arial" w:cs="Arial"/>
          <w:sz w:val="24"/>
          <w:szCs w:val="24"/>
        </w:rPr>
      </w:pPr>
      <w:r w:rsidRPr="00846EEE">
        <w:rPr>
          <w:rFonts w:ascii="Arial" w:eastAsia="Times New Roman" w:hAnsi="Arial" w:cs="Arial"/>
          <w:sz w:val="24"/>
          <w:szCs w:val="24"/>
        </w:rPr>
        <w:t xml:space="preserve">Menurut penelitian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{"citationItems":[{"id":"ITEM-1","itemData":{"ISSN":"2548-6950","abstract":"To study mathematics, different learning strategies are needed to motivate students to learn. Integrating local culture into the learning process is also important for students to understand the connection between concepts and the surrounding culture. This research was conducted to improve student learning outcomes by implementing the Culturally Responsive Teaching (CRT) approach and the Teams Games Tournament (TGT) learning model, aided by the snakes and ladders media, on the topic of flat-sided space shapes in class VII J of SMPN 2 Candi. The type of research conducted is classroom action research (CAR). This study is a type of descriptive research that utilizes the Kemmis &amp; McTaggart model.. It consists of two cycles, each with four stages: planning, acting, observing, and reflecting. The results of the first cycle showed an improvement in learning outcomes to 43.75%, and the number of students who had not yet achieved the learning objectives decreased by 6. In the second cycle, learning outcomes improved to 100%, with all students meeting the learning objectives. The implementation of the CRT approach and the TGT model using snakes and ladders media effectively improved student learning outcomes on the topic of flat-sided space shapes in mathematics class VII J of SMPN 2 Candi.","author":[{"dropping-particle":"","family":"Jannah","given":"Aprita Nur","non-dropping-particle":"","parse-names":false,"suffix":""},{"dropping-particle":"","family":"Azizah","given":"Izza","non-dropping-particle":"","parse-names":false,"suffix":""},{"dropping-particle":"","family":"Rosyidi","given":"Abdul Haris","non-dropping-particle":"","parse-names":false,"suffix":""}],"container-title":"Pendas : Jurnal Ilmiah Pendidikan Dasar","id":"ITEM-1","issue":"2","issued":{"date-parts":[["2024"]]},"page":"3733-3745","title":"Implementasi Culturally Responsive Teaching (CRT) dan Team Games Tournament (TGT) untuk Meningkatkan Hasil Belajar","type":"article-journal","volume":"9"},"uris":["http://www.mendeley.com/documents/?uuid=26dc8413-363b-4acc-a385-109542ecceef"]}],"mendeley":{"formattedCitation":"(A. N. Jannah et al., 2024)","manualFormatting":"Jannah (2024)","plainTextFormattedCitation":"(A. N. Jannah et al., 2024)","previouslyFormattedCitation":"(A. N. Jannah et al., 2024)"},"properties":{"noteIndex":0},"schema":"https://github.com/citation-style-language/schema/raw/master/csl-citation.json"}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Jannah (2024)</w:t>
      </w:r>
      <w:r w:rsidRPr="00846EEE">
        <w:rPr>
          <w:rFonts w:ascii="Arial" w:eastAsia="Times New Roman" w:hAnsi="Arial" w:cs="Arial"/>
          <w:sz w:val="24"/>
          <w:szCs w:val="24"/>
        </w:rPr>
        <w:fldChar w:fldCharType="end"/>
      </w:r>
      <w:r w:rsidRPr="00846EEE">
        <w:rPr>
          <w:rFonts w:ascii="Arial" w:eastAsia="Times New Roman" w:hAnsi="Arial" w:cs="Arial"/>
          <w:sz w:val="24"/>
          <w:szCs w:val="24"/>
        </w:rPr>
        <w:t>, untuk menigkatkan hasil belajar, salah satu cara yang efektif adalah dengan menggabungkan pendekatan CRT (</w:t>
      </w:r>
      <w:r w:rsidRPr="00846EEE">
        <w:rPr>
          <w:rFonts w:ascii="Arial" w:eastAsia="Times New Roman" w:hAnsi="Arial" w:cs="Arial"/>
          <w:i/>
          <w:sz w:val="24"/>
          <w:szCs w:val="24"/>
        </w:rPr>
        <w:t>Culturally Responsive teaching</w:t>
      </w:r>
      <w:r w:rsidRPr="00846EEE">
        <w:rPr>
          <w:rFonts w:ascii="Arial" w:eastAsia="Times New Roman" w:hAnsi="Arial" w:cs="Arial"/>
          <w:sz w:val="24"/>
          <w:szCs w:val="24"/>
        </w:rPr>
        <w:t xml:space="preserve">) dan model </w:t>
      </w:r>
      <w:r w:rsidRPr="00846EEE">
        <w:rPr>
          <w:rFonts w:ascii="Arial" w:eastAsia="Times New Roman" w:hAnsi="Arial" w:cs="Arial"/>
          <w:i/>
          <w:sz w:val="24"/>
          <w:szCs w:val="24"/>
        </w:rPr>
        <w:t xml:space="preserve">Teams Games Tournament </w:t>
      </w:r>
      <w:r w:rsidRPr="00846EEE">
        <w:rPr>
          <w:rFonts w:ascii="Arial" w:eastAsia="Times New Roman" w:hAnsi="Arial" w:cs="Arial"/>
          <w:sz w:val="24"/>
          <w:szCs w:val="24"/>
        </w:rPr>
        <w:t xml:space="preserve">(TGT). Penelitian yang dilakukan menunjukkan bahwa penerapan pendekatan CRT dan model TGT dengan memanfaatkan media ular tangga dapat meningkatkan hasil belajar peserta didik. Hal ini terbukti dalam pelajaran matematika, khususnya pada materi bangun ruang sisi datar, di kelas VII J SMPN 2 Candi. Peningkatan hasil belajar terjadi secara bertahap, pada awalnya, hasil asesmen menunjukkan hanya 25% peserta didik yang berhasil tuntas. Namun, setelah dilakukan tindakan siklus I, tingkat ketuntasan meningkat menjadi 43,75%. Selanjutnya, pada siklus II, seluruh peserta didik mencapai ketuntasan 100%.  Menurut penelitian </w:t>
      </w:r>
      <w:r w:rsidRPr="00846EEE">
        <w:rPr>
          <w:rFonts w:ascii="Arial" w:eastAsia="Times New Roman" w:hAnsi="Arial" w:cs="Arial"/>
          <w:sz w:val="24"/>
          <w:szCs w:val="24"/>
        </w:rPr>
        <w:fldChar w:fldCharType="begin" w:fldLock="1"/>
      </w:r>
      <w:r w:rsidRPr="00846EEE">
        <w:rPr>
          <w:rFonts w:ascii="Arial" w:eastAsia="Times New Roman" w:hAnsi="Arial" w:cs="Arial"/>
          <w:sz w:val="24"/>
          <w:szCs w:val="24"/>
        </w:rPr>
        <w:instrText>ADDIN CSL_CITATION {"citationItems":[{"id":"ITEM-1","itemData":{"DOI":"10.47200/aoej.v14i2.1828","ISSN":"1907-2341","abstract":"In developing attitude assessments in primary schools, a teacher needs to implement effective strategies. Teachers can use a variety of observation techniques on a regular basis to observe student behavior in the classroom context and activities outside the classroom. Teachers can also engage students in self-reflection and peer assessment to gain a more holistic understanding of their attitudes. The method used uses literature study research, where researchers obtain information through documents such as journals, books, and other literature reviews. The result of this study is that by analyzing in-depth, the affective realm refers to one of three domains in Bloom's taxonomy known as Bloom's Revised Taxonomy. This field deals with aspects of emotions, attitudes, and values in learning. A teacher needs to use a variety of strategies that involve creating a supportive environment, setting a positive example, integrating values in teaching, providing time and space for reflection and discussion.","author":[{"dropping-particle":"","family":"Hasanah","given":"Nurhandayani","non-dropping-particle":"","parse-names":false,"suffix":""},{"dropping-particle":"","family":"Darwisa","given":"Darwisa","non-dropping-particle":"","parse-names":false,"suffix":""},{"dropping-particle":"","family":"Zuhriyah","given":"Indah Aminatuz","non-dropping-particle":"","parse-names":false,"suffix":""}],"container-title":"Academy of Education Journal","id":"ITEM-1","issue":"2","issued":{"date-parts":[["2023"]]},"page":"635-648","title":"Analisis Strategi Guru Dalam Mengembangkan Ranah Afektif Peserta Didik Di Sekolah Dasar","type":"article-journal","volume":"14"},"uris":["http://www.mendeley.com/documents/?uuid=96f79b7e-fb34-4379-9542-3f8bc1f80834"]}],"mendeley":{"formattedCitation":"(Hasanah et al., 2023)","manualFormatting":"Hasanah (2023)","plainTextFormattedCitation":"(Hasanah et al., 2023)","previouslyFormattedCitation":"(Hasanah et al., 2023)"},"properties":{"noteIndex":0},"schema":"https://github.com/citation-style-language/schema/raw/master/csl-citation.json"}</w:instrText>
      </w:r>
      <w:r w:rsidRPr="00846EEE">
        <w:rPr>
          <w:rFonts w:ascii="Arial" w:eastAsia="Times New Roman" w:hAnsi="Arial" w:cs="Arial"/>
          <w:sz w:val="24"/>
          <w:szCs w:val="24"/>
        </w:rPr>
        <w:fldChar w:fldCharType="separate"/>
      </w:r>
      <w:r w:rsidRPr="00846EEE">
        <w:rPr>
          <w:rFonts w:ascii="Arial" w:eastAsia="Times New Roman" w:hAnsi="Arial" w:cs="Arial"/>
          <w:noProof/>
          <w:sz w:val="24"/>
          <w:szCs w:val="24"/>
        </w:rPr>
        <w:t>Hasanah (2023)</w:t>
      </w:r>
      <w:r w:rsidRPr="00846EEE">
        <w:rPr>
          <w:rFonts w:ascii="Arial" w:eastAsia="Times New Roman" w:hAnsi="Arial" w:cs="Arial"/>
          <w:sz w:val="24"/>
          <w:szCs w:val="24"/>
        </w:rPr>
        <w:fldChar w:fldCharType="end"/>
      </w:r>
      <w:r w:rsidRPr="00846EEE">
        <w:rPr>
          <w:rFonts w:ascii="Arial" w:eastAsia="Times New Roman" w:hAnsi="Arial" w:cs="Arial"/>
          <w:sz w:val="24"/>
          <w:szCs w:val="24"/>
        </w:rPr>
        <w:t>, Penggunaan model pembelajaran TGT berbasis CRT dapat memungkinkan para peserta didik dapat terlibat aktif baik dari komunikasi dan berkolaborasi dengan teman teman sehingga dapat meningkatkan hasil belajar siswa.</w:t>
      </w:r>
    </w:p>
    <w:p w14:paraId="1AADD136" w14:textId="6B151B1E" w:rsidR="00846EEE" w:rsidRPr="00846EEE" w:rsidRDefault="00846EEE" w:rsidP="00846EEE">
      <w:pPr>
        <w:spacing w:after="0" w:line="240" w:lineRule="auto"/>
        <w:ind w:firstLine="720"/>
        <w:jc w:val="both"/>
        <w:rPr>
          <w:rFonts w:ascii="Arial" w:eastAsia="Times New Roman" w:hAnsi="Arial" w:cs="Arial"/>
          <w:sz w:val="24"/>
          <w:szCs w:val="24"/>
        </w:rPr>
      </w:pPr>
      <w:r w:rsidRPr="00846EEE">
        <w:rPr>
          <w:rFonts w:ascii="Arial" w:eastAsia="Times New Roman" w:hAnsi="Arial" w:cs="Arial"/>
          <w:sz w:val="24"/>
          <w:szCs w:val="24"/>
        </w:rPr>
        <w:t xml:space="preserve">Salah satu materi IPA yang dianggap abstrak dan dapat diterapkan menggunakan model tersebut adalah Ekologi dan Keanekaragaman Hayati Indonesia. Jawa Tengah khususnya daerah Surakarta memiliki kekayaan budaya dan lingkungan yang beragam. Siswa dapat diarahkan untuk mengeksplorasi keanekaragaman flora dan fauna khas yang ada di Surakarta. Seperti contohnya hutan tropis, kebudayaan bercocok tanam, hingga ekosistem lokal seperti sungai bengawan solo. Salah satu SMP yang ada di daerah Surakarta yaitu SMP Muhammadiyah 1 Surakarta, setelah dilakukan observasi ternyata di sekolah tersebut aspek budaya yang dimasukkan ke dalam pembelajaran belum pernah digunakan, padahal budaya Jawa itu dapat digunakan sebagai dasar pembelajaran IPA. Penelitian ini bertujuan untuk mengetahui </w:t>
      </w:r>
      <w:r w:rsidRPr="00846EEE">
        <w:rPr>
          <w:rFonts w:ascii="Arial" w:eastAsia="Times New Roman" w:hAnsi="Arial" w:cs="Arial"/>
          <w:color w:val="000000"/>
          <w:sz w:val="24"/>
          <w:szCs w:val="24"/>
        </w:rPr>
        <w:t xml:space="preserve">Efektivitas pembelajaran kooperatif </w:t>
      </w:r>
      <w:r w:rsidRPr="00846EEE">
        <w:rPr>
          <w:rFonts w:ascii="Arial" w:eastAsia="Times New Roman" w:hAnsi="Arial" w:cs="Arial"/>
          <w:sz w:val="24"/>
          <w:szCs w:val="24"/>
        </w:rPr>
        <w:t>tipe</w:t>
      </w:r>
      <w:r w:rsidRPr="00846EEE">
        <w:rPr>
          <w:rFonts w:ascii="Arial" w:eastAsia="Times New Roman" w:hAnsi="Arial" w:cs="Arial"/>
          <w:color w:val="000000"/>
          <w:sz w:val="24"/>
          <w:szCs w:val="24"/>
        </w:rPr>
        <w:t xml:space="preserve"> TGT berbasis CRT (</w:t>
      </w:r>
      <w:r w:rsidRPr="00846EEE">
        <w:rPr>
          <w:rFonts w:ascii="Arial" w:eastAsia="Times New Roman" w:hAnsi="Arial" w:cs="Arial"/>
          <w:i/>
          <w:color w:val="000000"/>
          <w:sz w:val="24"/>
          <w:szCs w:val="24"/>
        </w:rPr>
        <w:t>Culturally Responsive teaching</w:t>
      </w:r>
      <w:r w:rsidRPr="00846EEE">
        <w:rPr>
          <w:rFonts w:ascii="Arial" w:eastAsia="Times New Roman" w:hAnsi="Arial" w:cs="Arial"/>
          <w:color w:val="000000"/>
          <w:sz w:val="24"/>
          <w:szCs w:val="24"/>
        </w:rPr>
        <w:t>) pada materi IPA kelas VII di SMP Muhammadiyah Surakarta.</w:t>
      </w:r>
    </w:p>
    <w:p w14:paraId="15B59547" w14:textId="2E1C42D6" w:rsidR="005B657B" w:rsidRPr="00B55A4F" w:rsidRDefault="00AE1E55" w:rsidP="00AB6300">
      <w:pPr>
        <w:spacing w:after="0" w:line="240" w:lineRule="auto"/>
        <w:ind w:firstLine="567"/>
        <w:jc w:val="both"/>
        <w:rPr>
          <w:rFonts w:ascii="Arial" w:eastAsia="Book Antiqua" w:hAnsi="Arial" w:cs="Arial"/>
          <w:b/>
          <w:color w:val="FF0000"/>
          <w:sz w:val="24"/>
          <w:szCs w:val="24"/>
          <w:lang w:val="en-GB"/>
        </w:rPr>
      </w:pPr>
      <w:r w:rsidRPr="00B55A4F">
        <w:rPr>
          <w:rFonts w:ascii="Arial" w:eastAsia="Book Antiqua" w:hAnsi="Arial" w:cs="Arial"/>
          <w:sz w:val="24"/>
          <w:szCs w:val="24"/>
          <w:lang w:val="en-US"/>
        </w:rPr>
        <w:t xml:space="preserve"> </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2F53BDA3" w14:textId="0236B64F" w:rsidR="00E45447" w:rsidRPr="003937E1" w:rsidRDefault="003937E1" w:rsidP="003937E1">
      <w:pPr>
        <w:spacing w:after="0" w:line="240" w:lineRule="auto"/>
        <w:ind w:firstLine="720"/>
        <w:jc w:val="both"/>
        <w:rPr>
          <w:rFonts w:ascii="Arial" w:eastAsia="Times New Roman" w:hAnsi="Arial" w:cs="Arial"/>
          <w:sz w:val="24"/>
          <w:szCs w:val="24"/>
        </w:rPr>
      </w:pPr>
      <w:r w:rsidRPr="003937E1">
        <w:rPr>
          <w:rFonts w:ascii="Arial" w:eastAsia="Times New Roman" w:hAnsi="Arial" w:cs="Arial"/>
          <w:sz w:val="24"/>
          <w:szCs w:val="24"/>
        </w:rPr>
        <w:t xml:space="preserve">Metode penelitian ini adalah Quasi eksperimen. Penelitian Quasi eksperimen ini mempunyai kelompok kontrol, tetapi tidak dapat berfungsi sepenuhnya untuk mengontrol variabel-variabel luar yang mempengaruhi pelaksanaan eksperimen </w:t>
      </w:r>
      <w:r w:rsidRPr="003937E1">
        <w:rPr>
          <w:rFonts w:ascii="Arial" w:eastAsia="Times New Roman" w:hAnsi="Arial" w:cs="Arial"/>
          <w:sz w:val="24"/>
          <w:szCs w:val="24"/>
        </w:rPr>
        <w:fldChar w:fldCharType="begin" w:fldLock="1"/>
      </w:r>
      <w:r w:rsidRPr="003937E1">
        <w:rPr>
          <w:rFonts w:ascii="Arial" w:eastAsia="Times New Roman" w:hAnsi="Arial" w:cs="Arial"/>
          <w:sz w:val="24"/>
          <w:szCs w:val="24"/>
        </w:rPr>
        <w:instrText>ADDIN CSL_CITATION {"citationItems":[{"id":"ITEM-1","itemData":{"author":[{"dropping-particle":"","family":"Era Siska Amyani, Irwandi Ansori","given":"Sri Irawati","non-dropping-particle":"","parse-names":false,"suffix":""}],"container-title":"urnal Pendidikan dan Pembelajaran Biologi","id":"ITEM-1","issue":"1","issued":{"date-parts":[["2018"]]},"page":"15-20","title":"PENERAPAN MODEL DISCOVERY LEARNING UNTUK MENINGKATKAN AKTIVITAS DAN HASIL PENDAHULUAN Pendidikan adalah usaha terencana untuk membantu peserta didik secara aktif mengembangkan potensi diri yang diperlukan bagi diri sendiri , masyarakat , bangsa dan negara","type":"article-journal","volume":"2"},"uris":["http://www.mendeley.com/documents/?uuid=553bbdec-f318-4ced-832d-db380879f3c0"]}],"mendeley":{"formattedCitation":"(Era Siska Amyani, Irwandi Ansori, 2018)","manualFormatting":"(Era, 2018)","plainTextFormattedCitation":"(Era Siska Amyani, Irwandi Ansori, 2018)","previouslyFormattedCitation":"(Era Siska Amyani, Irwandi Ansori, 2018)"},"properties":{"noteIndex":0},"schema":"https://github.com/citation-style-language/schema/raw/master/csl-citation.json"}</w:instrText>
      </w:r>
      <w:r w:rsidRPr="003937E1">
        <w:rPr>
          <w:rFonts w:ascii="Arial" w:eastAsia="Times New Roman" w:hAnsi="Arial" w:cs="Arial"/>
          <w:sz w:val="24"/>
          <w:szCs w:val="24"/>
        </w:rPr>
        <w:fldChar w:fldCharType="separate"/>
      </w:r>
      <w:r w:rsidRPr="003937E1">
        <w:rPr>
          <w:rFonts w:ascii="Arial" w:eastAsia="Times New Roman" w:hAnsi="Arial" w:cs="Arial"/>
          <w:noProof/>
          <w:sz w:val="24"/>
          <w:szCs w:val="24"/>
        </w:rPr>
        <w:t>(Era, 2018)</w:t>
      </w:r>
      <w:r w:rsidRPr="003937E1">
        <w:rPr>
          <w:rFonts w:ascii="Arial" w:eastAsia="Times New Roman" w:hAnsi="Arial" w:cs="Arial"/>
          <w:sz w:val="24"/>
          <w:szCs w:val="24"/>
        </w:rPr>
        <w:fldChar w:fldCharType="end"/>
      </w:r>
      <w:r w:rsidRPr="003937E1">
        <w:rPr>
          <w:rFonts w:ascii="Arial" w:eastAsia="Times New Roman" w:hAnsi="Arial" w:cs="Arial"/>
          <w:sz w:val="24"/>
          <w:szCs w:val="24"/>
        </w:rPr>
        <w:t>. Penelitian ini menggunakan data hasil tes pretest-posttest dengan melakukan metode pembelajaran konvensional (kontrol) dan menggunakan kooperatif tipe TGT berbasis CRT (</w:t>
      </w:r>
      <w:r w:rsidRPr="003937E1">
        <w:rPr>
          <w:rFonts w:ascii="Arial" w:eastAsia="Times New Roman" w:hAnsi="Arial" w:cs="Arial"/>
          <w:i/>
          <w:sz w:val="24"/>
          <w:szCs w:val="24"/>
        </w:rPr>
        <w:t>Culturally Responsive teaching</w:t>
      </w:r>
      <w:r w:rsidRPr="003937E1">
        <w:rPr>
          <w:rFonts w:ascii="Arial" w:eastAsia="Times New Roman" w:hAnsi="Arial" w:cs="Arial"/>
          <w:sz w:val="24"/>
          <w:szCs w:val="24"/>
        </w:rPr>
        <w:t xml:space="preserve">) (eksperimen) lalu berdasarkan hasil data tersebut ditafsirkan. Sampel penelitian ini berjumlah 42 siswa dengan teknik pengambilan sampel yaitu random sampling. Teknik pengumpulan data dengan tes yang terdiri atas </w:t>
      </w:r>
      <w:r w:rsidRPr="003937E1">
        <w:rPr>
          <w:rFonts w:ascii="Arial" w:eastAsia="Times New Roman" w:hAnsi="Arial" w:cs="Arial"/>
          <w:i/>
          <w:sz w:val="24"/>
          <w:szCs w:val="24"/>
        </w:rPr>
        <w:t>Posttest</w:t>
      </w:r>
      <w:r w:rsidRPr="003937E1">
        <w:rPr>
          <w:rFonts w:ascii="Arial" w:eastAsia="Times New Roman" w:hAnsi="Arial" w:cs="Arial"/>
          <w:sz w:val="24"/>
          <w:szCs w:val="24"/>
        </w:rPr>
        <w:t>, wawancara dan observasi, dan Teknik analisis data dengan hasil belajar kognitif berupa uji prasyarat yang terdiri dari uji validitas dan uji reliabilitas, Uji T, serta hasil belajar Afektif.</w:t>
      </w:r>
    </w:p>
    <w:p w14:paraId="3A9ED993" w14:textId="375EA331" w:rsidR="00126618" w:rsidRPr="00B55A4F" w:rsidRDefault="003937E1" w:rsidP="00126618">
      <w:pPr>
        <w:spacing w:after="0" w:line="240" w:lineRule="auto"/>
        <w:ind w:firstLine="567"/>
        <w:jc w:val="both"/>
        <w:rPr>
          <w:rFonts w:ascii="Arial" w:eastAsia="Book Antiqua" w:hAnsi="Arial" w:cs="Arial"/>
          <w:sz w:val="24"/>
          <w:szCs w:val="24"/>
          <w:lang w:val="en-US"/>
        </w:rPr>
      </w:pPr>
      <w:r w:rsidRPr="003937E1">
        <w:rPr>
          <w:rFonts w:ascii="Arial" w:eastAsia="Book Antiqua" w:hAnsi="Arial" w:cs="Arial"/>
          <w:sz w:val="24"/>
          <w:szCs w:val="24"/>
          <w:lang w:val="en-US"/>
        </w:rPr>
        <w:t>Populasi dalam penelitian ini adalah seluruh siswa kelas VII ICT SMP Muhammadiyah 1 Surakarta TA 2024/2025.</w:t>
      </w:r>
      <w:r>
        <w:rPr>
          <w:rFonts w:ascii="Arial" w:eastAsia="Book Antiqua" w:hAnsi="Arial" w:cs="Arial"/>
          <w:sz w:val="24"/>
          <w:szCs w:val="24"/>
          <w:lang w:val="en-US"/>
        </w:rPr>
        <w:t xml:space="preserve"> </w:t>
      </w:r>
      <w:r w:rsidRPr="003937E1">
        <w:rPr>
          <w:rFonts w:ascii="Arial" w:eastAsia="Book Antiqua" w:hAnsi="Arial" w:cs="Arial"/>
          <w:sz w:val="24"/>
          <w:szCs w:val="24"/>
          <w:lang w:val="en-US"/>
        </w:rPr>
        <w:t>Sampel dalam penelitian ini adalah kelas VII ICT 1 (kontrol) dan kelas VII ICT 2 (eksperimen) yang masing-masing kelas berjumlah 21 siswa.</w:t>
      </w:r>
    </w:p>
    <w:p w14:paraId="1C4E8117" w14:textId="2ED0DB1F" w:rsidR="00A6365F" w:rsidRDefault="00A6365F" w:rsidP="00503858">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Instrument penilaian validasi instrument berupa lembar validasi modul ajar, soal posttest, Lembar Kerja Peserta Didik (LKPD) dan wawancara. Kemudian melakukan uji coba soal posttest di kelas lain sebelum diterapkan di kelas penelitian, melakukan uji validitas soal posttest menggunakan SPSS 20 dan merevisi soal yang tidak valid </w:t>
      </w:r>
      <w:r>
        <w:rPr>
          <w:rFonts w:ascii="Arial" w:eastAsia="Book Antiqua" w:hAnsi="Arial" w:cs="Arial"/>
          <w:sz w:val="24"/>
          <w:szCs w:val="24"/>
          <w:lang w:val="en-US"/>
        </w:rPr>
        <w:lastRenderedPageBreak/>
        <w:t xml:space="preserve">sebelum diterapkan dikelas penelitian. Melakukan kegiatan penelitian dengan kelas yang diberi perlakuan yaitu kelas eksperimen dengan model pembelajaran kooperatif tipe TGT berbasis CRT dan yang tidak diberi perlakuan yaitu kelas control dengan model pembelajaran konvensional. Setelah dilakukan penelitian kemudian melakukan olah data dengan menngunakan uji T serta uji analisis dekriptif statistik. Kategori kriteria persentase dapat dilihat pada tabel 1. Berikut: </w:t>
      </w:r>
    </w:p>
    <w:p w14:paraId="099BA6E6" w14:textId="3AC3D64E" w:rsidR="00A6365F" w:rsidRDefault="00A6365F" w:rsidP="00A6365F">
      <w:pPr>
        <w:spacing w:after="0" w:line="240" w:lineRule="auto"/>
        <w:jc w:val="both"/>
        <w:rPr>
          <w:rFonts w:ascii="Arial" w:eastAsia="Book Antiqua" w:hAnsi="Arial" w:cs="Arial"/>
          <w:sz w:val="24"/>
          <w:szCs w:val="24"/>
          <w:lang w:val="en-US"/>
        </w:rPr>
      </w:pPr>
    </w:p>
    <w:p w14:paraId="3FC2F1AD" w14:textId="78B4175F" w:rsidR="00A6365F" w:rsidRDefault="00A6365F" w:rsidP="00A6365F">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Tabel 1. Analisis skor validasi instrumen</w:t>
      </w:r>
    </w:p>
    <w:tbl>
      <w:tblPr>
        <w:tblStyle w:val="PlainTable2"/>
        <w:tblW w:w="0" w:type="auto"/>
        <w:tblLook w:val="04A0" w:firstRow="1" w:lastRow="0" w:firstColumn="1" w:lastColumn="0" w:noHBand="0" w:noVBand="1"/>
      </w:tblPr>
      <w:tblGrid>
        <w:gridCol w:w="846"/>
        <w:gridCol w:w="5194"/>
        <w:gridCol w:w="3020"/>
      </w:tblGrid>
      <w:tr w:rsidR="00A6365F" w14:paraId="2E29DEE3" w14:textId="77777777" w:rsidTr="00A63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C99016F" w14:textId="41F43F8A"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No</w:t>
            </w:r>
          </w:p>
        </w:tc>
        <w:tc>
          <w:tcPr>
            <w:tcW w:w="5194" w:type="dxa"/>
          </w:tcPr>
          <w:p w14:paraId="54D8C335" w14:textId="36FD5A50" w:rsid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Jenis pilihan</w:t>
            </w:r>
          </w:p>
        </w:tc>
        <w:tc>
          <w:tcPr>
            <w:tcW w:w="3020" w:type="dxa"/>
          </w:tcPr>
          <w:p w14:paraId="1AC5B7D3" w14:textId="35BE05E4" w:rsid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Skor</w:t>
            </w:r>
          </w:p>
        </w:tc>
      </w:tr>
      <w:tr w:rsidR="00A6365F" w14:paraId="11847018"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7587E03" w14:textId="37E5873B"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1</w:t>
            </w:r>
          </w:p>
        </w:tc>
        <w:tc>
          <w:tcPr>
            <w:tcW w:w="5194" w:type="dxa"/>
          </w:tcPr>
          <w:p w14:paraId="38E700DF" w14:textId="63E28864"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Sangat buruk</w:t>
            </w:r>
          </w:p>
        </w:tc>
        <w:tc>
          <w:tcPr>
            <w:tcW w:w="3020" w:type="dxa"/>
          </w:tcPr>
          <w:p w14:paraId="1119454E" w14:textId="28307BD5"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1</w:t>
            </w:r>
          </w:p>
        </w:tc>
      </w:tr>
      <w:tr w:rsidR="00A6365F" w14:paraId="18E25C57" w14:textId="77777777" w:rsidTr="00A6365F">
        <w:tc>
          <w:tcPr>
            <w:cnfStyle w:val="001000000000" w:firstRow="0" w:lastRow="0" w:firstColumn="1" w:lastColumn="0" w:oddVBand="0" w:evenVBand="0" w:oddHBand="0" w:evenHBand="0" w:firstRowFirstColumn="0" w:firstRowLastColumn="0" w:lastRowFirstColumn="0" w:lastRowLastColumn="0"/>
            <w:tcW w:w="846" w:type="dxa"/>
          </w:tcPr>
          <w:p w14:paraId="20CD0962" w14:textId="479B4456"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2</w:t>
            </w:r>
          </w:p>
        </w:tc>
        <w:tc>
          <w:tcPr>
            <w:tcW w:w="5194" w:type="dxa"/>
          </w:tcPr>
          <w:p w14:paraId="74EDC512" w14:textId="06FBCEC8"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Buruk</w:t>
            </w:r>
          </w:p>
        </w:tc>
        <w:tc>
          <w:tcPr>
            <w:tcW w:w="3020" w:type="dxa"/>
          </w:tcPr>
          <w:p w14:paraId="60AE46E3" w14:textId="3E9FB818"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2</w:t>
            </w:r>
          </w:p>
        </w:tc>
      </w:tr>
      <w:tr w:rsidR="00A6365F" w14:paraId="08FC0559"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EFD4255" w14:textId="3C10FDDB"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3</w:t>
            </w:r>
          </w:p>
        </w:tc>
        <w:tc>
          <w:tcPr>
            <w:tcW w:w="5194" w:type="dxa"/>
          </w:tcPr>
          <w:p w14:paraId="14E690B9" w14:textId="32701B69"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Cukup</w:t>
            </w:r>
          </w:p>
        </w:tc>
        <w:tc>
          <w:tcPr>
            <w:tcW w:w="3020" w:type="dxa"/>
          </w:tcPr>
          <w:p w14:paraId="6C4AB483" w14:textId="4D64F133"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3</w:t>
            </w:r>
          </w:p>
        </w:tc>
      </w:tr>
      <w:tr w:rsidR="00A6365F" w14:paraId="5ED0FA6A" w14:textId="77777777" w:rsidTr="00A6365F">
        <w:tc>
          <w:tcPr>
            <w:cnfStyle w:val="001000000000" w:firstRow="0" w:lastRow="0" w:firstColumn="1" w:lastColumn="0" w:oddVBand="0" w:evenVBand="0" w:oddHBand="0" w:evenHBand="0" w:firstRowFirstColumn="0" w:firstRowLastColumn="0" w:lastRowFirstColumn="0" w:lastRowLastColumn="0"/>
            <w:tcW w:w="846" w:type="dxa"/>
          </w:tcPr>
          <w:p w14:paraId="4765CF45" w14:textId="080B19AD"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4</w:t>
            </w:r>
          </w:p>
        </w:tc>
        <w:tc>
          <w:tcPr>
            <w:tcW w:w="5194" w:type="dxa"/>
          </w:tcPr>
          <w:p w14:paraId="27CD5CCA" w14:textId="307E8169"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Baik</w:t>
            </w:r>
          </w:p>
        </w:tc>
        <w:tc>
          <w:tcPr>
            <w:tcW w:w="3020" w:type="dxa"/>
          </w:tcPr>
          <w:p w14:paraId="0C6D793E" w14:textId="33644850"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4</w:t>
            </w:r>
          </w:p>
        </w:tc>
      </w:tr>
      <w:tr w:rsidR="00A6365F" w14:paraId="0AE2FB4F"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223ABDF" w14:textId="165A5A98"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5</w:t>
            </w:r>
          </w:p>
        </w:tc>
        <w:tc>
          <w:tcPr>
            <w:tcW w:w="5194" w:type="dxa"/>
          </w:tcPr>
          <w:p w14:paraId="7D854B0C" w14:textId="00376487"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Sangat baik</w:t>
            </w:r>
          </w:p>
        </w:tc>
        <w:tc>
          <w:tcPr>
            <w:tcW w:w="3020" w:type="dxa"/>
          </w:tcPr>
          <w:p w14:paraId="7D9CFEAC" w14:textId="1A6790EF"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5</w:t>
            </w:r>
          </w:p>
        </w:tc>
      </w:tr>
    </w:tbl>
    <w:p w14:paraId="7FE4C50B" w14:textId="38CBA4CE" w:rsidR="00A6365F" w:rsidRDefault="00A6365F" w:rsidP="00A6365F">
      <w:pPr>
        <w:spacing w:after="0" w:line="240" w:lineRule="auto"/>
        <w:rPr>
          <w:rFonts w:ascii="Arial" w:eastAsia="Book Antiqua" w:hAnsi="Arial" w:cs="Arial"/>
          <w:sz w:val="24"/>
          <w:szCs w:val="24"/>
          <w:lang w:val="en-US"/>
        </w:rPr>
      </w:pPr>
    </w:p>
    <w:p w14:paraId="777E3D63" w14:textId="06B183FE"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Untuk mengetahui hasil dapat menggunakan rumus berikut:</w:t>
      </w:r>
    </w:p>
    <w:p w14:paraId="632163D0" w14:textId="582394CA" w:rsidR="00A6365F" w:rsidRPr="00A6365F" w:rsidRDefault="00A6365F" w:rsidP="00A6365F">
      <w:pPr>
        <w:spacing w:after="0" w:line="240" w:lineRule="auto"/>
        <w:rPr>
          <w:rFonts w:ascii="Arial" w:eastAsia="Book Antiqua" w:hAnsi="Arial" w:cs="Arial"/>
          <w:sz w:val="24"/>
          <w:szCs w:val="24"/>
          <w:lang w:val="en-US"/>
        </w:rPr>
      </w:pPr>
      <m:oMathPara>
        <m:oMath>
          <m:r>
            <w:rPr>
              <w:rFonts w:ascii="Cambria Math" w:eastAsia="Book Antiqua" w:hAnsi="Cambria Math" w:cs="Cambria Math"/>
              <w:sz w:val="24"/>
              <w:szCs w:val="24"/>
              <w:lang w:val="en-US"/>
            </w:rPr>
            <m:t>persentase jawaban</m:t>
          </m:r>
          <m:r>
            <m:rPr>
              <m:sty m:val="p"/>
            </m:rPr>
            <w:rPr>
              <w:rFonts w:ascii="Cambria Math" w:eastAsia="Book Antiqua" w:hAnsi="Cambria Math" w:cs="Cambria Math"/>
              <w:sz w:val="24"/>
              <w:szCs w:val="24"/>
              <w:lang w:val="en-US"/>
            </w:rPr>
            <m:t>=</m:t>
          </m:r>
          <m:f>
            <m:fPr>
              <m:ctrlPr>
                <w:rPr>
                  <w:rFonts w:ascii="Cambria Math" w:eastAsia="Book Antiqua" w:hAnsi="Cambria Math" w:cs="Arial"/>
                  <w:sz w:val="24"/>
                  <w:szCs w:val="24"/>
                  <w:lang w:val="en-US"/>
                </w:rPr>
              </m:ctrlPr>
            </m:fPr>
            <m:num>
              <m:r>
                <w:rPr>
                  <w:rFonts w:ascii="Cambria Math" w:eastAsia="Book Antiqua" w:hAnsi="Cambria Math" w:cs="Arial"/>
                  <w:sz w:val="24"/>
                  <w:szCs w:val="24"/>
                  <w:lang w:val="en-US"/>
                </w:rPr>
                <m:t>Skor yang Diperoleh</m:t>
              </m:r>
            </m:num>
            <m:den>
              <m:r>
                <m:rPr>
                  <m:sty m:val="p"/>
                </m:rPr>
                <w:rPr>
                  <w:rFonts w:ascii="Cambria Math" w:eastAsia="Book Antiqua" w:hAnsi="Cambria Math" w:cs="Cambria Math"/>
                  <w:sz w:val="24"/>
                  <w:szCs w:val="24"/>
                  <w:lang w:val="en-US"/>
                </w:rPr>
                <m:t>Skor Maksimal</m:t>
              </m:r>
            </m:den>
          </m:f>
          <m:r>
            <w:rPr>
              <w:rFonts w:ascii="Cambria Math" w:eastAsia="Book Antiqua" w:hAnsi="Cambria Math" w:cs="Arial"/>
              <w:sz w:val="24"/>
              <w:szCs w:val="24"/>
              <w:lang w:val="en-US"/>
            </w:rPr>
            <m:t xml:space="preserve"> x 100</m:t>
          </m:r>
        </m:oMath>
      </m:oMathPara>
    </w:p>
    <w:p w14:paraId="09F2D283" w14:textId="2FBD952B"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Uji validitas</w:t>
      </w:r>
    </w:p>
    <w:p w14:paraId="680FE970" w14:textId="0E1D026D"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Persentase analisis hipotesis uji validitas dapat dilihat dibawah ini:</w:t>
      </w:r>
    </w:p>
    <w:p w14:paraId="1443E33A" w14:textId="6C33DB45"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H0: validator memiliki persepsi yang sama terhadap item instrument</w:t>
      </w:r>
    </w:p>
    <w:p w14:paraId="3D57330E" w14:textId="701F3289"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H1: validator memiliki persepsi yang berbeda terhadap item intrumen</w:t>
      </w:r>
    </w:p>
    <w:p w14:paraId="77E2AE26" w14:textId="1733D377"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Pengambilan keputusan:</w:t>
      </w:r>
    </w:p>
    <w:p w14:paraId="3A443C99" w14:textId="572F7EA7"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Berdasarkan probabilitas</w:t>
      </w:r>
    </w:p>
    <w:p w14:paraId="541AA156" w14:textId="0325F610" w:rsidR="00A6365F" w:rsidRDefault="00A6365F" w:rsidP="00A6365F">
      <w:pPr>
        <w:pStyle w:val="ListParagraph"/>
        <w:numPr>
          <w:ilvl w:val="0"/>
          <w:numId w:val="4"/>
        </w:numPr>
        <w:spacing w:after="0" w:line="240" w:lineRule="auto"/>
        <w:rPr>
          <w:rFonts w:ascii="Arial" w:eastAsia="Book Antiqua" w:hAnsi="Arial" w:cs="Arial"/>
          <w:sz w:val="24"/>
          <w:szCs w:val="24"/>
        </w:rPr>
      </w:pPr>
      <w:r>
        <w:rPr>
          <w:rFonts w:ascii="Arial" w:eastAsia="Book Antiqua" w:hAnsi="Arial" w:cs="Arial"/>
          <w:sz w:val="24"/>
          <w:szCs w:val="24"/>
        </w:rPr>
        <w:t>Jika probabilitas ≥ 0.05, maka H0 diterima</w:t>
      </w:r>
    </w:p>
    <w:p w14:paraId="059C05F7" w14:textId="1DB2A78A" w:rsidR="00A6365F" w:rsidRDefault="00A6365F" w:rsidP="00A6365F">
      <w:pPr>
        <w:pStyle w:val="ListParagraph"/>
        <w:numPr>
          <w:ilvl w:val="0"/>
          <w:numId w:val="4"/>
        </w:numPr>
        <w:spacing w:after="0" w:line="240" w:lineRule="auto"/>
        <w:rPr>
          <w:rFonts w:ascii="Arial" w:eastAsia="Book Antiqua" w:hAnsi="Arial" w:cs="Arial"/>
          <w:sz w:val="24"/>
          <w:szCs w:val="24"/>
        </w:rPr>
      </w:pPr>
      <w:r>
        <w:rPr>
          <w:rFonts w:ascii="Arial" w:eastAsia="Book Antiqua" w:hAnsi="Arial" w:cs="Arial"/>
          <w:sz w:val="24"/>
          <w:szCs w:val="24"/>
        </w:rPr>
        <w:t xml:space="preserve">Jika probabilitas &lt; 0,05, maka H0 ditolak </w:t>
      </w:r>
      <w:r>
        <w:rPr>
          <w:rFonts w:ascii="Arial" w:eastAsia="Book Antiqua" w:hAnsi="Arial" w:cs="Arial"/>
          <w:sz w:val="24"/>
          <w:szCs w:val="24"/>
        </w:rPr>
        <w:fldChar w:fldCharType="begin" w:fldLock="1"/>
      </w:r>
      <w:r>
        <w:rPr>
          <w:rFonts w:ascii="Arial" w:eastAsia="Book Antiqua" w:hAnsi="Arial" w:cs="Arial"/>
          <w:sz w:val="24"/>
          <w:szCs w:val="24"/>
        </w:rPr>
        <w:instrText>ADDIN CSL_CITATION {"citationItems":[{"id":"ITEM-1","itemData":{"ISBN":"9786026428110","abstract":"This study aims to determine the validity of the instrument of measuring the quality of modification of motifs and fabric materials. Quality measurement instruments are based on theoretical elements of design and design principles, tailored to the quality of original mastuli fabrics. The number of grains of measurement instruments was developed as many as 18 items. Judges who assess the contents of the instrument as much as 2 people and subject limited to 10 people mastuli fabric craftsman in the Village Kalianget. Quality test analysis is done as follows. (1) content validation is analyzed by the Gregory formula in order to examine the provisions of the instrument items in terms of the accuracy of the instrument contents to measure the quality of the modified mastuli fabric; (2) empirical validation is calculated by product moment correlation, and reliability is calculated by Alpha- Cronbach The results obtained as follows. Based on the results of content validity analysis of 1, very high category. Empirical test results all items in the category valid with reliability of 0.81 which means the level of keajaegan instrument is very high. Keywords:","author":[{"dropping-particle":"","family":"Novikasari","given":"Ifada","non-dropping-particle":"","parse-names":false,"suffix":""}],"container-title":"Seminar Nasional Riset Inovatif 2017","id":"ITEM-1","issue":"1","issued":{"date-parts":[["2017"]]},"page":"530-535","title":"Uji Validitas Instrumen","type":"article-journal","volume":"1"},"uris":["http://www.mendeley.com/documents/?uuid=f2f59162-cbde-4768-9fe8-f76627f8cb2d"]}],"mendeley":{"formattedCitation":"(Novikasari, 2017)","plainTextFormattedCitation":"(Novikasari, 2017)","previouslyFormattedCitation":"(Novikasari, 2017)"},"properties":{"noteIndex":0},"schema":"https://github.com/citation-style-language/schema/raw/master/csl-citation.json"}</w:instrText>
      </w:r>
      <w:r>
        <w:rPr>
          <w:rFonts w:ascii="Arial" w:eastAsia="Book Antiqua" w:hAnsi="Arial" w:cs="Arial"/>
          <w:sz w:val="24"/>
          <w:szCs w:val="24"/>
        </w:rPr>
        <w:fldChar w:fldCharType="separate"/>
      </w:r>
      <w:r w:rsidRPr="00A6365F">
        <w:rPr>
          <w:rFonts w:ascii="Arial" w:eastAsia="Book Antiqua" w:hAnsi="Arial" w:cs="Arial"/>
          <w:noProof/>
          <w:sz w:val="24"/>
          <w:szCs w:val="24"/>
        </w:rPr>
        <w:t>(Novikasari, 2017)</w:t>
      </w:r>
      <w:r>
        <w:rPr>
          <w:rFonts w:ascii="Arial" w:eastAsia="Book Antiqua" w:hAnsi="Arial" w:cs="Arial"/>
          <w:sz w:val="24"/>
          <w:szCs w:val="24"/>
        </w:rPr>
        <w:fldChar w:fldCharType="end"/>
      </w:r>
      <w:r>
        <w:rPr>
          <w:rFonts w:ascii="Arial" w:eastAsia="Book Antiqua" w:hAnsi="Arial" w:cs="Arial"/>
          <w:sz w:val="24"/>
          <w:szCs w:val="24"/>
        </w:rPr>
        <w:t>.</w:t>
      </w:r>
    </w:p>
    <w:p w14:paraId="1B46EE89" w14:textId="65CFEE29" w:rsidR="00A6365F" w:rsidRDefault="00A6365F" w:rsidP="00A6365F">
      <w:pPr>
        <w:spacing w:after="0" w:line="240" w:lineRule="auto"/>
        <w:rPr>
          <w:rFonts w:ascii="Arial" w:eastAsia="Book Antiqua" w:hAnsi="Arial" w:cs="Arial"/>
          <w:sz w:val="24"/>
          <w:szCs w:val="24"/>
          <w:lang w:val="en-US"/>
        </w:rPr>
      </w:pPr>
    </w:p>
    <w:p w14:paraId="250E119D" w14:textId="440E9922"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Persentase analisis uji reliabilitas dapat dilihat pada tabel 2. Berikut:</w:t>
      </w:r>
    </w:p>
    <w:p w14:paraId="7F158EFB" w14:textId="6C665CC9" w:rsidR="00A6365F" w:rsidRDefault="00A6365F" w:rsidP="00A6365F">
      <w:pPr>
        <w:spacing w:after="0" w:line="240" w:lineRule="auto"/>
        <w:rPr>
          <w:rFonts w:ascii="Arial" w:eastAsia="Book Antiqua" w:hAnsi="Arial" w:cs="Arial"/>
          <w:sz w:val="24"/>
          <w:szCs w:val="24"/>
          <w:lang w:val="en-US"/>
        </w:rPr>
      </w:pPr>
    </w:p>
    <w:p w14:paraId="2E028010" w14:textId="4E094583"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 xml:space="preserve">Tabel 2. </w:t>
      </w:r>
    </w:p>
    <w:tbl>
      <w:tblPr>
        <w:tblStyle w:val="PlainTable2"/>
        <w:tblW w:w="0" w:type="auto"/>
        <w:tblLook w:val="04A0" w:firstRow="1" w:lastRow="0" w:firstColumn="1" w:lastColumn="0" w:noHBand="0" w:noVBand="1"/>
      </w:tblPr>
      <w:tblGrid>
        <w:gridCol w:w="4530"/>
        <w:gridCol w:w="4530"/>
      </w:tblGrid>
      <w:tr w:rsidR="00A6365F" w14:paraId="04DE6C0B" w14:textId="77777777" w:rsidTr="00A63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B45EF59" w14:textId="2B229326" w:rsid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Koefisien reliabilitas</w:t>
            </w:r>
          </w:p>
        </w:tc>
        <w:tc>
          <w:tcPr>
            <w:tcW w:w="4530" w:type="dxa"/>
          </w:tcPr>
          <w:p w14:paraId="74FC0F28" w14:textId="3110E2F2" w:rsid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Interpretasi</w:t>
            </w:r>
          </w:p>
        </w:tc>
      </w:tr>
      <w:tr w:rsidR="00A6365F" w14:paraId="38F2EEC1"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3E394DF" w14:textId="4833C6D2" w:rsidR="00A6365F" w:rsidRPr="00A6365F" w:rsidRDefault="00A6365F" w:rsidP="00A6365F">
            <w:pPr>
              <w:jc w:val="center"/>
              <w:rPr>
                <w:rFonts w:ascii="Arial" w:eastAsia="Book Antiqua" w:hAnsi="Arial" w:cs="Arial"/>
                <w:b w:val="0"/>
                <w:sz w:val="24"/>
                <w:szCs w:val="24"/>
                <w:lang w:val="en-US"/>
              </w:rPr>
            </w:pPr>
            <w:r w:rsidRPr="00A6365F">
              <w:rPr>
                <w:rFonts w:ascii="Arial" w:eastAsia="Book Antiqua" w:hAnsi="Arial" w:cs="Arial"/>
                <w:b w:val="0"/>
                <w:sz w:val="24"/>
                <w:szCs w:val="24"/>
                <w:lang w:val="en-US"/>
              </w:rPr>
              <w:t>0,90&lt;r</w:t>
            </w:r>
            <w:r w:rsidRPr="00A6365F">
              <w:rPr>
                <w:rFonts w:ascii="Arial" w:eastAsia="Book Antiqua" w:hAnsi="Arial" w:cs="Arial"/>
                <w:b w:val="0"/>
                <w:sz w:val="24"/>
                <w:szCs w:val="24"/>
                <w:vertAlign w:val="subscript"/>
                <w:lang w:val="en-US"/>
              </w:rPr>
              <w:t>xy</w:t>
            </w:r>
            <w:r w:rsidRPr="00A6365F">
              <w:rPr>
                <w:rFonts w:ascii="Arial" w:eastAsia="Book Antiqua" w:hAnsi="Arial" w:cs="Arial"/>
                <w:b w:val="0"/>
                <w:sz w:val="24"/>
                <w:szCs w:val="24"/>
                <w:lang w:val="en-US"/>
              </w:rPr>
              <w:t>≤1,00</w:t>
            </w:r>
          </w:p>
        </w:tc>
        <w:tc>
          <w:tcPr>
            <w:tcW w:w="4530" w:type="dxa"/>
          </w:tcPr>
          <w:p w14:paraId="2CD315AA" w14:textId="3F0765B2"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Reliabilitas sangat tinggi</w:t>
            </w:r>
          </w:p>
        </w:tc>
      </w:tr>
      <w:tr w:rsidR="00A6365F" w14:paraId="06DE1AC7" w14:textId="77777777" w:rsidTr="00A6365F">
        <w:tc>
          <w:tcPr>
            <w:cnfStyle w:val="001000000000" w:firstRow="0" w:lastRow="0" w:firstColumn="1" w:lastColumn="0" w:oddVBand="0" w:evenVBand="0" w:oddHBand="0" w:evenHBand="0" w:firstRowFirstColumn="0" w:firstRowLastColumn="0" w:lastRowFirstColumn="0" w:lastRowLastColumn="0"/>
            <w:tcW w:w="4530" w:type="dxa"/>
          </w:tcPr>
          <w:p w14:paraId="5ABE2D57" w14:textId="1C3E61EF" w:rsidR="00A6365F" w:rsidRPr="00A6365F" w:rsidRDefault="00A6365F" w:rsidP="00A6365F">
            <w:pPr>
              <w:jc w:val="center"/>
              <w:rPr>
                <w:rFonts w:ascii="Arial" w:eastAsia="Book Antiqua" w:hAnsi="Arial" w:cs="Arial"/>
                <w:b w:val="0"/>
                <w:sz w:val="24"/>
                <w:szCs w:val="24"/>
                <w:lang w:val="en-US"/>
              </w:rPr>
            </w:pPr>
            <w:r w:rsidRPr="00A6365F">
              <w:rPr>
                <w:rFonts w:ascii="Arial" w:eastAsia="Book Antiqua" w:hAnsi="Arial" w:cs="Arial"/>
                <w:b w:val="0"/>
                <w:sz w:val="24"/>
                <w:szCs w:val="24"/>
                <w:lang w:val="en-US"/>
              </w:rPr>
              <w:t>0,7</w:t>
            </w:r>
            <w:r w:rsidRPr="00A6365F">
              <w:rPr>
                <w:rFonts w:ascii="Arial" w:eastAsia="Book Antiqua" w:hAnsi="Arial" w:cs="Arial"/>
                <w:b w:val="0"/>
                <w:sz w:val="24"/>
                <w:szCs w:val="24"/>
                <w:lang w:val="en-US"/>
              </w:rPr>
              <w:t>0&lt;r</w:t>
            </w:r>
            <w:r w:rsidRPr="00A6365F">
              <w:rPr>
                <w:rFonts w:ascii="Arial" w:eastAsia="Book Antiqua" w:hAnsi="Arial" w:cs="Arial"/>
                <w:b w:val="0"/>
                <w:sz w:val="24"/>
                <w:szCs w:val="24"/>
                <w:vertAlign w:val="subscript"/>
                <w:lang w:val="en-US"/>
              </w:rPr>
              <w:t>xy</w:t>
            </w:r>
            <w:r w:rsidRPr="00A6365F">
              <w:rPr>
                <w:rFonts w:ascii="Arial" w:eastAsia="Book Antiqua" w:hAnsi="Arial" w:cs="Arial"/>
                <w:b w:val="0"/>
                <w:sz w:val="24"/>
                <w:szCs w:val="24"/>
                <w:lang w:val="en-US"/>
              </w:rPr>
              <w:t>≤</w:t>
            </w:r>
            <w:r w:rsidRPr="00A6365F">
              <w:rPr>
                <w:rFonts w:ascii="Arial" w:eastAsia="Book Antiqua" w:hAnsi="Arial" w:cs="Arial"/>
                <w:b w:val="0"/>
                <w:sz w:val="24"/>
                <w:szCs w:val="24"/>
                <w:lang w:val="en-US"/>
              </w:rPr>
              <w:t>0,9</w:t>
            </w:r>
            <w:r w:rsidRPr="00A6365F">
              <w:rPr>
                <w:rFonts w:ascii="Arial" w:eastAsia="Book Antiqua" w:hAnsi="Arial" w:cs="Arial"/>
                <w:b w:val="0"/>
                <w:sz w:val="24"/>
                <w:szCs w:val="24"/>
                <w:lang w:val="en-US"/>
              </w:rPr>
              <w:t>0</w:t>
            </w:r>
          </w:p>
        </w:tc>
        <w:tc>
          <w:tcPr>
            <w:tcW w:w="4530" w:type="dxa"/>
          </w:tcPr>
          <w:p w14:paraId="4CDE4A88" w14:textId="7D4F9B04"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Reliabilitas tinggi</w:t>
            </w:r>
          </w:p>
        </w:tc>
      </w:tr>
      <w:tr w:rsidR="00A6365F" w14:paraId="2173AF24"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1B5EFD4" w14:textId="12E23A4E" w:rsidR="00A6365F" w:rsidRPr="00A6365F" w:rsidRDefault="00A6365F" w:rsidP="00A6365F">
            <w:pPr>
              <w:jc w:val="center"/>
              <w:rPr>
                <w:rFonts w:ascii="Arial" w:eastAsia="Book Antiqua" w:hAnsi="Arial" w:cs="Arial"/>
                <w:b w:val="0"/>
                <w:sz w:val="24"/>
                <w:szCs w:val="24"/>
                <w:lang w:val="en-US"/>
              </w:rPr>
            </w:pPr>
            <w:r w:rsidRPr="00A6365F">
              <w:rPr>
                <w:rFonts w:ascii="Arial" w:eastAsia="Book Antiqua" w:hAnsi="Arial" w:cs="Arial"/>
                <w:b w:val="0"/>
                <w:sz w:val="24"/>
                <w:szCs w:val="24"/>
                <w:lang w:val="en-US"/>
              </w:rPr>
              <w:t>0,4</w:t>
            </w:r>
            <w:r w:rsidRPr="00A6365F">
              <w:rPr>
                <w:rFonts w:ascii="Arial" w:eastAsia="Book Antiqua" w:hAnsi="Arial" w:cs="Arial"/>
                <w:b w:val="0"/>
                <w:sz w:val="24"/>
                <w:szCs w:val="24"/>
                <w:lang w:val="en-US"/>
              </w:rPr>
              <w:t>0&lt;r</w:t>
            </w:r>
            <w:r w:rsidRPr="00A6365F">
              <w:rPr>
                <w:rFonts w:ascii="Arial" w:eastAsia="Book Antiqua" w:hAnsi="Arial" w:cs="Arial"/>
                <w:b w:val="0"/>
                <w:sz w:val="24"/>
                <w:szCs w:val="24"/>
                <w:vertAlign w:val="subscript"/>
                <w:lang w:val="en-US"/>
              </w:rPr>
              <w:t>xy</w:t>
            </w:r>
            <w:r w:rsidRPr="00A6365F">
              <w:rPr>
                <w:rFonts w:ascii="Arial" w:eastAsia="Book Antiqua" w:hAnsi="Arial" w:cs="Arial"/>
                <w:b w:val="0"/>
                <w:sz w:val="24"/>
                <w:szCs w:val="24"/>
                <w:lang w:val="en-US"/>
              </w:rPr>
              <w:t>≤</w:t>
            </w:r>
            <w:r w:rsidRPr="00A6365F">
              <w:rPr>
                <w:rFonts w:ascii="Arial" w:eastAsia="Book Antiqua" w:hAnsi="Arial" w:cs="Arial"/>
                <w:b w:val="0"/>
                <w:sz w:val="24"/>
                <w:szCs w:val="24"/>
                <w:lang w:val="en-US"/>
              </w:rPr>
              <w:t>0,7</w:t>
            </w:r>
            <w:r w:rsidRPr="00A6365F">
              <w:rPr>
                <w:rFonts w:ascii="Arial" w:eastAsia="Book Antiqua" w:hAnsi="Arial" w:cs="Arial"/>
                <w:b w:val="0"/>
                <w:sz w:val="24"/>
                <w:szCs w:val="24"/>
                <w:lang w:val="en-US"/>
              </w:rPr>
              <w:t>0</w:t>
            </w:r>
          </w:p>
        </w:tc>
        <w:tc>
          <w:tcPr>
            <w:tcW w:w="4530" w:type="dxa"/>
          </w:tcPr>
          <w:p w14:paraId="0BBE5FF3" w14:textId="71FAD698"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Reliabilitas sedang</w:t>
            </w:r>
          </w:p>
        </w:tc>
      </w:tr>
      <w:tr w:rsidR="00A6365F" w14:paraId="57554E60" w14:textId="77777777" w:rsidTr="00A6365F">
        <w:tc>
          <w:tcPr>
            <w:cnfStyle w:val="001000000000" w:firstRow="0" w:lastRow="0" w:firstColumn="1" w:lastColumn="0" w:oddVBand="0" w:evenVBand="0" w:oddHBand="0" w:evenHBand="0" w:firstRowFirstColumn="0" w:firstRowLastColumn="0" w:lastRowFirstColumn="0" w:lastRowLastColumn="0"/>
            <w:tcW w:w="4530" w:type="dxa"/>
          </w:tcPr>
          <w:p w14:paraId="6E12C4F4" w14:textId="2958AC41" w:rsidR="00A6365F" w:rsidRPr="00A6365F" w:rsidRDefault="00A6365F" w:rsidP="00A6365F">
            <w:pPr>
              <w:jc w:val="center"/>
              <w:rPr>
                <w:rFonts w:ascii="Arial" w:eastAsia="Book Antiqua" w:hAnsi="Arial" w:cs="Arial"/>
                <w:b w:val="0"/>
                <w:sz w:val="24"/>
                <w:szCs w:val="24"/>
                <w:lang w:val="en-US"/>
              </w:rPr>
            </w:pPr>
            <w:r w:rsidRPr="00A6365F">
              <w:rPr>
                <w:rFonts w:ascii="Arial" w:eastAsia="Book Antiqua" w:hAnsi="Arial" w:cs="Arial"/>
                <w:b w:val="0"/>
                <w:sz w:val="24"/>
                <w:szCs w:val="24"/>
                <w:lang w:val="en-US"/>
              </w:rPr>
              <w:t>0,2</w:t>
            </w:r>
            <w:r w:rsidRPr="00A6365F">
              <w:rPr>
                <w:rFonts w:ascii="Arial" w:eastAsia="Book Antiqua" w:hAnsi="Arial" w:cs="Arial"/>
                <w:b w:val="0"/>
                <w:sz w:val="24"/>
                <w:szCs w:val="24"/>
                <w:lang w:val="en-US"/>
              </w:rPr>
              <w:t>0&lt;r</w:t>
            </w:r>
            <w:r w:rsidRPr="00A6365F">
              <w:rPr>
                <w:rFonts w:ascii="Arial" w:eastAsia="Book Antiqua" w:hAnsi="Arial" w:cs="Arial"/>
                <w:b w:val="0"/>
                <w:sz w:val="24"/>
                <w:szCs w:val="24"/>
                <w:vertAlign w:val="subscript"/>
                <w:lang w:val="en-US"/>
              </w:rPr>
              <w:t>xy</w:t>
            </w:r>
            <w:r w:rsidRPr="00A6365F">
              <w:rPr>
                <w:rFonts w:ascii="Arial" w:eastAsia="Book Antiqua" w:hAnsi="Arial" w:cs="Arial"/>
                <w:b w:val="0"/>
                <w:sz w:val="24"/>
                <w:szCs w:val="24"/>
                <w:lang w:val="en-US"/>
              </w:rPr>
              <w:t>≤</w:t>
            </w:r>
            <w:r w:rsidRPr="00A6365F">
              <w:rPr>
                <w:rFonts w:ascii="Arial" w:eastAsia="Book Antiqua" w:hAnsi="Arial" w:cs="Arial"/>
                <w:b w:val="0"/>
                <w:sz w:val="24"/>
                <w:szCs w:val="24"/>
                <w:lang w:val="en-US"/>
              </w:rPr>
              <w:t>04</w:t>
            </w:r>
            <w:r w:rsidRPr="00A6365F">
              <w:rPr>
                <w:rFonts w:ascii="Arial" w:eastAsia="Book Antiqua" w:hAnsi="Arial" w:cs="Arial"/>
                <w:b w:val="0"/>
                <w:sz w:val="24"/>
                <w:szCs w:val="24"/>
                <w:lang w:val="en-US"/>
              </w:rPr>
              <w:t>00</w:t>
            </w:r>
          </w:p>
        </w:tc>
        <w:tc>
          <w:tcPr>
            <w:tcW w:w="4530" w:type="dxa"/>
          </w:tcPr>
          <w:p w14:paraId="611AAC6A" w14:textId="3F078605" w:rsid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Reliabilitas rendah</w:t>
            </w:r>
          </w:p>
        </w:tc>
      </w:tr>
      <w:tr w:rsidR="00A6365F" w14:paraId="05DBF908"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EAC99FB" w14:textId="6E5D738A" w:rsidR="00A6365F" w:rsidRPr="00A6365F" w:rsidRDefault="00A6365F" w:rsidP="00A6365F">
            <w:pPr>
              <w:jc w:val="center"/>
              <w:rPr>
                <w:rFonts w:ascii="Arial" w:eastAsia="Book Antiqua" w:hAnsi="Arial" w:cs="Arial"/>
                <w:b w:val="0"/>
                <w:sz w:val="24"/>
                <w:szCs w:val="24"/>
                <w:lang w:val="en-US"/>
              </w:rPr>
            </w:pPr>
            <w:r w:rsidRPr="00A6365F">
              <w:rPr>
                <w:rFonts w:ascii="Arial" w:eastAsia="Book Antiqua" w:hAnsi="Arial" w:cs="Arial"/>
                <w:b w:val="0"/>
                <w:sz w:val="24"/>
                <w:szCs w:val="24"/>
                <w:lang w:val="en-US"/>
              </w:rPr>
              <w:t>r</w:t>
            </w:r>
            <w:r w:rsidRPr="00A6365F">
              <w:rPr>
                <w:rFonts w:ascii="Arial" w:eastAsia="Book Antiqua" w:hAnsi="Arial" w:cs="Arial"/>
                <w:b w:val="0"/>
                <w:sz w:val="24"/>
                <w:szCs w:val="24"/>
                <w:vertAlign w:val="subscript"/>
                <w:lang w:val="en-US"/>
              </w:rPr>
              <w:t>xy</w:t>
            </w:r>
            <w:r w:rsidRPr="00A6365F">
              <w:rPr>
                <w:rFonts w:ascii="Arial" w:eastAsia="Book Antiqua" w:hAnsi="Arial" w:cs="Arial"/>
                <w:b w:val="0"/>
                <w:sz w:val="24"/>
                <w:szCs w:val="24"/>
                <w:lang w:val="en-US"/>
              </w:rPr>
              <w:t>≤</w:t>
            </w:r>
            <w:r w:rsidRPr="00A6365F">
              <w:rPr>
                <w:rFonts w:ascii="Arial" w:eastAsia="Book Antiqua" w:hAnsi="Arial" w:cs="Arial"/>
                <w:b w:val="0"/>
                <w:sz w:val="24"/>
                <w:szCs w:val="24"/>
                <w:lang w:val="en-US"/>
              </w:rPr>
              <w:t>0,2</w:t>
            </w:r>
            <w:r w:rsidRPr="00A6365F">
              <w:rPr>
                <w:rFonts w:ascii="Arial" w:eastAsia="Book Antiqua" w:hAnsi="Arial" w:cs="Arial"/>
                <w:b w:val="0"/>
                <w:sz w:val="24"/>
                <w:szCs w:val="24"/>
                <w:lang w:val="en-US"/>
              </w:rPr>
              <w:t>0</w:t>
            </w:r>
          </w:p>
        </w:tc>
        <w:tc>
          <w:tcPr>
            <w:tcW w:w="4530" w:type="dxa"/>
          </w:tcPr>
          <w:p w14:paraId="3E9C1B9C" w14:textId="1EAD50F3"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Reliabilitas sangat rendah</w:t>
            </w:r>
          </w:p>
        </w:tc>
      </w:tr>
    </w:tbl>
    <w:p w14:paraId="75D0A36D" w14:textId="0FE0684C"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fldChar w:fldCharType="begin" w:fldLock="1"/>
      </w:r>
      <w:r>
        <w:rPr>
          <w:rFonts w:ascii="Arial" w:eastAsia="Book Antiqua" w:hAnsi="Arial" w:cs="Arial"/>
          <w:sz w:val="24"/>
          <w:szCs w:val="24"/>
          <w:lang w:val="en-US"/>
        </w:rPr>
        <w:instrText>ADDIN CSL_CITATION {"citationItems":[{"id":"ITEM-1","itemData":{"ISBN":"9786026428110","abstract":"This study aims to determine the validity of the instrument of measuring the quality of modification of motifs and fabric materials. Quality measurement instruments are based on theoretical elements of design and design principles, tailored to the quality of original mastuli fabrics. The number of grains of measurement instruments was developed as many as 18 items. Judges who assess the contents of the instrument as much as 2 people and subject limited to 10 people mastuli fabric craftsman in the Village Kalianget. Quality test analysis is done as follows. (1) content validation is analyzed by the Gregory formula in order to examine the provisions of the instrument items in terms of the accuracy of the instrument contents to measure the quality of the modified mastuli fabric; (2) empirical validation is calculated by product moment correlation, and reliability is calculated by Alpha- Cronbach The results obtained as follows. Based on the results of content validity analysis of 1, very high category. Empirical test results all items in the category valid with reliability of 0.81 which means the level of keajaegan instrument is very high. Keywords:","author":[{"dropping-particle":"","family":"Novikasari","given":"Ifada","non-dropping-particle":"","parse-names":false,"suffix":""}],"container-title":"Seminar Nasional Riset Inovatif 2017","id":"ITEM-1","issue":"1","issued":{"date-parts":[["2017"]]},"page":"530-535","title":"Uji Validitas Instrumen","type":"article-journal","volume":"1"},"uris":["http://www.mendeley.com/documents/?uuid=f2f59162-cbde-4768-9fe8-f76627f8cb2d"]}],"mendeley":{"formattedCitation":"(Novikasari, 2017)","plainTextFormattedCitation":"(Novikasari, 2017)","previouslyFormattedCitation":"(Novikasari, 2017)"},"properties":{"noteIndex":0},"schema":"https://github.com/citation-style-language/schema/raw/master/csl-citation.json"}</w:instrText>
      </w:r>
      <w:r>
        <w:rPr>
          <w:rFonts w:ascii="Arial" w:eastAsia="Book Antiqua" w:hAnsi="Arial" w:cs="Arial"/>
          <w:sz w:val="24"/>
          <w:szCs w:val="24"/>
          <w:lang w:val="en-US"/>
        </w:rPr>
        <w:fldChar w:fldCharType="separate"/>
      </w:r>
      <w:r w:rsidRPr="00A6365F">
        <w:rPr>
          <w:rFonts w:ascii="Arial" w:eastAsia="Book Antiqua" w:hAnsi="Arial" w:cs="Arial"/>
          <w:noProof/>
          <w:sz w:val="24"/>
          <w:szCs w:val="24"/>
          <w:lang w:val="en-US"/>
        </w:rPr>
        <w:t>(Novikasari, 2017)</w:t>
      </w:r>
      <w:r>
        <w:rPr>
          <w:rFonts w:ascii="Arial" w:eastAsia="Book Antiqua" w:hAnsi="Arial" w:cs="Arial"/>
          <w:sz w:val="24"/>
          <w:szCs w:val="24"/>
          <w:lang w:val="en-US"/>
        </w:rPr>
        <w:fldChar w:fldCharType="end"/>
      </w:r>
      <w:r>
        <w:rPr>
          <w:rFonts w:ascii="Arial" w:eastAsia="Book Antiqua" w:hAnsi="Arial" w:cs="Arial"/>
          <w:sz w:val="24"/>
          <w:szCs w:val="24"/>
          <w:lang w:val="en-US"/>
        </w:rPr>
        <w:t>.</w:t>
      </w:r>
    </w:p>
    <w:p w14:paraId="7BC53F71" w14:textId="424DC3EC" w:rsidR="00A6365F" w:rsidRDefault="00A6365F" w:rsidP="00A6365F">
      <w:pPr>
        <w:spacing w:after="0" w:line="240" w:lineRule="auto"/>
        <w:rPr>
          <w:rFonts w:ascii="Arial" w:eastAsia="Book Antiqua" w:hAnsi="Arial" w:cs="Arial"/>
          <w:sz w:val="24"/>
          <w:szCs w:val="24"/>
          <w:lang w:val="en-US"/>
        </w:rPr>
      </w:pPr>
    </w:p>
    <w:p w14:paraId="3C61FA1E" w14:textId="70265C24" w:rsidR="00A6365F" w:rsidRDefault="00A6365F" w:rsidP="00A6365F">
      <w:pPr>
        <w:spacing w:after="0" w:line="240" w:lineRule="auto"/>
        <w:rPr>
          <w:rFonts w:ascii="Arial" w:eastAsia="Book Antiqua" w:hAnsi="Arial" w:cs="Arial"/>
          <w:sz w:val="24"/>
          <w:szCs w:val="24"/>
          <w:lang w:val="en-US"/>
        </w:rPr>
      </w:pPr>
      <w:r>
        <w:rPr>
          <w:rFonts w:ascii="Arial" w:eastAsia="Book Antiqua" w:hAnsi="Arial" w:cs="Arial"/>
          <w:sz w:val="24"/>
          <w:szCs w:val="24"/>
          <w:lang w:val="en-US"/>
        </w:rPr>
        <w:t>Uji T</w:t>
      </w:r>
    </w:p>
    <w:p w14:paraId="0AA9C31F" w14:textId="254DF784" w:rsidR="00A6365F" w:rsidRDefault="00A6365F" w:rsidP="00A6365F">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 xml:space="preserve">Pengujian statistic t atau t-test dilakukan dengan menggunakan tingkat signifikansi sebesar 0,05. Penerimaan atau penolakan uji hipotesis silakukan dengan kriteria sebagai berikut: </w:t>
      </w:r>
    </w:p>
    <w:p w14:paraId="3B1D54B3" w14:textId="2CE330AA" w:rsidR="00A6365F" w:rsidRDefault="00A6365F" w:rsidP="00A6365F">
      <w:pPr>
        <w:pStyle w:val="ListParagraph"/>
        <w:numPr>
          <w:ilvl w:val="0"/>
          <w:numId w:val="5"/>
        </w:numPr>
        <w:spacing w:after="0" w:line="240" w:lineRule="auto"/>
        <w:jc w:val="both"/>
        <w:rPr>
          <w:rFonts w:ascii="Arial" w:eastAsia="Book Antiqua" w:hAnsi="Arial" w:cs="Arial"/>
          <w:sz w:val="24"/>
          <w:szCs w:val="24"/>
        </w:rPr>
      </w:pPr>
      <w:r>
        <w:rPr>
          <w:rFonts w:ascii="Arial" w:eastAsia="Book Antiqua" w:hAnsi="Arial" w:cs="Arial"/>
          <w:sz w:val="24"/>
          <w:szCs w:val="24"/>
        </w:rPr>
        <w:t>Jika nilai signifikan &gt; 0,05 maka hipotesis nol (H0) diterima dan hipotesisi alternative (H1) ditolak. Hal ini berarti, secara persial variable independen tersebut tidak mempunyai pengaruh yang signifikan terhadap variable dependen.</w:t>
      </w:r>
    </w:p>
    <w:p w14:paraId="22CEC566" w14:textId="20607343" w:rsidR="00A6365F" w:rsidRDefault="00A6365F" w:rsidP="00A6365F">
      <w:pPr>
        <w:pStyle w:val="ListParagraph"/>
        <w:numPr>
          <w:ilvl w:val="0"/>
          <w:numId w:val="5"/>
        </w:numPr>
        <w:spacing w:after="0" w:line="240" w:lineRule="auto"/>
        <w:jc w:val="both"/>
        <w:rPr>
          <w:rFonts w:ascii="Arial" w:eastAsia="Book Antiqua" w:hAnsi="Arial" w:cs="Arial"/>
          <w:sz w:val="24"/>
          <w:szCs w:val="24"/>
        </w:rPr>
      </w:pPr>
      <w:r>
        <w:rPr>
          <w:rFonts w:ascii="Arial" w:eastAsia="Book Antiqua" w:hAnsi="Arial" w:cs="Arial"/>
          <w:sz w:val="24"/>
          <w:szCs w:val="24"/>
        </w:rPr>
        <w:t xml:space="preserve">Jika nilai signifikan &lt; 0,05 maka hipotesis nol (H0) ditolak dan hipotesis alternative (H1) diterima. Hal ini berarti secara parsial variable independen </w:t>
      </w:r>
      <w:r>
        <w:rPr>
          <w:rFonts w:ascii="Arial" w:eastAsia="Book Antiqua" w:hAnsi="Arial" w:cs="Arial"/>
          <w:sz w:val="24"/>
          <w:szCs w:val="24"/>
        </w:rPr>
        <w:lastRenderedPageBreak/>
        <w:t xml:space="preserve">tersebut mempunyai pengaruh yang sinifikan terhadap variable independen </w:t>
      </w:r>
      <w:r>
        <w:rPr>
          <w:rFonts w:ascii="Arial" w:eastAsia="Book Antiqua" w:hAnsi="Arial" w:cs="Arial"/>
          <w:sz w:val="24"/>
          <w:szCs w:val="24"/>
        </w:rPr>
        <w:fldChar w:fldCharType="begin" w:fldLock="1"/>
      </w:r>
      <w:r>
        <w:rPr>
          <w:rFonts w:ascii="Arial" w:eastAsia="Book Antiqua" w:hAnsi="Arial" w:cs="Arial"/>
          <w:sz w:val="24"/>
          <w:szCs w:val="24"/>
        </w:rPr>
        <w:instrText>ADDIN CSL_CITATION {"citationItems":[{"id":"ITEM-1","itemData":{"DOI":"10.33557/jtekno.v16i1.623","ISSN":"1907-5243","abstract":"Merck, Tbk. merupakan perusahaan manufaktur yang bergerak di bidang pembuatan obat dengan memproduksi obat yang dituju untuk pasar over-the-counter (OTC) seperti Sangobion dan Neurobion dan juga pasar obat resep untuk rumah sakit. Berdasarkan Packaging Work Sheet (PWS) dari produk “X” yang diproduksi di PT. Merck, Tbk. ditemukan rekonsiliasi pada finished goods yang melebihi spesifikasi yang telah ditentukan sebelumnya oleh perusahaan. Rekonsiliasi merupakan perbedaan antara jumlah material yang masuk dengan material yang keluar sehingga jika rekonsiliasi melebihi yang seharusnya maka PT. Merck, Tbk. dapat mengalami kerugian karena jumlah material yang jadi tidak sesuai dengan material yang diproduksi. Berdasarkan permasalahan yang terjadi, maka penulis melakukan pengolahan data menggunakan hipotesis statistik dengan menggunakan metode pengujian Independent Sample T-Test untuk mengetahui proses produksi apa yang berpotensi menyebabkan rekonsiliasi pada finished goods produk “X”. Dengan diketahuinya penyebab dari rekonsiliasi maka dapat dicari solusi yang tepat untuk mengatasi rekonsiliasi tersebut. Dari pengolahan data yang dilakukan, ditemukan bahwa terdapat perbedaan secara nyata antara berat rata-rata core tablet dengan berat coated tablet yang menandakan bahwa proses sugar coating berpengaruh secara signifikan terhadap variasi berat yang berpotensi menyebabkan rekonsiliasi. Oleh karena itu, ditentukan solusi yang tepat untuk memperbaiki proses tersebut.","author":[{"dropping-particle":"","family":"Magdalena","given":"Riana","non-dropping-particle":"","parse-names":false,"suffix":""},{"dropping-particle":"","family":"Angela Krisanti","given":"Maria","non-dropping-particle":"","parse-names":false,"suffix":""}],"container-title":"Jurnal Tekno","id":"ITEM-1","issue":"2","issued":{"date-parts":[["2019"]]},"page":"35-48","title":"Analisis Penyebab dan Solusi Rekonsiliasi Finished Goods Menggunakan Hipotesis Statistik dengan Metode Pengujian Independent Sample T-Test di PT.Merck, Tbk.","type":"article-journal","volume":"16"},"uris":["http://www.mendeley.com/documents/?uuid=16679f34-c53b-4d57-8661-936e3ce2987b"]}],"mendeley":{"formattedCitation":"(Magdalena &amp; Angela Krisanti, 2019)","plainTextFormattedCitation":"(Magdalena &amp; Angela Krisanti, 2019)","previouslyFormattedCitation":"(Magdalena &amp; Angela Krisanti, 2019)"},"properties":{"noteIndex":0},"schema":"https://github.com/citation-style-language/schema/raw/master/csl-citation.json"}</w:instrText>
      </w:r>
      <w:r>
        <w:rPr>
          <w:rFonts w:ascii="Arial" w:eastAsia="Book Antiqua" w:hAnsi="Arial" w:cs="Arial"/>
          <w:sz w:val="24"/>
          <w:szCs w:val="24"/>
        </w:rPr>
        <w:fldChar w:fldCharType="separate"/>
      </w:r>
      <w:r w:rsidRPr="00A6365F">
        <w:rPr>
          <w:rFonts w:ascii="Arial" w:eastAsia="Book Antiqua" w:hAnsi="Arial" w:cs="Arial"/>
          <w:noProof/>
          <w:sz w:val="24"/>
          <w:szCs w:val="24"/>
        </w:rPr>
        <w:t>(Magdalena &amp; Angela Krisanti, 2019)</w:t>
      </w:r>
      <w:r>
        <w:rPr>
          <w:rFonts w:ascii="Arial" w:eastAsia="Book Antiqua" w:hAnsi="Arial" w:cs="Arial"/>
          <w:sz w:val="24"/>
          <w:szCs w:val="24"/>
        </w:rPr>
        <w:fldChar w:fldCharType="end"/>
      </w:r>
      <w:r>
        <w:rPr>
          <w:rFonts w:ascii="Arial" w:eastAsia="Book Antiqua" w:hAnsi="Arial" w:cs="Arial"/>
          <w:sz w:val="24"/>
          <w:szCs w:val="24"/>
        </w:rPr>
        <w:t>.</w:t>
      </w:r>
    </w:p>
    <w:p w14:paraId="19369133" w14:textId="5E612FC8" w:rsidR="00A6365F" w:rsidRDefault="00A6365F" w:rsidP="00A6365F">
      <w:pPr>
        <w:spacing w:after="0" w:line="240" w:lineRule="auto"/>
        <w:jc w:val="both"/>
        <w:rPr>
          <w:rFonts w:ascii="Arial" w:eastAsia="Book Antiqua" w:hAnsi="Arial" w:cs="Arial"/>
          <w:sz w:val="24"/>
          <w:szCs w:val="24"/>
          <w:lang w:val="en-US"/>
        </w:rPr>
      </w:pPr>
    </w:p>
    <w:p w14:paraId="5172FED2" w14:textId="520C722A" w:rsidR="00A6365F" w:rsidRDefault="00A6365F" w:rsidP="00A6365F">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Hasil belajar afektif dengan menggunakan rumus berikut:</w:t>
      </w:r>
    </w:p>
    <w:p w14:paraId="428499BD" w14:textId="77777777" w:rsidR="00A6365F" w:rsidRPr="00A6365F" w:rsidRDefault="00A6365F" w:rsidP="00A6365F">
      <w:pPr>
        <w:spacing w:after="0" w:line="240" w:lineRule="auto"/>
        <w:jc w:val="both"/>
        <w:rPr>
          <w:rFonts w:ascii="Arial" w:eastAsia="Book Antiqua" w:hAnsi="Arial" w:cs="Arial"/>
          <w:sz w:val="24"/>
          <w:szCs w:val="24"/>
          <w:lang w:val="en-US"/>
        </w:rPr>
      </w:pPr>
    </w:p>
    <w:p w14:paraId="6DD19BC3" w14:textId="77777777" w:rsidR="00A6365F" w:rsidRPr="00A6365F" w:rsidRDefault="00A6365F" w:rsidP="00A6365F">
      <w:pPr>
        <w:pBdr>
          <w:top w:val="nil"/>
          <w:left w:val="nil"/>
          <w:bottom w:val="nil"/>
          <w:right w:val="nil"/>
          <w:between w:val="nil"/>
        </w:pBdr>
        <w:spacing w:after="0" w:line="360" w:lineRule="auto"/>
        <w:ind w:left="3240"/>
        <w:contextualSpacing/>
        <w:jc w:val="both"/>
        <w:rPr>
          <w:rFonts w:ascii="Times New Roman" w:eastAsia="Times New Roman" w:hAnsi="Times New Roman" w:cs="Times New Roman"/>
          <w:sz w:val="24"/>
          <w:szCs w:val="24"/>
          <w:lang w:val="en-GB"/>
        </w:rPr>
      </w:pPr>
      <m:oMath>
        <m:r>
          <w:rPr>
            <w:rFonts w:ascii="Cambria Math" w:eastAsia="Times New Roman" w:hAnsi="Cambria Math" w:cs="Times New Roman"/>
            <w:sz w:val="24"/>
            <w:szCs w:val="24"/>
            <w:lang w:val="en-GB"/>
          </w:rPr>
          <m:t>A</m:t>
        </m:r>
        <m:f>
          <m:fPr>
            <m:ctrlPr>
              <w:rPr>
                <w:rFonts w:ascii="Cambria Math" w:eastAsia="Times New Roman" w:hAnsi="Cambria Math" w:cs="Times New Roman"/>
                <w:i/>
                <w:sz w:val="24"/>
                <w:szCs w:val="24"/>
                <w:lang w:val="en-GB"/>
              </w:rPr>
            </m:ctrlPr>
          </m:fPr>
          <m:num>
            <m:r>
              <w:rPr>
                <w:rFonts w:ascii="Cambria Math" w:eastAsia="Times New Roman" w:hAnsi="Cambria Math" w:cs="Times New Roman"/>
                <w:sz w:val="24"/>
                <w:szCs w:val="24"/>
                <w:lang w:val="en-GB"/>
              </w:rPr>
              <m:t>Jumlah skor yang diperoleh</m:t>
            </m:r>
          </m:num>
          <m:den>
            <m:r>
              <w:rPr>
                <w:rFonts w:ascii="Cambria Math" w:eastAsia="Times New Roman" w:hAnsi="Cambria Math" w:cs="Times New Roman"/>
                <w:sz w:val="24"/>
                <w:szCs w:val="24"/>
                <w:lang w:val="en-GB"/>
              </w:rPr>
              <m:t>Jumlah skor maksimal</m:t>
            </m:r>
          </m:den>
        </m:f>
        <m:r>
          <w:rPr>
            <w:rFonts w:ascii="Cambria Math" w:eastAsia="Times New Roman" w:hAnsi="Cambria Math" w:cs="Times New Roman"/>
            <w:sz w:val="24"/>
            <w:szCs w:val="24"/>
            <w:lang w:val="en-GB"/>
          </w:rPr>
          <m:t xml:space="preserve"> 100%</m:t>
        </m:r>
      </m:oMath>
      <w:r w:rsidRPr="00A6365F">
        <w:rPr>
          <w:rFonts w:ascii="Times New Roman" w:eastAsia="Times New Roman" w:hAnsi="Times New Roman" w:cs="Times New Roman"/>
          <w:sz w:val="24"/>
          <w:szCs w:val="24"/>
          <w:lang w:val="en-GB"/>
        </w:rPr>
        <w:t xml:space="preserve"> </w:t>
      </w:r>
    </w:p>
    <w:p w14:paraId="14857A5F" w14:textId="6E204DD7" w:rsidR="00A6365F" w:rsidRDefault="00A6365F" w:rsidP="00A6365F">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Hasil dari perhitungan akhir dikelompokkan dalam lima kategori sesuai pada tabel 3. Berikut:</w:t>
      </w:r>
    </w:p>
    <w:p w14:paraId="68572791" w14:textId="77FCBF91" w:rsidR="00A6365F" w:rsidRDefault="00A6365F" w:rsidP="00A6365F">
      <w:pPr>
        <w:spacing w:after="0" w:line="240" w:lineRule="auto"/>
        <w:jc w:val="both"/>
        <w:rPr>
          <w:rFonts w:ascii="Arial" w:eastAsia="Book Antiqua" w:hAnsi="Arial" w:cs="Arial"/>
          <w:sz w:val="24"/>
          <w:szCs w:val="24"/>
          <w:lang w:val="en-US"/>
        </w:rPr>
      </w:pPr>
      <w:r>
        <w:rPr>
          <w:rFonts w:ascii="Arial" w:eastAsia="Book Antiqua" w:hAnsi="Arial" w:cs="Arial"/>
          <w:sz w:val="24"/>
          <w:szCs w:val="24"/>
          <w:lang w:val="en-US"/>
        </w:rPr>
        <w:t xml:space="preserve">Tabel 3. </w:t>
      </w:r>
    </w:p>
    <w:tbl>
      <w:tblPr>
        <w:tblStyle w:val="PlainTable2"/>
        <w:tblW w:w="0" w:type="auto"/>
        <w:tblInd w:w="578" w:type="dxa"/>
        <w:tblLook w:val="04A0" w:firstRow="1" w:lastRow="0" w:firstColumn="1" w:lastColumn="0" w:noHBand="0" w:noVBand="1"/>
      </w:tblPr>
      <w:tblGrid>
        <w:gridCol w:w="3963"/>
        <w:gridCol w:w="3964"/>
      </w:tblGrid>
      <w:tr w:rsidR="00A6365F" w:rsidRPr="00A6365F" w14:paraId="24457E46" w14:textId="77777777" w:rsidTr="00A63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6EF4F144"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Kategori (%)</w:t>
            </w:r>
          </w:p>
        </w:tc>
        <w:tc>
          <w:tcPr>
            <w:tcW w:w="3964" w:type="dxa"/>
          </w:tcPr>
          <w:p w14:paraId="45D8ABD9" w14:textId="77777777" w:rsidR="00A6365F" w:rsidRP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Perolehan nilai</w:t>
            </w:r>
          </w:p>
        </w:tc>
      </w:tr>
      <w:tr w:rsidR="00A6365F" w:rsidRPr="00A6365F" w14:paraId="14DD9196"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190A0020"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86-100</w:t>
            </w:r>
          </w:p>
        </w:tc>
        <w:tc>
          <w:tcPr>
            <w:tcW w:w="3964" w:type="dxa"/>
          </w:tcPr>
          <w:p w14:paraId="2FB3840C" w14:textId="77777777"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Sangat baik</w:t>
            </w:r>
          </w:p>
        </w:tc>
      </w:tr>
      <w:tr w:rsidR="00A6365F" w:rsidRPr="00A6365F" w14:paraId="5FBA0F47" w14:textId="77777777" w:rsidTr="00A6365F">
        <w:tc>
          <w:tcPr>
            <w:cnfStyle w:val="001000000000" w:firstRow="0" w:lastRow="0" w:firstColumn="1" w:lastColumn="0" w:oddVBand="0" w:evenVBand="0" w:oddHBand="0" w:evenHBand="0" w:firstRowFirstColumn="0" w:firstRowLastColumn="0" w:lastRowFirstColumn="0" w:lastRowLastColumn="0"/>
            <w:tcW w:w="3963" w:type="dxa"/>
          </w:tcPr>
          <w:p w14:paraId="1326D713"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76-85</w:t>
            </w:r>
          </w:p>
        </w:tc>
        <w:tc>
          <w:tcPr>
            <w:tcW w:w="3964" w:type="dxa"/>
          </w:tcPr>
          <w:p w14:paraId="5415B47D" w14:textId="77777777"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Baik</w:t>
            </w:r>
          </w:p>
        </w:tc>
      </w:tr>
      <w:tr w:rsidR="00A6365F" w:rsidRPr="00A6365F" w14:paraId="38ED358A"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7FE8F7E5"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66-75</w:t>
            </w:r>
          </w:p>
        </w:tc>
        <w:tc>
          <w:tcPr>
            <w:tcW w:w="3964" w:type="dxa"/>
          </w:tcPr>
          <w:p w14:paraId="277B1BFB" w14:textId="77777777"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Cukup</w:t>
            </w:r>
          </w:p>
        </w:tc>
      </w:tr>
      <w:tr w:rsidR="00A6365F" w:rsidRPr="00A6365F" w14:paraId="7AE15D2E" w14:textId="77777777" w:rsidTr="00A6365F">
        <w:tc>
          <w:tcPr>
            <w:cnfStyle w:val="001000000000" w:firstRow="0" w:lastRow="0" w:firstColumn="1" w:lastColumn="0" w:oddVBand="0" w:evenVBand="0" w:oddHBand="0" w:evenHBand="0" w:firstRowFirstColumn="0" w:firstRowLastColumn="0" w:lastRowFirstColumn="0" w:lastRowLastColumn="0"/>
            <w:tcW w:w="3963" w:type="dxa"/>
          </w:tcPr>
          <w:p w14:paraId="7F2BC24D"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56-65</w:t>
            </w:r>
          </w:p>
        </w:tc>
        <w:tc>
          <w:tcPr>
            <w:tcW w:w="3964" w:type="dxa"/>
          </w:tcPr>
          <w:p w14:paraId="4CC9F5A3" w14:textId="77777777"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Kurang</w:t>
            </w:r>
          </w:p>
        </w:tc>
      </w:tr>
      <w:tr w:rsidR="00A6365F" w:rsidRPr="00A6365F" w14:paraId="6A78ED0D"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32C0AE4A" w14:textId="77777777" w:rsidR="00A6365F" w:rsidRPr="00A6365F" w:rsidRDefault="00A6365F" w:rsidP="00A6365F">
            <w:pPr>
              <w:jc w:val="center"/>
              <w:rPr>
                <w:rFonts w:ascii="Arial" w:eastAsia="Book Antiqua" w:hAnsi="Arial" w:cs="Arial"/>
                <w:sz w:val="24"/>
                <w:szCs w:val="24"/>
                <w:lang w:val="en-GB"/>
              </w:rPr>
            </w:pPr>
            <w:r w:rsidRPr="00A6365F">
              <w:rPr>
                <w:rFonts w:ascii="Arial" w:eastAsia="Book Antiqua" w:hAnsi="Arial" w:cs="Arial"/>
                <w:sz w:val="24"/>
                <w:szCs w:val="24"/>
                <w:lang w:val="en-GB"/>
              </w:rPr>
              <w:t>30-55</w:t>
            </w:r>
          </w:p>
        </w:tc>
        <w:tc>
          <w:tcPr>
            <w:tcW w:w="3964" w:type="dxa"/>
          </w:tcPr>
          <w:p w14:paraId="24EB1B09" w14:textId="77777777"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GB"/>
              </w:rPr>
            </w:pPr>
            <w:r w:rsidRPr="00A6365F">
              <w:rPr>
                <w:rFonts w:ascii="Arial" w:eastAsia="Book Antiqua" w:hAnsi="Arial" w:cs="Arial"/>
                <w:sz w:val="24"/>
                <w:szCs w:val="24"/>
                <w:lang w:val="en-GB"/>
              </w:rPr>
              <w:t>Sangat kurang</w:t>
            </w:r>
          </w:p>
        </w:tc>
      </w:tr>
    </w:tbl>
    <w:p w14:paraId="364E1ACF" w14:textId="77777777" w:rsidR="00A6365F" w:rsidRDefault="00A6365F" w:rsidP="00A6365F">
      <w:pPr>
        <w:spacing w:after="0" w:line="240" w:lineRule="auto"/>
        <w:jc w:val="both"/>
        <w:rPr>
          <w:rFonts w:ascii="Arial" w:eastAsia="Book Antiqua" w:hAnsi="Arial" w:cs="Arial"/>
          <w:sz w:val="24"/>
          <w:szCs w:val="24"/>
          <w:lang w:val="en-US"/>
        </w:rPr>
      </w:pPr>
    </w:p>
    <w:p w14:paraId="65C150D1" w14:textId="4209DFE5" w:rsidR="00947A02" w:rsidRPr="00A6365F" w:rsidRDefault="00A6365F" w:rsidP="00A6365F">
      <w:pPr>
        <w:spacing w:after="0" w:line="240" w:lineRule="auto"/>
        <w:ind w:left="360"/>
        <w:jc w:val="both"/>
        <w:rPr>
          <w:rFonts w:ascii="Arial" w:eastAsia="Book Antiqua" w:hAnsi="Arial" w:cs="Arial"/>
          <w:sz w:val="24"/>
          <w:szCs w:val="24"/>
          <w:lang w:val="en-US"/>
        </w:rPr>
      </w:pPr>
      <w:r>
        <w:rPr>
          <w:rFonts w:ascii="Arial" w:eastAsia="Book Antiqua" w:hAnsi="Arial" w:cs="Arial"/>
          <w:sz w:val="24"/>
          <w:szCs w:val="24"/>
          <w:lang w:val="en-US"/>
        </w:rPr>
        <w:fldChar w:fldCharType="begin" w:fldLock="1"/>
      </w:r>
      <w:r>
        <w:rPr>
          <w:rFonts w:ascii="Arial" w:eastAsia="Book Antiqua" w:hAnsi="Arial" w:cs="Arial"/>
          <w:sz w:val="24"/>
          <w:szCs w:val="24"/>
          <w:lang w:val="en-US"/>
        </w:rPr>
        <w:instrText>ADDIN CSL_CITATION {"citationItems":[{"id":"ITEM-1","itemData":{"author":[{"dropping-particle":"","family":"Era Siska Amyani, Irwandi Ansori","given":"Sri Irawati","non-dropping-particle":"","parse-names":false,"suffix":""}],"container-title":"urnal Pendidikan dan Pembelajaran Biologi","id":"ITEM-1","issue":"1","issued":{"date-parts":[["2018"]]},"page":"15-20","title":"PENERAPAN MODEL DISCOVERY LEARNING UNTUK MENINGKATKAN AKTIVITAS DAN HASIL PENDAHULUAN Pendidikan adalah usaha terencana untuk membantu peserta didik secara aktif mengembangkan potensi diri yang diperlukan bagi diri sendiri , masyarakat , bangsa dan negara","type":"article-journal","volume":"2"},"uris":["http://www.mendeley.com/documents/?uuid=553bbdec-f318-4ced-832d-db380879f3c0"]}],"mendeley":{"formattedCitation":"(Era Siska Amyani, Irwandi Ansori, 2018)","plainTextFormattedCitation":"(Era Siska Amyani, Irwandi Ansori, 2018)","previouslyFormattedCitation":"(Era Siska Amyani, Irwandi Ansori, 2018)"},"properties":{"noteIndex":0},"schema":"https://github.com/citation-style-language/schema/raw/master/csl-citation.json"}</w:instrText>
      </w:r>
      <w:r>
        <w:rPr>
          <w:rFonts w:ascii="Arial" w:eastAsia="Book Antiqua" w:hAnsi="Arial" w:cs="Arial"/>
          <w:sz w:val="24"/>
          <w:szCs w:val="24"/>
          <w:lang w:val="en-US"/>
        </w:rPr>
        <w:fldChar w:fldCharType="separate"/>
      </w:r>
      <w:r w:rsidRPr="00A6365F">
        <w:rPr>
          <w:rFonts w:ascii="Arial" w:eastAsia="Book Antiqua" w:hAnsi="Arial" w:cs="Arial"/>
          <w:noProof/>
          <w:sz w:val="24"/>
          <w:szCs w:val="24"/>
          <w:lang w:val="en-US"/>
        </w:rPr>
        <w:t>(Era Siska Amyani, Irwandi Ansori, 2018)</w:t>
      </w:r>
      <w:r>
        <w:rPr>
          <w:rFonts w:ascii="Arial" w:eastAsia="Book Antiqua" w:hAnsi="Arial" w:cs="Arial"/>
          <w:sz w:val="24"/>
          <w:szCs w:val="24"/>
          <w:lang w:val="en-US"/>
        </w:rPr>
        <w:fldChar w:fldCharType="end"/>
      </w:r>
      <w:r>
        <w:rPr>
          <w:rFonts w:ascii="Arial" w:eastAsia="Book Antiqua" w:hAnsi="Arial" w:cs="Arial"/>
          <w:sz w:val="24"/>
          <w:szCs w:val="24"/>
          <w:lang w:val="en-US"/>
        </w:rPr>
        <w:t>.</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18C743E5" w14:textId="77777777" w:rsidR="00A6365F" w:rsidRPr="00A6365F" w:rsidRDefault="00A6365F" w:rsidP="00A6365F">
      <w:pPr>
        <w:spacing w:after="0" w:line="240" w:lineRule="auto"/>
        <w:ind w:firstLine="567"/>
        <w:jc w:val="both"/>
        <w:rPr>
          <w:rFonts w:ascii="Arial" w:eastAsia="Book Antiqua" w:hAnsi="Arial" w:cs="Arial"/>
          <w:sz w:val="24"/>
          <w:szCs w:val="24"/>
        </w:rPr>
      </w:pPr>
      <w:bookmarkStart w:id="0" w:name="_heading=h.gjdgxs" w:colFirst="0" w:colLast="0"/>
      <w:bookmarkEnd w:id="0"/>
      <w:r w:rsidRPr="00A6365F">
        <w:rPr>
          <w:rFonts w:ascii="Arial" w:eastAsia="Book Antiqua" w:hAnsi="Arial" w:cs="Arial"/>
          <w:sz w:val="24"/>
          <w:szCs w:val="24"/>
        </w:rPr>
        <w:t>Penelitian ini dilaksanakan di SMP Muhammadiyah 1 Surakarta, dan dilakukan pada bulan januari 2025. Penelitian ini merupakan penelitian kuantitatif yang dilakukan untuk mengetahui efektivitas pembelajaran kooperatif tipe TGT berbasis CRT (Culturally Responsive teaching) siswa kelas VII ICT 1 (kontrol) dan VII ICT 2 (eksperimen) SMP Muhammadiyah 1 Surakarta. Adapun hasil dari penelitian sebagai berikut:</w:t>
      </w:r>
    </w:p>
    <w:p w14:paraId="287378C7" w14:textId="77777777" w:rsidR="00A6365F" w:rsidRDefault="00A6365F" w:rsidP="00A6365F">
      <w:pPr>
        <w:pStyle w:val="ListParagraph"/>
        <w:numPr>
          <w:ilvl w:val="0"/>
          <w:numId w:val="6"/>
        </w:numPr>
        <w:spacing w:after="0" w:line="240" w:lineRule="auto"/>
        <w:ind w:left="284" w:hanging="284"/>
        <w:jc w:val="both"/>
        <w:rPr>
          <w:rFonts w:ascii="Arial" w:eastAsia="Book Antiqua" w:hAnsi="Arial" w:cs="Arial"/>
          <w:sz w:val="24"/>
          <w:szCs w:val="24"/>
        </w:rPr>
      </w:pPr>
      <w:r w:rsidRPr="00A6365F">
        <w:rPr>
          <w:rFonts w:ascii="Arial" w:eastAsia="Book Antiqua" w:hAnsi="Arial" w:cs="Arial"/>
          <w:sz w:val="24"/>
          <w:szCs w:val="24"/>
        </w:rPr>
        <w:t>Hasil belajar kognitif melalui TGT berbasis CRT</w:t>
      </w:r>
    </w:p>
    <w:p w14:paraId="5E3D5C5E" w14:textId="5B171188" w:rsidR="00A6365F" w:rsidRDefault="00A6365F" w:rsidP="00A6365F">
      <w:pPr>
        <w:pStyle w:val="ListParagraph"/>
        <w:spacing w:after="0" w:line="240" w:lineRule="auto"/>
        <w:ind w:left="284"/>
        <w:jc w:val="both"/>
        <w:rPr>
          <w:rFonts w:ascii="Arial" w:eastAsia="Book Antiqua" w:hAnsi="Arial" w:cs="Arial"/>
          <w:sz w:val="24"/>
          <w:szCs w:val="24"/>
        </w:rPr>
      </w:pPr>
      <w:r w:rsidRPr="00A6365F">
        <w:rPr>
          <w:rFonts w:ascii="Arial" w:eastAsia="Book Antiqua" w:hAnsi="Arial" w:cs="Arial"/>
          <w:sz w:val="24"/>
          <w:szCs w:val="24"/>
        </w:rPr>
        <w:t>Hasil Pembelajaran kooperatif tipe TGT berbasis CRT siswa kelas VII ICT 1 (kontrol) dan VII ICT 2 (eksperimen) SMP Muhammadiyah 1 Surakarta pada materi Ekologi dan Keanekargaman Hayati Indonesia secara</w:t>
      </w:r>
      <w:r>
        <w:rPr>
          <w:rFonts w:ascii="Arial" w:eastAsia="Book Antiqua" w:hAnsi="Arial" w:cs="Arial"/>
          <w:sz w:val="24"/>
          <w:szCs w:val="24"/>
        </w:rPr>
        <w:t xml:space="preserve"> umum dapat dilihat pada tabel 4.</w:t>
      </w:r>
      <w:r w:rsidRPr="00A6365F">
        <w:rPr>
          <w:rFonts w:ascii="Arial" w:eastAsia="Book Antiqua" w:hAnsi="Arial" w:cs="Arial"/>
          <w:sz w:val="24"/>
          <w:szCs w:val="24"/>
        </w:rPr>
        <w:t xml:space="preserve"> sebagai berikut:</w:t>
      </w:r>
    </w:p>
    <w:p w14:paraId="1BEDD104" w14:textId="77777777" w:rsidR="00A6365F" w:rsidRDefault="00A6365F" w:rsidP="00A6365F">
      <w:pPr>
        <w:spacing w:after="0" w:line="240" w:lineRule="auto"/>
        <w:jc w:val="both"/>
        <w:rPr>
          <w:rFonts w:ascii="Arial" w:eastAsia="Book Antiqua" w:hAnsi="Arial" w:cs="Arial"/>
          <w:sz w:val="24"/>
          <w:szCs w:val="24"/>
        </w:rPr>
      </w:pPr>
    </w:p>
    <w:p w14:paraId="484AD541" w14:textId="646F2253" w:rsidR="00A87B03" w:rsidRDefault="00A6365F" w:rsidP="00A6365F">
      <w:pPr>
        <w:spacing w:after="0" w:line="240" w:lineRule="auto"/>
        <w:jc w:val="center"/>
        <w:rPr>
          <w:rFonts w:ascii="Arial" w:eastAsia="Book Antiqua" w:hAnsi="Arial" w:cs="Arial"/>
          <w:sz w:val="24"/>
          <w:szCs w:val="24"/>
        </w:rPr>
      </w:pPr>
      <w:r>
        <w:rPr>
          <w:rFonts w:ascii="Arial" w:eastAsia="Book Antiqua" w:hAnsi="Arial" w:cs="Arial"/>
          <w:b/>
          <w:sz w:val="24"/>
          <w:szCs w:val="24"/>
        </w:rPr>
        <w:t>Tabel 4</w:t>
      </w:r>
      <w:r w:rsidRPr="00A6365F">
        <w:rPr>
          <w:rFonts w:ascii="Arial" w:eastAsia="Book Antiqua" w:hAnsi="Arial" w:cs="Arial"/>
          <w:b/>
          <w:sz w:val="24"/>
          <w:szCs w:val="24"/>
        </w:rPr>
        <w:t>.</w:t>
      </w:r>
      <w:r w:rsidRPr="00A6365F">
        <w:rPr>
          <w:rFonts w:ascii="Arial" w:eastAsia="Book Antiqua" w:hAnsi="Arial" w:cs="Arial"/>
          <w:sz w:val="24"/>
          <w:szCs w:val="24"/>
        </w:rPr>
        <w:t xml:space="preserve"> Hasil Belajar siswa kelas VII melalui Pembelajaran kooperatif tipe TGT berbasis CRT SMP Muhammadiyah 1 Surakarta</w:t>
      </w:r>
    </w:p>
    <w:tbl>
      <w:tblPr>
        <w:tblStyle w:val="PlainTable2"/>
        <w:tblW w:w="0" w:type="auto"/>
        <w:tblLook w:val="04A0" w:firstRow="1" w:lastRow="0" w:firstColumn="1" w:lastColumn="0" w:noHBand="0" w:noVBand="1"/>
      </w:tblPr>
      <w:tblGrid>
        <w:gridCol w:w="1309"/>
        <w:gridCol w:w="2031"/>
        <w:gridCol w:w="1454"/>
        <w:gridCol w:w="1417"/>
        <w:gridCol w:w="1425"/>
        <w:gridCol w:w="1434"/>
      </w:tblGrid>
      <w:tr w:rsidR="00A6365F" w14:paraId="7E835BAC" w14:textId="77777777" w:rsidTr="00A63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val="restart"/>
          </w:tcPr>
          <w:p w14:paraId="1A9BF4DF" w14:textId="4ACC0712" w:rsidR="00A6365F" w:rsidRP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No</w:t>
            </w:r>
          </w:p>
        </w:tc>
        <w:tc>
          <w:tcPr>
            <w:tcW w:w="2031" w:type="dxa"/>
            <w:vMerge w:val="restart"/>
          </w:tcPr>
          <w:p w14:paraId="6C0DCC4D" w14:textId="21A66515" w:rsidR="00A6365F" w:rsidRP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Perlakuan/kelas</w:t>
            </w:r>
          </w:p>
        </w:tc>
        <w:tc>
          <w:tcPr>
            <w:tcW w:w="4296" w:type="dxa"/>
            <w:gridSpan w:val="3"/>
          </w:tcPr>
          <w:p w14:paraId="0B7A9A7A" w14:textId="08107083" w:rsid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rPr>
            </w:pPr>
            <w:r>
              <w:rPr>
                <w:rFonts w:ascii="Arial" w:eastAsia="Book Antiqua" w:hAnsi="Arial" w:cs="Arial"/>
                <w:sz w:val="24"/>
                <w:szCs w:val="24"/>
                <w:lang w:val="en-US"/>
              </w:rPr>
              <w:t>Nilai Postset</w:t>
            </w:r>
          </w:p>
        </w:tc>
        <w:tc>
          <w:tcPr>
            <w:tcW w:w="1434" w:type="dxa"/>
            <w:vMerge w:val="restart"/>
          </w:tcPr>
          <w:p w14:paraId="798500F9" w14:textId="10381462" w:rsidR="00A6365F" w:rsidRPr="00A6365F" w:rsidRDefault="00A6365F" w:rsidP="00A6365F">
            <w:pPr>
              <w:jc w:val="center"/>
              <w:cnfStyle w:val="100000000000" w:firstRow="1"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Kategori</w:t>
            </w:r>
          </w:p>
        </w:tc>
      </w:tr>
      <w:tr w:rsidR="00A6365F" w14:paraId="0542A197"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tcPr>
          <w:p w14:paraId="1060C235" w14:textId="77777777" w:rsidR="00A6365F" w:rsidRDefault="00A6365F" w:rsidP="00A6365F">
            <w:pPr>
              <w:jc w:val="center"/>
              <w:rPr>
                <w:rFonts w:ascii="Arial" w:eastAsia="Book Antiqua" w:hAnsi="Arial" w:cs="Arial"/>
                <w:sz w:val="24"/>
                <w:szCs w:val="24"/>
              </w:rPr>
            </w:pPr>
          </w:p>
        </w:tc>
        <w:tc>
          <w:tcPr>
            <w:tcW w:w="2031" w:type="dxa"/>
            <w:vMerge/>
          </w:tcPr>
          <w:p w14:paraId="6B07344F" w14:textId="77777777"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rPr>
            </w:pPr>
          </w:p>
        </w:tc>
        <w:tc>
          <w:tcPr>
            <w:tcW w:w="1454" w:type="dxa"/>
          </w:tcPr>
          <w:p w14:paraId="0E6E985D" w14:textId="5272BB15"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Maksimal</w:t>
            </w:r>
          </w:p>
        </w:tc>
        <w:tc>
          <w:tcPr>
            <w:tcW w:w="1417" w:type="dxa"/>
          </w:tcPr>
          <w:p w14:paraId="43D7DD5C" w14:textId="167FF969"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Minimal</w:t>
            </w:r>
          </w:p>
        </w:tc>
        <w:tc>
          <w:tcPr>
            <w:tcW w:w="1425" w:type="dxa"/>
          </w:tcPr>
          <w:p w14:paraId="4B53E764" w14:textId="64B83DF8"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Rata-rata</w:t>
            </w:r>
          </w:p>
        </w:tc>
        <w:tc>
          <w:tcPr>
            <w:tcW w:w="1434" w:type="dxa"/>
            <w:vMerge/>
          </w:tcPr>
          <w:p w14:paraId="6CE0C06A" w14:textId="77777777" w:rsid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rPr>
            </w:pPr>
          </w:p>
        </w:tc>
      </w:tr>
      <w:tr w:rsidR="00A6365F" w14:paraId="73B28E7C" w14:textId="77777777" w:rsidTr="00A6365F">
        <w:tc>
          <w:tcPr>
            <w:cnfStyle w:val="001000000000" w:firstRow="0" w:lastRow="0" w:firstColumn="1" w:lastColumn="0" w:oddVBand="0" w:evenVBand="0" w:oddHBand="0" w:evenHBand="0" w:firstRowFirstColumn="0" w:firstRowLastColumn="0" w:lastRowFirstColumn="0" w:lastRowLastColumn="0"/>
            <w:tcW w:w="1309" w:type="dxa"/>
          </w:tcPr>
          <w:p w14:paraId="683DD3BA" w14:textId="677E87E4" w:rsidR="00A6365F" w:rsidRP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1</w:t>
            </w:r>
          </w:p>
        </w:tc>
        <w:tc>
          <w:tcPr>
            <w:tcW w:w="2031" w:type="dxa"/>
          </w:tcPr>
          <w:p w14:paraId="26F0776A" w14:textId="55F3379A"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VII ICT 1 (control)</w:t>
            </w:r>
          </w:p>
        </w:tc>
        <w:tc>
          <w:tcPr>
            <w:tcW w:w="1454" w:type="dxa"/>
          </w:tcPr>
          <w:p w14:paraId="7221E61C" w14:textId="656B71C8"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85</w:t>
            </w:r>
          </w:p>
        </w:tc>
        <w:tc>
          <w:tcPr>
            <w:tcW w:w="1417" w:type="dxa"/>
          </w:tcPr>
          <w:p w14:paraId="1985C0C0" w14:textId="3F03C489"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55</w:t>
            </w:r>
          </w:p>
        </w:tc>
        <w:tc>
          <w:tcPr>
            <w:tcW w:w="1425" w:type="dxa"/>
          </w:tcPr>
          <w:p w14:paraId="3B4053E7" w14:textId="23B09E9F"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69.7619</w:t>
            </w:r>
          </w:p>
        </w:tc>
        <w:tc>
          <w:tcPr>
            <w:tcW w:w="1434" w:type="dxa"/>
          </w:tcPr>
          <w:p w14:paraId="2DDF89B4" w14:textId="468FF062" w:rsidR="00A6365F" w:rsidRPr="00A6365F" w:rsidRDefault="00A6365F" w:rsidP="00A6365F">
            <w:pPr>
              <w:jc w:val="center"/>
              <w:cnfStyle w:val="000000000000" w:firstRow="0" w:lastRow="0" w:firstColumn="0" w:lastColumn="0" w:oddVBand="0" w:evenVBand="0" w:oddHBand="0"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Cukup</w:t>
            </w:r>
          </w:p>
        </w:tc>
      </w:tr>
      <w:tr w:rsidR="00A6365F" w14:paraId="671B0F3D"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241131EB" w14:textId="1537B27E" w:rsidR="00A6365F" w:rsidRPr="00A6365F" w:rsidRDefault="00A6365F" w:rsidP="00A6365F">
            <w:pPr>
              <w:jc w:val="center"/>
              <w:rPr>
                <w:rFonts w:ascii="Arial" w:eastAsia="Book Antiqua" w:hAnsi="Arial" w:cs="Arial"/>
                <w:sz w:val="24"/>
                <w:szCs w:val="24"/>
                <w:lang w:val="en-US"/>
              </w:rPr>
            </w:pPr>
            <w:r>
              <w:rPr>
                <w:rFonts w:ascii="Arial" w:eastAsia="Book Antiqua" w:hAnsi="Arial" w:cs="Arial"/>
                <w:sz w:val="24"/>
                <w:szCs w:val="24"/>
                <w:lang w:val="en-US"/>
              </w:rPr>
              <w:t>2</w:t>
            </w:r>
          </w:p>
        </w:tc>
        <w:tc>
          <w:tcPr>
            <w:tcW w:w="2031" w:type="dxa"/>
          </w:tcPr>
          <w:p w14:paraId="42B4DC69" w14:textId="7CD802C9"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VII ICT 2 (eksperimen)</w:t>
            </w:r>
          </w:p>
        </w:tc>
        <w:tc>
          <w:tcPr>
            <w:tcW w:w="1454" w:type="dxa"/>
          </w:tcPr>
          <w:p w14:paraId="2F789265" w14:textId="7AF4B84A"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100</w:t>
            </w:r>
          </w:p>
        </w:tc>
        <w:tc>
          <w:tcPr>
            <w:tcW w:w="1417" w:type="dxa"/>
          </w:tcPr>
          <w:p w14:paraId="3F94F5E6" w14:textId="4C384470"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65</w:t>
            </w:r>
          </w:p>
        </w:tc>
        <w:tc>
          <w:tcPr>
            <w:tcW w:w="1425" w:type="dxa"/>
          </w:tcPr>
          <w:p w14:paraId="50AA3DCA" w14:textId="1308D5C7"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84.7619</w:t>
            </w:r>
          </w:p>
        </w:tc>
        <w:tc>
          <w:tcPr>
            <w:tcW w:w="1434" w:type="dxa"/>
          </w:tcPr>
          <w:p w14:paraId="2E1141EE" w14:textId="1B05C522" w:rsidR="00A6365F" w:rsidRPr="00A6365F" w:rsidRDefault="00A6365F" w:rsidP="00A6365F">
            <w:pPr>
              <w:jc w:val="center"/>
              <w:cnfStyle w:val="000000100000" w:firstRow="0" w:lastRow="0" w:firstColumn="0" w:lastColumn="0" w:oddVBand="0" w:evenVBand="0" w:oddHBand="1" w:evenHBand="0" w:firstRowFirstColumn="0" w:firstRowLastColumn="0" w:lastRowFirstColumn="0" w:lastRowLastColumn="0"/>
              <w:rPr>
                <w:rFonts w:ascii="Arial" w:eastAsia="Book Antiqua" w:hAnsi="Arial" w:cs="Arial"/>
                <w:sz w:val="24"/>
                <w:szCs w:val="24"/>
                <w:lang w:val="en-US"/>
              </w:rPr>
            </w:pPr>
            <w:r>
              <w:rPr>
                <w:rFonts w:ascii="Arial" w:eastAsia="Book Antiqua" w:hAnsi="Arial" w:cs="Arial"/>
                <w:sz w:val="24"/>
                <w:szCs w:val="24"/>
                <w:lang w:val="en-US"/>
              </w:rPr>
              <w:t>Baik</w:t>
            </w:r>
          </w:p>
        </w:tc>
      </w:tr>
    </w:tbl>
    <w:p w14:paraId="2021E246" w14:textId="77777777" w:rsidR="00A6365F" w:rsidRPr="00A6365F" w:rsidRDefault="00A6365F" w:rsidP="00A6365F">
      <w:pPr>
        <w:pBdr>
          <w:top w:val="nil"/>
          <w:left w:val="nil"/>
          <w:bottom w:val="nil"/>
          <w:right w:val="nil"/>
          <w:between w:val="nil"/>
        </w:pBdr>
        <w:spacing w:after="0" w:line="240" w:lineRule="auto"/>
        <w:ind w:left="720"/>
        <w:jc w:val="both"/>
        <w:rPr>
          <w:rFonts w:ascii="Arial" w:eastAsia="Times New Roman" w:hAnsi="Arial" w:cs="Arial"/>
          <w:sz w:val="24"/>
          <w:szCs w:val="24"/>
        </w:rPr>
      </w:pPr>
      <w:r w:rsidRPr="00A6365F">
        <w:rPr>
          <w:rFonts w:ascii="Arial" w:eastAsia="Times New Roman" w:hAnsi="Arial" w:cs="Arial"/>
          <w:sz w:val="24"/>
          <w:szCs w:val="24"/>
        </w:rPr>
        <w:t xml:space="preserve">Keterangan: 25-40: Sangat kurang, 40-55: Kurang, 55-70: Cukup, 70 85: Baik, 85-100: Sangat baik,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{"citationItems":[{"id":"ITEM-1","itemData":{"abstract":"Tujuan penelitian ini yaitu untuk mengetahui peningkatan kemampuan menyusun RPP dengan pendekatan saintifik mahasiswa S1 Pendidikan matematika Universitas Sarjanawiyata Tamansiswa Yogyakarta.Penelitian ini merupakan penelitian tindakan kelas (PTK). Penelitian tindakan kelas ini dilaksanakan dalam 2 Siklus. Adapun setiap siklus terdiri dari 4 langkah yang meliputi tahap Planning (perencanaan), Action (Tindakan), Observation (pengamatan), dan Reflecting (Refleksi). Subjek penelitian ini adalah mahasiswa S1 Program Studi Pendidikan Matematika Universitas Sarjanawiyata Tamansiswa Yogyakarta semester 6 Tahun Akademik 2017/1018 pada mata kuliah Kajian Kurikulum sebanyak 36 mahasiswa. Data yang dibutuhkan dalam penelitian dihimpun menggunakan tes dan observasi. Data kuantitatif yang berupa skor tes kemampuan menyusun RPP dianalisis dengan analisis deskriptif dengan menggunakan penilaian acuan patokan.Hasil penelitian yaitu melalui pendekatan saintifik dapat meningkatan kemampuan menyusun RPP mahasiswa S1 Pendidikan matematika Universitas Sarjanawiyata Tamansiswa Yogyakarta, peningkatan dapat dilihat dari hasil analisis penilaian penyuisunan RPP yang mengalami peningkatan rata-rata nilai dari 80,97 pada siklus I dan meningkat menjadi 91,53 pada siklus II. PENDAHULUAN","author":[{"dropping-particle":"","family":"Setiana","given":"Dafid Slamet","non-dropping-particle":"","parse-names":false,"suffix":""}],"container-title":"Prosiding Seminar Nasional MIPA 2018","id":"ITEM-1","issue":"1","issued":{"date-parts":[["2018"]]},"page":"120-131","title":"Menyiapkan","type":"article-journal","volume":"1"},"uris":["http://www.mendeley.com/documents/?uuid=2f307528-4136-45fd-b489-aa03c087a573"]}],"mendeley":{"formattedCitation":"(Setiana, 2018)","plainTextFormattedCitation":"(Setiana, 2018)","previouslyFormattedCitation":"(Setiana, 2018)"},"properties":{"noteIndex":0},"schema":"https://github.com/citation-style-language/schema/raw/master/csl-citation.json"}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(Setiana, 2018)</w:t>
      </w:r>
      <w:r w:rsidRPr="00A6365F">
        <w:rPr>
          <w:rFonts w:ascii="Arial" w:eastAsia="Times New Roman" w:hAnsi="Arial" w:cs="Arial"/>
          <w:sz w:val="24"/>
          <w:szCs w:val="24"/>
        </w:rPr>
        <w:fldChar w:fldCharType="end"/>
      </w:r>
      <w:r w:rsidRPr="00A6365F">
        <w:rPr>
          <w:rFonts w:ascii="Arial" w:eastAsia="Times New Roman" w:hAnsi="Arial" w:cs="Arial"/>
          <w:sz w:val="24"/>
          <w:szCs w:val="24"/>
        </w:rPr>
        <w:t xml:space="preserve">. </w:t>
      </w:r>
    </w:p>
    <w:p w14:paraId="3B9AD7CA" w14:textId="77777777" w:rsidR="00A6365F" w:rsidRPr="00A6365F" w:rsidRDefault="00A6365F" w:rsidP="00A6365F">
      <w:pPr>
        <w:spacing w:after="0" w:line="240" w:lineRule="auto"/>
        <w:ind w:firstLine="720"/>
        <w:jc w:val="both"/>
        <w:rPr>
          <w:rFonts w:ascii="Arial" w:eastAsia="Times New Roman" w:hAnsi="Arial" w:cs="Arial"/>
          <w:sz w:val="24"/>
          <w:szCs w:val="24"/>
        </w:rPr>
      </w:pPr>
      <w:r w:rsidRPr="00A6365F">
        <w:rPr>
          <w:rFonts w:ascii="Arial" w:eastAsia="Times New Roman" w:hAnsi="Arial" w:cs="Arial"/>
          <w:sz w:val="24"/>
          <w:szCs w:val="24"/>
        </w:rPr>
        <w:t xml:space="preserve">Berdasarkan tabel 1, nilai maksimum kelas kontrol adalah 85 sedangkan eksperimen adalah 100. Nilai minimal kelas kontrol adalah 55 sedangkan kelas eksperimen adalah 65, sehingga didapatkan nilai rata rata kelas kontrol adalah 69.7619 dengan kategori cukup dan kelas eksperimen adalah 84.7619 dengan kategori baik. </w:t>
      </w:r>
    </w:p>
    <w:p w14:paraId="1684C4D0" w14:textId="5A019C87" w:rsidR="00A6365F" w:rsidRDefault="00A6365F" w:rsidP="00A6365F">
      <w:pPr>
        <w:spacing w:after="0" w:line="240" w:lineRule="auto"/>
        <w:jc w:val="both"/>
        <w:rPr>
          <w:rFonts w:ascii="Arial" w:eastAsia="Book Antiqua" w:hAnsi="Arial" w:cs="Arial"/>
          <w:sz w:val="24"/>
          <w:szCs w:val="24"/>
        </w:rPr>
      </w:pPr>
    </w:p>
    <w:p w14:paraId="0ADEBC3D" w14:textId="77777777" w:rsidR="00A6365F" w:rsidRDefault="00A6365F" w:rsidP="00A6365F">
      <w:pPr>
        <w:spacing w:after="0" w:line="240" w:lineRule="auto"/>
        <w:jc w:val="both"/>
        <w:rPr>
          <w:rFonts w:ascii="Arial" w:eastAsia="Book Antiqua" w:hAnsi="Arial" w:cs="Arial"/>
          <w:sz w:val="24"/>
          <w:szCs w:val="24"/>
        </w:rPr>
      </w:pPr>
    </w:p>
    <w:p w14:paraId="5AEBD534" w14:textId="77777777" w:rsidR="00A6365F" w:rsidRPr="00A6365F" w:rsidRDefault="00A6365F" w:rsidP="00A6365F">
      <w:pPr>
        <w:pBdr>
          <w:top w:val="nil"/>
          <w:left w:val="nil"/>
          <w:bottom w:val="nil"/>
          <w:right w:val="nil"/>
          <w:between w:val="nil"/>
        </w:pBdr>
        <w:spacing w:after="0" w:line="240" w:lineRule="auto"/>
        <w:ind w:left="426"/>
        <w:jc w:val="center"/>
        <w:rPr>
          <w:rFonts w:ascii="Arial" w:eastAsia="Times New Roman" w:hAnsi="Arial" w:cs="Arial"/>
          <w:sz w:val="24"/>
          <w:szCs w:val="24"/>
        </w:rPr>
      </w:pPr>
      <w:r>
        <w:rPr>
          <w:rFonts w:ascii="Arial" w:eastAsia="Book Antiqua" w:hAnsi="Arial" w:cs="Arial"/>
          <w:b/>
          <w:sz w:val="24"/>
          <w:szCs w:val="24"/>
          <w:lang w:val="en-US"/>
        </w:rPr>
        <w:lastRenderedPageBreak/>
        <w:t xml:space="preserve">Tabel 5. </w:t>
      </w:r>
      <w:r w:rsidRPr="00A6365F">
        <w:rPr>
          <w:rFonts w:ascii="Arial" w:eastAsia="Times New Roman" w:hAnsi="Arial" w:cs="Arial"/>
          <w:sz w:val="24"/>
          <w:szCs w:val="24"/>
        </w:rPr>
        <w:t>Data Uji-T</w:t>
      </w:r>
      <w:r w:rsidRPr="00A6365F">
        <w:rPr>
          <w:rFonts w:ascii="Arial" w:eastAsia="Times New Roman" w:hAnsi="Arial" w:cs="Arial"/>
          <w:b/>
          <w:sz w:val="24"/>
          <w:szCs w:val="24"/>
        </w:rPr>
        <w:t xml:space="preserve"> </w:t>
      </w:r>
      <w:r w:rsidRPr="00A6365F">
        <w:rPr>
          <w:rFonts w:ascii="Arial" w:eastAsia="Times New Roman" w:hAnsi="Arial" w:cs="Arial"/>
          <w:sz w:val="24"/>
          <w:szCs w:val="24"/>
        </w:rPr>
        <w:t>Hasil Belajar siswa kelas VII melalui Pembelajaran kooperatif tipe TGT berbasis CRT SMP Muhammadiyah 1 Surakarta</w:t>
      </w:r>
    </w:p>
    <w:tbl>
      <w:tblPr>
        <w:tblStyle w:val="PlainTable2"/>
        <w:tblW w:w="9071" w:type="dxa"/>
        <w:tblInd w:w="465" w:type="dxa"/>
        <w:tblLook w:val="04A0" w:firstRow="1" w:lastRow="0" w:firstColumn="1" w:lastColumn="0" w:noHBand="0" w:noVBand="1"/>
      </w:tblPr>
      <w:tblGrid>
        <w:gridCol w:w="536"/>
        <w:gridCol w:w="2294"/>
        <w:gridCol w:w="1134"/>
        <w:gridCol w:w="837"/>
        <w:gridCol w:w="1750"/>
        <w:gridCol w:w="983"/>
        <w:gridCol w:w="1537"/>
      </w:tblGrid>
      <w:tr w:rsidR="00A6365F" w:rsidRPr="00A6365F" w14:paraId="7957E97F" w14:textId="77777777" w:rsidTr="003E23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245F007D" w14:textId="77777777" w:rsidR="00A6365F" w:rsidRPr="00A6365F" w:rsidRDefault="00A6365F" w:rsidP="003E23AC">
            <w:pPr>
              <w:jc w:val="center"/>
              <w:rPr>
                <w:rFonts w:ascii="Arial" w:eastAsia="Times New Roman" w:hAnsi="Arial" w:cs="Arial"/>
                <w:sz w:val="24"/>
                <w:szCs w:val="24"/>
              </w:rPr>
            </w:pPr>
            <w:r w:rsidRPr="00A6365F">
              <w:rPr>
                <w:rFonts w:ascii="Arial" w:eastAsia="Times New Roman" w:hAnsi="Arial" w:cs="Arial"/>
                <w:sz w:val="24"/>
                <w:szCs w:val="24"/>
              </w:rPr>
              <w:t>No</w:t>
            </w:r>
          </w:p>
        </w:tc>
        <w:tc>
          <w:tcPr>
            <w:tcW w:w="2371" w:type="dxa"/>
          </w:tcPr>
          <w:p w14:paraId="6BA271A8"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Perlakuan/Kelas</w:t>
            </w:r>
          </w:p>
        </w:tc>
        <w:tc>
          <w:tcPr>
            <w:tcW w:w="1151" w:type="dxa"/>
          </w:tcPr>
          <w:p w14:paraId="51EF275A"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Mean</w:t>
            </w:r>
          </w:p>
        </w:tc>
        <w:tc>
          <w:tcPr>
            <w:tcW w:w="959" w:type="dxa"/>
          </w:tcPr>
          <w:p w14:paraId="5EC58222"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N</w:t>
            </w:r>
          </w:p>
        </w:tc>
        <w:tc>
          <w:tcPr>
            <w:tcW w:w="1610" w:type="dxa"/>
          </w:tcPr>
          <w:p w14:paraId="5A1E3568"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Std.Deviation</w:t>
            </w:r>
          </w:p>
        </w:tc>
        <w:tc>
          <w:tcPr>
            <w:tcW w:w="1040" w:type="dxa"/>
          </w:tcPr>
          <w:p w14:paraId="53F3B591"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Sig</w:t>
            </w:r>
          </w:p>
        </w:tc>
        <w:tc>
          <w:tcPr>
            <w:tcW w:w="1430" w:type="dxa"/>
          </w:tcPr>
          <w:p w14:paraId="47894CE6" w14:textId="77777777" w:rsidR="00A6365F" w:rsidRPr="00A6365F" w:rsidRDefault="00A6365F" w:rsidP="003E23A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Keterangan</w:t>
            </w:r>
          </w:p>
        </w:tc>
      </w:tr>
      <w:tr w:rsidR="00A6365F" w:rsidRPr="00A6365F" w14:paraId="350C1BC4" w14:textId="77777777" w:rsidTr="003E2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3CA59417" w14:textId="77777777" w:rsidR="00A6365F" w:rsidRPr="00A6365F" w:rsidRDefault="00A6365F" w:rsidP="003E23AC">
            <w:pPr>
              <w:jc w:val="center"/>
              <w:rPr>
                <w:rFonts w:ascii="Arial" w:eastAsia="Times New Roman" w:hAnsi="Arial" w:cs="Arial"/>
                <w:sz w:val="24"/>
                <w:szCs w:val="24"/>
              </w:rPr>
            </w:pPr>
            <w:r w:rsidRPr="00A6365F">
              <w:rPr>
                <w:rFonts w:ascii="Arial" w:eastAsia="Times New Roman" w:hAnsi="Arial" w:cs="Arial"/>
                <w:sz w:val="24"/>
                <w:szCs w:val="24"/>
              </w:rPr>
              <w:t>1</w:t>
            </w:r>
          </w:p>
        </w:tc>
        <w:tc>
          <w:tcPr>
            <w:tcW w:w="2371" w:type="dxa"/>
          </w:tcPr>
          <w:p w14:paraId="372F0003"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VII ICT 1 (kontrol)</w:t>
            </w:r>
          </w:p>
        </w:tc>
        <w:tc>
          <w:tcPr>
            <w:tcW w:w="1151" w:type="dxa"/>
          </w:tcPr>
          <w:p w14:paraId="21203BC6"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69.7619</w:t>
            </w:r>
          </w:p>
        </w:tc>
        <w:tc>
          <w:tcPr>
            <w:tcW w:w="959" w:type="dxa"/>
          </w:tcPr>
          <w:p w14:paraId="6CA1D5BF"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21</w:t>
            </w:r>
          </w:p>
        </w:tc>
        <w:tc>
          <w:tcPr>
            <w:tcW w:w="1610" w:type="dxa"/>
          </w:tcPr>
          <w:p w14:paraId="1791F0C8"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9.28388</w:t>
            </w:r>
          </w:p>
        </w:tc>
        <w:tc>
          <w:tcPr>
            <w:tcW w:w="1040" w:type="dxa"/>
          </w:tcPr>
          <w:p w14:paraId="54CEEDD0"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430" w:type="dxa"/>
          </w:tcPr>
          <w:p w14:paraId="21863781"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A6365F" w:rsidRPr="00A6365F" w14:paraId="0FC46AC1" w14:textId="77777777" w:rsidTr="003E23AC">
        <w:tc>
          <w:tcPr>
            <w:cnfStyle w:val="001000000000" w:firstRow="0" w:lastRow="0" w:firstColumn="1" w:lastColumn="0" w:oddVBand="0" w:evenVBand="0" w:oddHBand="0" w:evenHBand="0" w:firstRowFirstColumn="0" w:firstRowLastColumn="0" w:lastRowFirstColumn="0" w:lastRowLastColumn="0"/>
            <w:tcW w:w="510" w:type="dxa"/>
          </w:tcPr>
          <w:p w14:paraId="2C92081E" w14:textId="77777777" w:rsidR="00A6365F" w:rsidRPr="00A6365F" w:rsidRDefault="00A6365F" w:rsidP="003E23AC">
            <w:pPr>
              <w:jc w:val="center"/>
              <w:rPr>
                <w:rFonts w:ascii="Arial" w:eastAsia="Times New Roman" w:hAnsi="Arial" w:cs="Arial"/>
                <w:sz w:val="24"/>
                <w:szCs w:val="24"/>
              </w:rPr>
            </w:pPr>
          </w:p>
        </w:tc>
        <w:tc>
          <w:tcPr>
            <w:tcW w:w="2371" w:type="dxa"/>
          </w:tcPr>
          <w:p w14:paraId="794E3F89"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51" w:type="dxa"/>
          </w:tcPr>
          <w:p w14:paraId="49E86667"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959" w:type="dxa"/>
          </w:tcPr>
          <w:p w14:paraId="73AD4C2A"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610" w:type="dxa"/>
          </w:tcPr>
          <w:p w14:paraId="5A4FE3CA"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040" w:type="dxa"/>
          </w:tcPr>
          <w:p w14:paraId="45E29207"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0.000</w:t>
            </w:r>
          </w:p>
        </w:tc>
        <w:tc>
          <w:tcPr>
            <w:tcW w:w="1430" w:type="dxa"/>
          </w:tcPr>
          <w:p w14:paraId="2008E1A0" w14:textId="77777777" w:rsidR="00A6365F" w:rsidRPr="00A6365F" w:rsidRDefault="00A6365F" w:rsidP="003E23A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H0 Ditolak</w:t>
            </w:r>
          </w:p>
        </w:tc>
      </w:tr>
      <w:tr w:rsidR="00A6365F" w:rsidRPr="00A6365F" w14:paraId="412DCDC7" w14:textId="77777777" w:rsidTr="003E2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7D40275B" w14:textId="77777777" w:rsidR="00A6365F" w:rsidRPr="00A6365F" w:rsidRDefault="00A6365F" w:rsidP="003E23AC">
            <w:pPr>
              <w:jc w:val="center"/>
              <w:rPr>
                <w:rFonts w:ascii="Arial" w:eastAsia="Times New Roman" w:hAnsi="Arial" w:cs="Arial"/>
                <w:sz w:val="24"/>
                <w:szCs w:val="24"/>
              </w:rPr>
            </w:pPr>
            <w:r w:rsidRPr="00A6365F">
              <w:rPr>
                <w:rFonts w:ascii="Arial" w:eastAsia="Times New Roman" w:hAnsi="Arial" w:cs="Arial"/>
                <w:sz w:val="24"/>
                <w:szCs w:val="24"/>
              </w:rPr>
              <w:t>2</w:t>
            </w:r>
          </w:p>
        </w:tc>
        <w:tc>
          <w:tcPr>
            <w:tcW w:w="2371" w:type="dxa"/>
          </w:tcPr>
          <w:p w14:paraId="2132C592"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VII ICT 2 (eksperimen)</w:t>
            </w:r>
          </w:p>
        </w:tc>
        <w:tc>
          <w:tcPr>
            <w:tcW w:w="1151" w:type="dxa"/>
          </w:tcPr>
          <w:p w14:paraId="33D24117" w14:textId="77777777" w:rsidR="00A6365F" w:rsidRPr="00A6365F" w:rsidRDefault="00A6365F" w:rsidP="003E23A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84.7619</w:t>
            </w:r>
          </w:p>
        </w:tc>
        <w:tc>
          <w:tcPr>
            <w:tcW w:w="959" w:type="dxa"/>
          </w:tcPr>
          <w:p w14:paraId="2417DB09"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21</w:t>
            </w:r>
          </w:p>
        </w:tc>
        <w:tc>
          <w:tcPr>
            <w:tcW w:w="1610" w:type="dxa"/>
          </w:tcPr>
          <w:p w14:paraId="423AAD47"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8.87077</w:t>
            </w:r>
          </w:p>
        </w:tc>
        <w:tc>
          <w:tcPr>
            <w:tcW w:w="1040" w:type="dxa"/>
          </w:tcPr>
          <w:p w14:paraId="601661CB"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430" w:type="dxa"/>
          </w:tcPr>
          <w:p w14:paraId="55B2A341" w14:textId="77777777" w:rsidR="00A6365F" w:rsidRPr="00A6365F" w:rsidRDefault="00A6365F" w:rsidP="003E23A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bl>
    <w:p w14:paraId="153C2AFB" w14:textId="77777777" w:rsidR="00A6365F" w:rsidRPr="00A6365F" w:rsidRDefault="00A6365F" w:rsidP="00A6365F">
      <w:pPr>
        <w:pBdr>
          <w:top w:val="nil"/>
          <w:left w:val="nil"/>
          <w:bottom w:val="nil"/>
          <w:right w:val="nil"/>
          <w:between w:val="nil"/>
        </w:pBdr>
        <w:spacing w:after="0" w:line="240" w:lineRule="auto"/>
        <w:ind w:left="426"/>
        <w:jc w:val="both"/>
        <w:rPr>
          <w:rFonts w:ascii="Arial" w:eastAsia="Times New Roman" w:hAnsi="Arial" w:cs="Arial"/>
          <w:color w:val="000000"/>
          <w:sz w:val="24"/>
          <w:szCs w:val="24"/>
        </w:rPr>
      </w:pPr>
      <w:r w:rsidRPr="00A6365F">
        <w:rPr>
          <w:rFonts w:ascii="Arial" w:eastAsia="Times New Roman" w:hAnsi="Arial" w:cs="Arial"/>
          <w:sz w:val="24"/>
          <w:szCs w:val="24"/>
        </w:rPr>
        <w:t xml:space="preserve">Keterangan: </w:t>
      </w:r>
      <w:r w:rsidRPr="00A6365F">
        <w:rPr>
          <w:rFonts w:ascii="Arial" w:eastAsia="Times New Roman" w:hAnsi="Arial" w:cs="Arial"/>
          <w:color w:val="000000"/>
          <w:sz w:val="24"/>
          <w:szCs w:val="24"/>
        </w:rPr>
        <w:t>apabila nilai signifikan &lt;0,05 maka H0 ditolak, hipotesis diterima dan apabila nilai signifikan &gt;0,05 maka H0 diterima, hipotesis ditolak.</w:t>
      </w:r>
    </w:p>
    <w:p w14:paraId="404990F0" w14:textId="77777777" w:rsidR="00A6365F" w:rsidRPr="00A6365F" w:rsidRDefault="00A6365F" w:rsidP="00A6365F">
      <w:pPr>
        <w:spacing w:after="0" w:line="240" w:lineRule="auto"/>
        <w:ind w:firstLine="720"/>
        <w:jc w:val="both"/>
        <w:rPr>
          <w:rFonts w:ascii="Arial" w:eastAsia="Times New Roman" w:hAnsi="Arial" w:cs="Arial"/>
          <w:color w:val="000000"/>
          <w:sz w:val="24"/>
          <w:szCs w:val="24"/>
        </w:rPr>
      </w:pPr>
    </w:p>
    <w:p w14:paraId="614A120A" w14:textId="0F02A6E6" w:rsidR="00A6365F" w:rsidRPr="00A6365F" w:rsidRDefault="00A6365F" w:rsidP="00A6365F">
      <w:pPr>
        <w:spacing w:after="0" w:line="240" w:lineRule="auto"/>
        <w:ind w:firstLine="720"/>
        <w:jc w:val="both"/>
        <w:rPr>
          <w:rFonts w:ascii="Arial" w:eastAsia="Times New Roman" w:hAnsi="Arial" w:cs="Arial"/>
          <w:sz w:val="24"/>
          <w:szCs w:val="24"/>
        </w:rPr>
      </w:pPr>
      <w:r w:rsidRPr="00A6365F">
        <w:rPr>
          <w:rFonts w:ascii="Arial" w:eastAsia="Times New Roman" w:hAnsi="Arial" w:cs="Arial"/>
          <w:color w:val="000000"/>
          <w:sz w:val="24"/>
          <w:szCs w:val="24"/>
        </w:rPr>
        <w:t xml:space="preserve">Berdasarkan tabel </w:t>
      </w:r>
      <w:r>
        <w:rPr>
          <w:rFonts w:ascii="Arial" w:eastAsia="Times New Roman" w:hAnsi="Arial" w:cs="Arial"/>
          <w:bCs/>
          <w:sz w:val="24"/>
          <w:szCs w:val="24"/>
        </w:rPr>
        <w:t>Tabel 5.</w:t>
      </w:r>
      <w:r w:rsidRPr="00A6365F">
        <w:rPr>
          <w:rFonts w:ascii="Arial" w:eastAsia="Times New Roman" w:hAnsi="Arial" w:cs="Arial"/>
          <w:sz w:val="24"/>
          <w:szCs w:val="24"/>
        </w:rPr>
        <w:t xml:space="preserve"> dapat diketahui bahwa Probabilitas 0.000&lt;0,05 (H0 ditolak) yang artinya bahwa Terdapat pengaruh pembelajaran kooperatif tipe TGT berbasis CRT (</w:t>
      </w:r>
      <w:r w:rsidRPr="00A6365F">
        <w:rPr>
          <w:rFonts w:ascii="Arial" w:eastAsia="Times New Roman" w:hAnsi="Arial" w:cs="Arial"/>
          <w:i/>
          <w:sz w:val="24"/>
          <w:szCs w:val="24"/>
        </w:rPr>
        <w:t>Culturally Responsive teaching</w:t>
      </w:r>
      <w:r w:rsidRPr="00A6365F">
        <w:rPr>
          <w:rFonts w:ascii="Arial" w:eastAsia="Times New Roman" w:hAnsi="Arial" w:cs="Arial"/>
          <w:sz w:val="24"/>
          <w:szCs w:val="24"/>
        </w:rPr>
        <w:t>) terhadap hasil belajar siswa kelas VII ICT 1 (eksperimen) dan VII ICT 2 (kontrol) SMP Muhammadiyah 1 Surakarta.</w:t>
      </w:r>
    </w:p>
    <w:p w14:paraId="4C01C477" w14:textId="6D1B560F" w:rsidR="00A6365F" w:rsidRDefault="00A6365F" w:rsidP="00A6365F">
      <w:pPr>
        <w:spacing w:after="0" w:line="240" w:lineRule="auto"/>
        <w:jc w:val="both"/>
        <w:rPr>
          <w:rFonts w:ascii="Arial" w:eastAsia="Book Antiqua" w:hAnsi="Arial" w:cs="Arial"/>
          <w:sz w:val="24"/>
          <w:szCs w:val="24"/>
          <w:lang w:val="en-US"/>
        </w:rPr>
      </w:pPr>
    </w:p>
    <w:p w14:paraId="28EAA316" w14:textId="77777777" w:rsidR="00A6365F" w:rsidRPr="00A6365F" w:rsidRDefault="00A6365F" w:rsidP="00A6365F">
      <w:pPr>
        <w:pStyle w:val="ListParagraph"/>
        <w:numPr>
          <w:ilvl w:val="0"/>
          <w:numId w:val="6"/>
        </w:numPr>
        <w:pBdr>
          <w:top w:val="nil"/>
          <w:left w:val="nil"/>
          <w:bottom w:val="nil"/>
          <w:right w:val="nil"/>
          <w:between w:val="nil"/>
        </w:pBdr>
        <w:spacing w:after="0" w:line="240" w:lineRule="auto"/>
        <w:ind w:left="284" w:hanging="284"/>
        <w:jc w:val="both"/>
        <w:rPr>
          <w:rFonts w:ascii="Arial" w:eastAsia="Times New Roman" w:hAnsi="Arial" w:cs="Arial"/>
          <w:b/>
          <w:sz w:val="24"/>
          <w:szCs w:val="24"/>
        </w:rPr>
      </w:pPr>
      <w:r w:rsidRPr="00A6365F">
        <w:rPr>
          <w:rFonts w:ascii="Arial" w:eastAsia="Times New Roman" w:hAnsi="Arial" w:cs="Arial"/>
          <w:b/>
          <w:sz w:val="24"/>
          <w:szCs w:val="24"/>
        </w:rPr>
        <w:t>Analisis Hasil Belajar Afektif</w:t>
      </w:r>
    </w:p>
    <w:p w14:paraId="68888CB8" w14:textId="4080D14F" w:rsidR="00A6365F" w:rsidRPr="00A6365F" w:rsidRDefault="00A6365F" w:rsidP="00A6365F">
      <w:pPr>
        <w:pStyle w:val="ListParagraph"/>
        <w:pBdr>
          <w:top w:val="nil"/>
          <w:left w:val="nil"/>
          <w:bottom w:val="nil"/>
          <w:right w:val="nil"/>
          <w:between w:val="nil"/>
        </w:pBdr>
        <w:spacing w:after="0" w:line="240" w:lineRule="auto"/>
        <w:ind w:left="284"/>
        <w:jc w:val="both"/>
        <w:rPr>
          <w:rFonts w:ascii="Arial" w:eastAsia="Times New Roman" w:hAnsi="Arial" w:cs="Arial"/>
          <w:b/>
          <w:sz w:val="24"/>
          <w:szCs w:val="24"/>
        </w:rPr>
      </w:pPr>
      <w:r w:rsidRPr="00A6365F">
        <w:rPr>
          <w:rFonts w:ascii="Arial" w:eastAsia="Times New Roman" w:hAnsi="Arial" w:cs="Arial"/>
          <w:sz w:val="24"/>
          <w:szCs w:val="24"/>
        </w:rPr>
        <w:t xml:space="preserve">Data hasil belajar aspek afektif diperoleh melalui instrument observasi aktivitas peserta didik yang dilakukan selama proses pembelajaran berlangsung. Penilaian afektif yang dilakukan menggunakan tiga indicator yaitu tanggung jawab, Kejujuran, Kerjasama. Data hasil pengamatan aktivitas peserta didik disajikan dalam tabel 3 sebagai berikut: </w:t>
      </w:r>
    </w:p>
    <w:p w14:paraId="598B4E30" w14:textId="77777777" w:rsidR="00A6365F" w:rsidRPr="00A6365F" w:rsidRDefault="00A6365F" w:rsidP="00A6365F">
      <w:pPr>
        <w:pStyle w:val="ListParagraph"/>
        <w:pBdr>
          <w:top w:val="nil"/>
          <w:left w:val="nil"/>
          <w:bottom w:val="nil"/>
          <w:right w:val="nil"/>
          <w:between w:val="nil"/>
        </w:pBdr>
        <w:spacing w:after="0" w:line="240" w:lineRule="auto"/>
        <w:ind w:left="425"/>
        <w:jc w:val="center"/>
        <w:rPr>
          <w:rFonts w:ascii="Arial" w:eastAsia="Times New Roman" w:hAnsi="Arial" w:cs="Arial"/>
          <w:sz w:val="24"/>
          <w:szCs w:val="24"/>
        </w:rPr>
      </w:pPr>
      <w:r w:rsidRPr="00A6365F">
        <w:rPr>
          <w:rFonts w:ascii="Arial" w:eastAsia="Times New Roman" w:hAnsi="Arial" w:cs="Arial"/>
          <w:b/>
          <w:sz w:val="24"/>
          <w:szCs w:val="24"/>
        </w:rPr>
        <w:t>Tabel 3.</w:t>
      </w:r>
      <w:r w:rsidRPr="00A6365F">
        <w:rPr>
          <w:rFonts w:ascii="Arial" w:eastAsia="Times New Roman" w:hAnsi="Arial" w:cs="Arial"/>
          <w:sz w:val="24"/>
          <w:szCs w:val="24"/>
        </w:rPr>
        <w:t xml:space="preserve"> Data Hasil Belajar Afektif Peserta didik Kelas VII ICT 1 (kontrol) dan kelas VII ICT 2 (eksperimen) selama pembelajaran pada materi ekologi dan keanekaragaman hayati.</w:t>
      </w:r>
    </w:p>
    <w:tbl>
      <w:tblPr>
        <w:tblStyle w:val="PlainTable2"/>
        <w:tblW w:w="9355" w:type="dxa"/>
        <w:tblLayout w:type="fixed"/>
        <w:tblLook w:val="04A0" w:firstRow="1" w:lastRow="0" w:firstColumn="1" w:lastColumn="0" w:noHBand="0" w:noVBand="1"/>
      </w:tblPr>
      <w:tblGrid>
        <w:gridCol w:w="1701"/>
        <w:gridCol w:w="2268"/>
        <w:gridCol w:w="1417"/>
        <w:gridCol w:w="1985"/>
        <w:gridCol w:w="1984"/>
      </w:tblGrid>
      <w:tr w:rsidR="00A6365F" w:rsidRPr="00A6365F" w14:paraId="437D0C4B" w14:textId="77777777" w:rsidTr="00A63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504379C7" w14:textId="77777777" w:rsidR="00A6365F" w:rsidRPr="00A6365F" w:rsidRDefault="00A6365F" w:rsidP="00A6365F">
            <w:pPr>
              <w:pStyle w:val="ListParagraph"/>
              <w:spacing w:line="240" w:lineRule="auto"/>
              <w:ind w:left="0"/>
              <w:jc w:val="center"/>
              <w:rPr>
                <w:rFonts w:ascii="Arial" w:eastAsia="Times New Roman" w:hAnsi="Arial" w:cs="Arial"/>
                <w:sz w:val="24"/>
                <w:szCs w:val="24"/>
              </w:rPr>
            </w:pPr>
            <w:r w:rsidRPr="00A6365F">
              <w:rPr>
                <w:rFonts w:ascii="Arial" w:eastAsia="Times New Roman" w:hAnsi="Arial" w:cs="Arial"/>
                <w:sz w:val="24"/>
                <w:szCs w:val="24"/>
              </w:rPr>
              <w:t>Pertemuan</w:t>
            </w:r>
          </w:p>
        </w:tc>
        <w:tc>
          <w:tcPr>
            <w:tcW w:w="3685" w:type="dxa"/>
            <w:gridSpan w:val="2"/>
          </w:tcPr>
          <w:p w14:paraId="47A3A82D" w14:textId="77777777" w:rsidR="00A6365F" w:rsidRPr="00A6365F" w:rsidRDefault="00A6365F" w:rsidP="00A6365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Kelas Kontrol</w:t>
            </w:r>
          </w:p>
        </w:tc>
        <w:tc>
          <w:tcPr>
            <w:tcW w:w="3969" w:type="dxa"/>
            <w:gridSpan w:val="2"/>
          </w:tcPr>
          <w:p w14:paraId="6C779ADD" w14:textId="77777777" w:rsidR="00A6365F" w:rsidRPr="00A6365F" w:rsidRDefault="00A6365F" w:rsidP="00A6365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Kelas Eksperimen</w:t>
            </w:r>
          </w:p>
        </w:tc>
      </w:tr>
      <w:tr w:rsidR="00A6365F" w:rsidRPr="00A6365F" w14:paraId="4E70071F"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2F4D6467" w14:textId="77777777" w:rsidR="00A6365F" w:rsidRPr="00A6365F" w:rsidRDefault="00A6365F" w:rsidP="00A6365F">
            <w:pPr>
              <w:pStyle w:val="ListParagraph"/>
              <w:spacing w:line="240" w:lineRule="auto"/>
              <w:ind w:left="0"/>
              <w:jc w:val="center"/>
              <w:rPr>
                <w:rFonts w:ascii="Arial" w:eastAsia="Times New Roman" w:hAnsi="Arial" w:cs="Arial"/>
                <w:sz w:val="24"/>
                <w:szCs w:val="24"/>
              </w:rPr>
            </w:pPr>
          </w:p>
        </w:tc>
        <w:tc>
          <w:tcPr>
            <w:tcW w:w="2268" w:type="dxa"/>
          </w:tcPr>
          <w:p w14:paraId="47117E03"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A6365F">
              <w:rPr>
                <w:rFonts w:ascii="Arial" w:eastAsia="Times New Roman" w:hAnsi="Arial" w:cs="Arial"/>
                <w:b/>
                <w:bCs/>
                <w:sz w:val="24"/>
                <w:szCs w:val="24"/>
              </w:rPr>
              <w:t xml:space="preserve">Persentase (%) </w:t>
            </w:r>
          </w:p>
        </w:tc>
        <w:tc>
          <w:tcPr>
            <w:tcW w:w="1417" w:type="dxa"/>
          </w:tcPr>
          <w:p w14:paraId="051C1495"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A6365F">
              <w:rPr>
                <w:rFonts w:ascii="Arial" w:eastAsia="Times New Roman" w:hAnsi="Arial" w:cs="Arial"/>
                <w:b/>
                <w:bCs/>
                <w:sz w:val="24"/>
                <w:szCs w:val="24"/>
              </w:rPr>
              <w:t>Kriteria</w:t>
            </w:r>
          </w:p>
        </w:tc>
        <w:tc>
          <w:tcPr>
            <w:tcW w:w="1985" w:type="dxa"/>
          </w:tcPr>
          <w:p w14:paraId="214E434A"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A6365F">
              <w:rPr>
                <w:rFonts w:ascii="Arial" w:eastAsia="Times New Roman" w:hAnsi="Arial" w:cs="Arial"/>
                <w:b/>
                <w:bCs/>
                <w:sz w:val="24"/>
                <w:szCs w:val="24"/>
              </w:rPr>
              <w:t>Presentase (%)</w:t>
            </w:r>
          </w:p>
        </w:tc>
        <w:tc>
          <w:tcPr>
            <w:tcW w:w="1984" w:type="dxa"/>
          </w:tcPr>
          <w:p w14:paraId="693C6EB5" w14:textId="60A098AD"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b/>
                <w:bCs/>
                <w:sz w:val="24"/>
                <w:szCs w:val="24"/>
              </w:rPr>
              <w:t>Kriteria</w:t>
            </w:r>
          </w:p>
        </w:tc>
      </w:tr>
      <w:tr w:rsidR="00A6365F" w:rsidRPr="00A6365F" w14:paraId="778F409E" w14:textId="77777777" w:rsidTr="00A6365F">
        <w:tc>
          <w:tcPr>
            <w:cnfStyle w:val="001000000000" w:firstRow="0" w:lastRow="0" w:firstColumn="1" w:lastColumn="0" w:oddVBand="0" w:evenVBand="0" w:oddHBand="0" w:evenHBand="0" w:firstRowFirstColumn="0" w:firstRowLastColumn="0" w:lastRowFirstColumn="0" w:lastRowLastColumn="0"/>
            <w:tcW w:w="1701" w:type="dxa"/>
          </w:tcPr>
          <w:p w14:paraId="3ACE0348" w14:textId="77777777" w:rsidR="00A6365F" w:rsidRPr="00A6365F" w:rsidRDefault="00A6365F" w:rsidP="00A6365F">
            <w:pPr>
              <w:pStyle w:val="ListParagraph"/>
              <w:spacing w:line="240" w:lineRule="auto"/>
              <w:ind w:left="0"/>
              <w:jc w:val="center"/>
              <w:rPr>
                <w:rFonts w:ascii="Arial" w:eastAsia="Times New Roman" w:hAnsi="Arial" w:cs="Arial"/>
                <w:sz w:val="24"/>
                <w:szCs w:val="24"/>
              </w:rPr>
            </w:pPr>
            <w:r w:rsidRPr="00A6365F">
              <w:rPr>
                <w:rFonts w:ascii="Arial" w:eastAsia="Times New Roman" w:hAnsi="Arial" w:cs="Arial"/>
                <w:sz w:val="24"/>
                <w:szCs w:val="24"/>
              </w:rPr>
              <w:t>I</w:t>
            </w:r>
          </w:p>
        </w:tc>
        <w:tc>
          <w:tcPr>
            <w:tcW w:w="2268" w:type="dxa"/>
          </w:tcPr>
          <w:p w14:paraId="0C60C4E4" w14:textId="77777777" w:rsidR="00A6365F" w:rsidRPr="00A6365F" w:rsidRDefault="00A6365F" w:rsidP="00A6365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68.65</w:t>
            </w:r>
          </w:p>
        </w:tc>
        <w:tc>
          <w:tcPr>
            <w:tcW w:w="1417" w:type="dxa"/>
          </w:tcPr>
          <w:p w14:paraId="776E093C" w14:textId="77777777" w:rsidR="00A6365F" w:rsidRPr="00A6365F" w:rsidRDefault="00A6365F" w:rsidP="00A6365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Cukup</w:t>
            </w:r>
          </w:p>
        </w:tc>
        <w:tc>
          <w:tcPr>
            <w:tcW w:w="1985" w:type="dxa"/>
          </w:tcPr>
          <w:p w14:paraId="53653BA8" w14:textId="77777777" w:rsidR="00A6365F" w:rsidRPr="00A6365F" w:rsidRDefault="00A6365F" w:rsidP="00A6365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85.31</w:t>
            </w:r>
          </w:p>
        </w:tc>
        <w:tc>
          <w:tcPr>
            <w:tcW w:w="1984" w:type="dxa"/>
          </w:tcPr>
          <w:p w14:paraId="58DB7E75" w14:textId="1677597F" w:rsidR="00A6365F" w:rsidRPr="00A6365F" w:rsidRDefault="00A6365F" w:rsidP="00A6365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Baik</w:t>
            </w:r>
          </w:p>
        </w:tc>
      </w:tr>
      <w:tr w:rsidR="00A6365F" w:rsidRPr="00A6365F" w14:paraId="2AC50586" w14:textId="77777777" w:rsidTr="00A63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DAEDFBD" w14:textId="77777777" w:rsidR="00A6365F" w:rsidRPr="00A6365F" w:rsidRDefault="00A6365F" w:rsidP="00A6365F">
            <w:pPr>
              <w:pStyle w:val="ListParagraph"/>
              <w:spacing w:line="240" w:lineRule="auto"/>
              <w:ind w:left="0"/>
              <w:jc w:val="center"/>
              <w:rPr>
                <w:rFonts w:ascii="Arial" w:eastAsia="Times New Roman" w:hAnsi="Arial" w:cs="Arial"/>
                <w:sz w:val="24"/>
                <w:szCs w:val="24"/>
              </w:rPr>
            </w:pPr>
            <w:r w:rsidRPr="00A6365F">
              <w:rPr>
                <w:rFonts w:ascii="Arial" w:eastAsia="Times New Roman" w:hAnsi="Arial" w:cs="Arial"/>
                <w:sz w:val="24"/>
                <w:szCs w:val="24"/>
              </w:rPr>
              <w:t>II</w:t>
            </w:r>
          </w:p>
        </w:tc>
        <w:tc>
          <w:tcPr>
            <w:tcW w:w="2268" w:type="dxa"/>
          </w:tcPr>
          <w:p w14:paraId="48CA36B1"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68.65</w:t>
            </w:r>
          </w:p>
        </w:tc>
        <w:tc>
          <w:tcPr>
            <w:tcW w:w="1417" w:type="dxa"/>
          </w:tcPr>
          <w:p w14:paraId="10A106C3"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Cukup</w:t>
            </w:r>
          </w:p>
        </w:tc>
        <w:tc>
          <w:tcPr>
            <w:tcW w:w="1985" w:type="dxa"/>
          </w:tcPr>
          <w:p w14:paraId="0C8D0DE2" w14:textId="77777777"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84.92</w:t>
            </w:r>
          </w:p>
        </w:tc>
        <w:tc>
          <w:tcPr>
            <w:tcW w:w="1984" w:type="dxa"/>
          </w:tcPr>
          <w:p w14:paraId="12D259A0" w14:textId="4EA66153" w:rsidR="00A6365F" w:rsidRPr="00A6365F" w:rsidRDefault="00A6365F" w:rsidP="00A6365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A6365F">
              <w:rPr>
                <w:rFonts w:ascii="Arial" w:eastAsia="Times New Roman" w:hAnsi="Arial" w:cs="Arial"/>
                <w:sz w:val="24"/>
                <w:szCs w:val="24"/>
              </w:rPr>
              <w:t>Baik</w:t>
            </w:r>
          </w:p>
        </w:tc>
      </w:tr>
    </w:tbl>
    <w:p w14:paraId="6371BA92"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 xml:space="preserve">Keterangan: </w:t>
      </w:r>
    </w:p>
    <w:p w14:paraId="1D0F6B87"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86%-100% = Sangat baik</w:t>
      </w:r>
    </w:p>
    <w:p w14:paraId="739CD083"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 xml:space="preserve">76% - 85% = baik </w:t>
      </w:r>
    </w:p>
    <w:p w14:paraId="61F833D0"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 xml:space="preserve">66% - 75% = cukup </w:t>
      </w:r>
    </w:p>
    <w:p w14:paraId="09E8A714"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 xml:space="preserve">56% - 65% = kurang </w:t>
      </w:r>
    </w:p>
    <w:p w14:paraId="3D5E6F0D" w14:textId="77777777" w:rsidR="00A6365F" w:rsidRPr="00A6365F" w:rsidRDefault="00A6365F" w:rsidP="00A6365F">
      <w:pPr>
        <w:pStyle w:val="ListParagraph"/>
        <w:pBdr>
          <w:top w:val="nil"/>
          <w:left w:val="nil"/>
          <w:bottom w:val="nil"/>
          <w:right w:val="nil"/>
          <w:between w:val="nil"/>
        </w:pBdr>
        <w:spacing w:after="0" w:line="240" w:lineRule="auto"/>
        <w:ind w:left="993" w:hanging="709"/>
        <w:jc w:val="both"/>
        <w:rPr>
          <w:rFonts w:ascii="Arial" w:eastAsia="Times New Roman" w:hAnsi="Arial" w:cs="Arial"/>
          <w:sz w:val="24"/>
          <w:szCs w:val="24"/>
        </w:rPr>
      </w:pPr>
      <w:r w:rsidRPr="00A6365F">
        <w:rPr>
          <w:rFonts w:ascii="Arial" w:eastAsia="Times New Roman" w:hAnsi="Arial" w:cs="Arial"/>
          <w:sz w:val="24"/>
          <w:szCs w:val="24"/>
        </w:rPr>
        <w:t xml:space="preserve">30% - 55% = sangat kurang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{"citationItems":[{"id":"ITEM-1","itemData":{"author":[{"dropping-particle":"","family":"Era Siska Amyani, Irwandi Ansori","given":"Sri Irawati","non-dropping-particle":"","parse-names":false,"suffix":""}],"container-title":"urnal Pendidikan dan Pembelajaran Biologi","id":"ITEM-1","issue":"1","issued":{"date-parts":[["2018"]]},"page":"15-20","title":"PENERAPAN MODEL DISCOVERY LEARNING UNTUK MENINGKATKAN AKTIVITAS DAN HASIL PENDAHULUAN Pendidikan adalah usaha terencana untuk membantu peserta didik secara aktif mengembangkan potensi diri yang diperlukan bagi diri sendiri , masyarakat , bangsa dan negara","type":"article-journal","volume":"2"},"uris":["http://www.mendeley.com/documents/?uuid=553bbdec-f318-4ced-832d-db380879f3c0"]}],"mendeley":{"formattedCitation":"(Era Siska Amyani, Irwandi Ansori, 2018)","manualFormatting":"(Era,2018)","plainTextFormattedCitation":"(Era Siska Amyani, Irwandi Ansori, 2018)","previouslyFormattedCitation":"(Era Siska Amyani, Irwandi Ansori, 2018)"},"properties":{"noteIndex":0},"schema":"https://github.com/citation-style-language/schema/raw/master/csl-citation.json"}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(Era,2018)</w:t>
      </w:r>
      <w:r w:rsidRPr="00A6365F">
        <w:rPr>
          <w:rFonts w:ascii="Arial" w:eastAsia="Times New Roman" w:hAnsi="Arial" w:cs="Arial"/>
          <w:sz w:val="24"/>
          <w:szCs w:val="24"/>
        </w:rPr>
        <w:fldChar w:fldCharType="end"/>
      </w:r>
      <w:r w:rsidRPr="00A6365F">
        <w:rPr>
          <w:rFonts w:ascii="Arial" w:eastAsia="Times New Roman" w:hAnsi="Arial" w:cs="Arial"/>
          <w:sz w:val="24"/>
          <w:szCs w:val="24"/>
        </w:rPr>
        <w:t>.</w:t>
      </w:r>
    </w:p>
    <w:p w14:paraId="4CC173C3" w14:textId="152086B8" w:rsidR="00A6365F" w:rsidRDefault="00A6365F" w:rsidP="00A6365F">
      <w:pPr>
        <w:spacing w:after="0" w:line="240" w:lineRule="auto"/>
        <w:jc w:val="both"/>
        <w:rPr>
          <w:rFonts w:ascii="Arial" w:eastAsia="Book Antiqua" w:hAnsi="Arial" w:cs="Arial"/>
          <w:sz w:val="24"/>
          <w:szCs w:val="24"/>
          <w:lang w:val="en-US"/>
        </w:rPr>
      </w:pPr>
    </w:p>
    <w:p w14:paraId="77FC50AE" w14:textId="77777777" w:rsidR="00A6365F" w:rsidRPr="00A6365F" w:rsidRDefault="00A6365F" w:rsidP="00A6365F">
      <w:pPr>
        <w:spacing w:after="0" w:line="240" w:lineRule="auto"/>
        <w:ind w:firstLine="720"/>
        <w:jc w:val="both"/>
        <w:rPr>
          <w:rFonts w:ascii="Arial" w:eastAsia="Times New Roman" w:hAnsi="Arial" w:cs="Arial"/>
          <w:color w:val="000000"/>
          <w:sz w:val="24"/>
          <w:szCs w:val="24"/>
        </w:rPr>
      </w:pPr>
      <w:r w:rsidRPr="00A6365F">
        <w:rPr>
          <w:rFonts w:ascii="Arial" w:eastAsia="Times New Roman" w:hAnsi="Arial" w:cs="Arial"/>
          <w:color w:val="000000"/>
          <w:sz w:val="24"/>
          <w:szCs w:val="24"/>
        </w:rPr>
        <w:t xml:space="preserve">Penelitian ini dilakukan di SMP Muhammadiyah 1 Surakarta, Untuk mengetahui hasil belajar kognitif, dengan cara memberikan postest kepada siswa kelas eksperimen dan kelas control pada akhir penelitian. Setelah itu, membandingkan hasil posttest kelas VII ICT 1 (kontrol) dan VII ICT 2 (eksperimen). </w:t>
      </w:r>
    </w:p>
    <w:p w14:paraId="25B02583" w14:textId="77777777" w:rsidR="00A6365F" w:rsidRPr="00A6365F" w:rsidRDefault="00A6365F" w:rsidP="00A6365F">
      <w:pPr>
        <w:spacing w:after="0" w:line="240" w:lineRule="auto"/>
        <w:ind w:firstLine="720"/>
        <w:jc w:val="both"/>
        <w:rPr>
          <w:rFonts w:ascii="Arial" w:eastAsia="Times New Roman" w:hAnsi="Arial" w:cs="Arial"/>
          <w:color w:val="000000"/>
          <w:sz w:val="24"/>
          <w:szCs w:val="24"/>
        </w:rPr>
      </w:pPr>
      <w:r w:rsidRPr="00A6365F">
        <w:rPr>
          <w:rFonts w:ascii="Arial" w:eastAsia="Times New Roman" w:hAnsi="Arial" w:cs="Arial"/>
          <w:color w:val="000000"/>
          <w:sz w:val="24"/>
          <w:szCs w:val="24"/>
        </w:rPr>
        <w:t xml:space="preserve">Pembalajaran yang dilakukan di kelas eksperimen dimulai dengan guru membagi siswa kedalam kelompok heterogen sesuai dengan prinsip TGT, kemudian guru menayangkan video CRT mengenai ekologi dan keanekaragaman hayati, siswa berdiskusi untuk menjawab pertanyaan dengan analisis sederhana berdasarkan pengalaman dan video yang telah di tayangkan, guru memandu kegiatan eksplorasi tentang ekosistem local melalui video pendek kemudian siswa mengidentifikasi ekosistem yang ada didalam video, setelah guru mengaitkan materi dengan konteks budaya siswa, guru menjelaskan aturan permainan dalam TGT, setiap kelompok </w:t>
      </w:r>
      <w:r w:rsidRPr="00A6365F">
        <w:rPr>
          <w:rFonts w:ascii="Arial" w:eastAsia="Times New Roman" w:hAnsi="Arial" w:cs="Arial"/>
          <w:color w:val="000000"/>
          <w:sz w:val="24"/>
          <w:szCs w:val="24"/>
        </w:rPr>
        <w:lastRenderedPageBreak/>
        <w:t xml:space="preserve">berkompetisi dalam turnamen menjawab soal tentang materi yang sudah dipelajari hati ini, kemudian guru memberikan penghargaan. </w:t>
      </w:r>
    </w:p>
    <w:p w14:paraId="719BE7A1" w14:textId="77777777" w:rsidR="00A6365F" w:rsidRPr="00A6365F" w:rsidRDefault="00A6365F" w:rsidP="00A6365F">
      <w:pPr>
        <w:spacing w:after="0" w:line="240" w:lineRule="auto"/>
        <w:ind w:firstLine="720"/>
        <w:jc w:val="both"/>
        <w:rPr>
          <w:rFonts w:ascii="Arial" w:eastAsia="Times New Roman" w:hAnsi="Arial" w:cs="Arial"/>
          <w:color w:val="000000"/>
          <w:sz w:val="24"/>
          <w:szCs w:val="24"/>
        </w:rPr>
      </w:pPr>
      <w:r w:rsidRPr="00A6365F">
        <w:rPr>
          <w:rFonts w:ascii="Arial" w:eastAsia="Times New Roman" w:hAnsi="Arial" w:cs="Arial"/>
          <w:color w:val="000000"/>
          <w:sz w:val="24"/>
          <w:szCs w:val="24"/>
        </w:rPr>
        <w:t xml:space="preserve">Berdasarkan tabel 1, rata-rata kelas eksperimen lebih tinggi dari pada kelas kontrol yaitu </w:t>
      </w:r>
      <w:r w:rsidRPr="00A6365F">
        <w:rPr>
          <w:rFonts w:ascii="Arial" w:eastAsia="Times New Roman" w:hAnsi="Arial" w:cs="Arial"/>
          <w:sz w:val="24"/>
          <w:szCs w:val="24"/>
        </w:rPr>
        <w:t xml:space="preserve">84.7619 &gt; 69.7619. Nilai terendah dikelas kontrol 55 sedangkan dikelas eksperimen 65, nilai tertinggi dikelas kontrol 85 sedangkan dikelas eksperimen adalah 100. Rata rata nilai dikelas kontrol masuk dalam kategori cukup sedangkan rata rata nilai eksperimen masuk dalam kategori baik, hal tersebut dikarenakan model pembelajaran kooperatif tipe TGT berbasis CRT siswa dapat bekerjasama dalam kelompok untuk menyelesaikan masalah atau menjawab </w:t>
      </w:r>
      <w:r w:rsidRPr="00A6365F">
        <w:rPr>
          <w:rFonts w:ascii="Arial" w:eastAsia="Times New Roman" w:hAnsi="Arial" w:cs="Arial"/>
          <w:color w:val="000000"/>
          <w:sz w:val="24"/>
          <w:szCs w:val="24"/>
        </w:rPr>
        <w:t>pertanyaan</w:t>
      </w:r>
      <w:r w:rsidRPr="00A6365F">
        <w:rPr>
          <w:rFonts w:ascii="Arial" w:eastAsia="Times New Roman" w:hAnsi="Arial" w:cs="Arial"/>
          <w:sz w:val="24"/>
          <w:szCs w:val="24"/>
        </w:rPr>
        <w:t xml:space="preserve">, proses ini memungkinkan mereka saling berbagi pengetahuan dan membantu satu sama lain dalam memahami materi, selain itu TGT berbasis CRT guru dapat memberikan umpan balik secara langsung selama aktivitas kelompok atau turnamen berlangsung. Pertanyataan tersebut selaras dengan penelitian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{"citationItems":[{"id":"ITEM-1","itemData":{"ISSN":"2777-0052","abstract":"Tujuan dari penelitian ini adalah untuk meningkatkan hasil belajar siswa pada kebersamaan di lingkungan sekolah pemanfaatan budaya. Penelitian ini merupakan penelitian kuantitatif yang dilaksanakan dalam dua kali pembelajaran dan mengambil data pre-test dan post-test. Sampel dari penelitian ini adalah kelas II dengan hasil belajar setelah adanya perlakuan. Data yang diperoleh dari penelitian, yaitu data hasil belajar aspek kognitif, afektif, dan psikomotorik dan hasil penelitian menunjukkan bahwa dari pre-test dan post-test hasil belajar siswa untuk tiga aspek peningkatan. Hasil belajar aspek kognitif pre-test dan post-test yang peneliti lakukan pada siswa kelas II SD Negeri di Kota Semarang setelah dianalisis oleh peneliti melalui normalitas gain menurut Meltzer menghasilkan kriteria “Tinggi”. Berdasarkan hasil penelitian dapat disimpulkan bahwa pemanfaatan budaya berupa makanan khas dari latar belakang siswa sebagai media pembelajaran dapat meningkatkan hasil belajar siswa pada Tema kebersamaan di lingkungan sekolah.","author":[{"dropping-particle":"","family":"Khasanah","given":"Indah Milati","non-dropping-particle":"","parse-names":false,"suffix":""},{"dropping-particle":"","family":"Nuroso","given":"Harto","non-dropping-particle":"","parse-names":false,"suffix":""},{"dropping-particle":"","family":"Pramasdyahsari","given":"Agnita Siska","non-dropping-particle":"","parse-names":false,"suffix":""}],"container-title":"Edu Society: Jurnal Pendidikan, Ilmu Sosial Dan Pengabdian Kepada Masyarakat","id":"ITEM-1","issue":"3","issued":{"date-parts":[["2023"]]},"page":"1121-1127","title":"Efektivitas Pendekatan Culturally Responsive Teaching (CRT) untuk Meningkatkan Hasil Belajar Siswa Kelas II Sekolah Dasar","type":"article-journal","volume":"3"},"uris":["http://www.mendeley.com/documents/?uuid=baaf7360-a1a1-4932-8ea1-b5863fc1b7ec"]}],"mendeley":{"formattedCitation":"(Khasanah et al., 2023)","manualFormatting":"Khasanah (2023)","plainTextFormattedCitation":"(Khasanah et al., 2023)","previouslyFormattedCitation":"(Khasanah et al., 2023)"},"properties":{"noteIndex":0},"schema":"https://github.com/citation-style-language/schema/raw/master/csl-citation.json"}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Khasanah (2023)</w:t>
      </w:r>
      <w:r w:rsidRPr="00A6365F">
        <w:rPr>
          <w:rFonts w:ascii="Arial" w:eastAsia="Times New Roman" w:hAnsi="Arial" w:cs="Arial"/>
          <w:sz w:val="24"/>
          <w:szCs w:val="24"/>
        </w:rPr>
        <w:fldChar w:fldCharType="end"/>
      </w:r>
      <w:r w:rsidRPr="00A6365F">
        <w:rPr>
          <w:rFonts w:ascii="Arial" w:eastAsia="Times New Roman" w:hAnsi="Arial" w:cs="Arial"/>
          <w:sz w:val="24"/>
          <w:szCs w:val="24"/>
        </w:rPr>
        <w:t xml:space="preserve">, bahwa Penggunaan model pembelajaran TGT berbasis CRT dapat memungkinkan para peserta didik dapat terlibat aktif baik dari komunikasi dan berkolaborasi dengan teman teman sehingga dapat meningkatkan hasil belajar siswa. Menurut </w:t>
      </w:r>
      <w:r w:rsidRPr="00A6365F">
        <w:rPr>
          <w:rFonts w:ascii="Arial" w:eastAsia="Times New Roman" w:hAnsi="Arial" w:cs="Arial"/>
          <w:color w:val="000000"/>
          <w:sz w:val="24"/>
          <w:szCs w:val="24"/>
        </w:rPr>
        <w:fldChar w:fldCharType="begin" w:fldLock="1"/>
      </w:r>
      <w:r w:rsidRPr="00A6365F">
        <w:rPr>
          <w:rFonts w:ascii="Arial" w:eastAsia="Times New Roman" w:hAnsi="Arial" w:cs="Arial"/>
          <w:color w:val="000000"/>
          <w:sz w:val="24"/>
          <w:szCs w:val="24"/>
        </w:rPr>
        <w:instrText>ADDIN CSL_CITATION {"citationItems":[{"id":"ITEM-1","itemData":{"abstract":"Penelitian ini memiliki tujuan untuk mengetahui pengaruh model pembelajaran kooperatif tipe TGT berbantukan media simulasi PhET dalam meningkatkan hasil belajar ranah kognitif siswa. Jenis penelitian ini merupakan penelitian “Quasi Eksperimen” dengan desain “pretse- postes two group”. Pengambilan sampel penelitian dilakukan dengan cara “cluster random sampling” sehingga mendapatkan dua kelas sebagai sampel penelitian. Instrumen penelitian menggunakan tes hasil belajar ranah kognitif dari C1 hinggan C6 yang telah diuji validitas dan reabilitasnya. Setelah diuji normalitas dan homogenitas darit data yang didaptkan selanjutnya dilakukan uji t pada postes. Hasil penelitian yang telah dilakukan didapatkan kesimpulan bahwa nilai thitung (2,394) &gt; ttabel (1,982) sehingga terdapat pengaruh model pembelajaran kooperatif tipe TGT (Teams-Games-Tournaments) berbantukan media simulasi PhET terhadap hasil belajar ranah kognitif siswa pada materi pokok elastisita.","author":[{"dropping-particle":"","family":"Sakdiah","given":"Halimatus","non-dropping-particle":"","parse-names":false,"suffix":""},{"dropping-particle":"","family":"Sasmita","given":"Petri R","non-dropping-particle":"","parse-names":false,"suffix":""}],"container-title":"Jurnal UIN Alauddin","id":"ITEM-1","issue":"2","issued":{"date-parts":[["2018"]]},"page":"65-70","title":"Pengaruh Model Pembelajaran Tgt Berbantukan Media","type":"article-journal","volume":"6"},"uris":["http://www.mendeley.com/documents/?uuid=9fdc825c-7571-47e2-8419-acbde22a07e1"]}],"mendeley":{"formattedCitation":"(Sakdiah &amp; Sasmita, 2018)","manualFormatting":"Sakdiah (2018)","plainTextFormattedCitation":"(Sakdiah &amp; Sasmita, 2018)","previouslyFormattedCitation":"(Sakdiah &amp; Sasmita, 2018)"},"properties":{"noteIndex":0},"schema":"https://github.com/citation-style-language/schema/raw/master/csl-citation.json"}</w:instrText>
      </w:r>
      <w:r w:rsidRPr="00A6365F">
        <w:rPr>
          <w:rFonts w:ascii="Arial" w:eastAsia="Times New Roman" w:hAnsi="Arial" w:cs="Arial"/>
          <w:color w:val="000000"/>
          <w:sz w:val="24"/>
          <w:szCs w:val="24"/>
        </w:rPr>
        <w:fldChar w:fldCharType="separate"/>
      </w:r>
      <w:r w:rsidRPr="00A6365F">
        <w:rPr>
          <w:rFonts w:ascii="Arial" w:eastAsia="Times New Roman" w:hAnsi="Arial" w:cs="Arial"/>
          <w:noProof/>
          <w:color w:val="000000"/>
          <w:sz w:val="24"/>
          <w:szCs w:val="24"/>
        </w:rPr>
        <w:t>Sakdiah (2018)</w:t>
      </w:r>
      <w:r w:rsidRPr="00A6365F">
        <w:rPr>
          <w:rFonts w:ascii="Arial" w:eastAsia="Times New Roman" w:hAnsi="Arial" w:cs="Arial"/>
          <w:color w:val="000000"/>
          <w:sz w:val="24"/>
          <w:szCs w:val="24"/>
        </w:rPr>
        <w:fldChar w:fldCharType="end"/>
      </w:r>
      <w:r w:rsidRPr="00A6365F">
        <w:rPr>
          <w:rFonts w:ascii="Arial" w:eastAsia="Times New Roman" w:hAnsi="Arial" w:cs="Arial"/>
          <w:color w:val="000000"/>
          <w:sz w:val="24"/>
          <w:szCs w:val="24"/>
        </w:rPr>
        <w:t xml:space="preserve"> untuk menjadikan para peserta didik interaktif dan menyenangkan dapat </w:t>
      </w:r>
      <w:r w:rsidRPr="00A6365F">
        <w:rPr>
          <w:rFonts w:ascii="Arial" w:eastAsia="Times New Roman" w:hAnsi="Arial" w:cs="Arial"/>
          <w:sz w:val="24"/>
          <w:szCs w:val="24"/>
        </w:rPr>
        <w:t>diimplementasikan</w:t>
      </w:r>
      <w:r w:rsidRPr="00A6365F">
        <w:rPr>
          <w:rFonts w:ascii="Arial" w:eastAsia="Times New Roman" w:hAnsi="Arial" w:cs="Arial"/>
          <w:color w:val="000000"/>
          <w:sz w:val="24"/>
          <w:szCs w:val="24"/>
        </w:rPr>
        <w:t xml:space="preserve"> dengan model pembelajaran </w:t>
      </w:r>
      <w:r w:rsidRPr="00A6365F">
        <w:rPr>
          <w:rFonts w:ascii="Arial" w:eastAsia="Times New Roman" w:hAnsi="Arial" w:cs="Arial"/>
          <w:i/>
          <w:color w:val="000000"/>
          <w:sz w:val="24"/>
          <w:szCs w:val="24"/>
        </w:rPr>
        <w:t>Teams Games Tournament</w:t>
      </w:r>
      <w:r w:rsidRPr="00A6365F">
        <w:rPr>
          <w:rFonts w:ascii="Arial" w:eastAsia="Times New Roman" w:hAnsi="Arial" w:cs="Arial"/>
          <w:color w:val="000000"/>
          <w:sz w:val="24"/>
          <w:szCs w:val="24"/>
        </w:rPr>
        <w:t xml:space="preserve"> (TGT). Hal tersebut juga diperkuat oleh penelitian </w:t>
      </w:r>
      <w:r w:rsidRPr="00A6365F">
        <w:rPr>
          <w:rFonts w:ascii="Arial" w:eastAsia="Times New Roman" w:hAnsi="Arial" w:cs="Arial"/>
          <w:color w:val="000000"/>
          <w:sz w:val="24"/>
          <w:szCs w:val="24"/>
        </w:rPr>
        <w:fldChar w:fldCharType="begin" w:fldLock="1"/>
      </w:r>
      <w:r w:rsidRPr="00A6365F">
        <w:rPr>
          <w:rFonts w:ascii="Arial" w:eastAsia="Times New Roman" w:hAnsi="Arial" w:cs="Arial"/>
          <w:color w:val="000000"/>
          <w:sz w:val="24"/>
          <w:szCs w:val="24"/>
        </w:rPr>
        <w:instrText>ADDIN CSL_CITATION {"citationItems":[{"id":"ITEM-1","itemData":{"abstract":"Abstrak: Tulisan ini bertujuan mengemukakan model pendidikan guru berbasis kearifan lokal. Kata Kunci: model pendidikan guru, kearifan lokal, kompetensi budaya, kompetensi budaya guru, dan situasi sosial budaya. Abstract: The following discussion summarized from the literature review present an alternative model of teacher education based on local wisdom to enhance the cultural competency of teachers. There are three issues that became the focus of this paper: the theory that underlies the development of teacher education based on local wisdom; nature of the cultural competency of teachers, as well as the necessary prerequisite for developing teacher education based on local wisdom. The results indicate that local wisdom contains the values needed to realize the potential of education more meaningful and relevant. Revitalization of local wisdom through education requires teachers who have cultural competence and this will only be achieved if teacher education give proper attention to internalize the local wisdom synergistically. Marginalization of local wisdom in praxis of teacher education has impacted on alienation of teachers from the context of his/her life.","author":[{"dropping-particle":"","family":"Musanna","given":"Al","non-dropping-particle":"","parse-names":false,"suffix":""}],"container-title":"Jurnal Pendidikan dan Kebudayaan","id":"ITEM-1","issue":"3","issued":{"date-parts":[["2012"]]},"page":"328-341","title":"Artikulasi Pendidikan Guru Berbasis Kearifan Lokal Untuk Mempersiapkan Guru Yang Memiliki Kompetensi Budaya Articulation of Teacher Education Based on Local Wisdom To Preparing Culturally Competence Teachers","type":"article-journal","volume":"18"},"uris":["http://www.mendeley.com/documents/?uuid=a2e08b34-ba9a-4173-bce4-32bef9beb12c"]}],"mendeley":{"formattedCitation":"(Musanna, 2012)","manualFormatting":"Musanna (2012)","plainTextFormattedCitation":"(Musanna, 2012)","previouslyFormattedCitation":"(Musanna, 2012)"},"properties":{"noteIndex":0},"schema":"https://github.com/citation-style-language/schema/raw/master/csl-citation.json"}</w:instrText>
      </w:r>
      <w:r w:rsidRPr="00A6365F">
        <w:rPr>
          <w:rFonts w:ascii="Arial" w:eastAsia="Times New Roman" w:hAnsi="Arial" w:cs="Arial"/>
          <w:color w:val="000000"/>
          <w:sz w:val="24"/>
          <w:szCs w:val="24"/>
        </w:rPr>
        <w:fldChar w:fldCharType="separate"/>
      </w:r>
      <w:r w:rsidRPr="00A6365F">
        <w:rPr>
          <w:rFonts w:ascii="Arial" w:eastAsia="Times New Roman" w:hAnsi="Arial" w:cs="Arial"/>
          <w:noProof/>
          <w:color w:val="000000"/>
          <w:sz w:val="24"/>
          <w:szCs w:val="24"/>
        </w:rPr>
        <w:t>Musanna (2012)</w:t>
      </w:r>
      <w:r w:rsidRPr="00A6365F">
        <w:rPr>
          <w:rFonts w:ascii="Arial" w:eastAsia="Times New Roman" w:hAnsi="Arial" w:cs="Arial"/>
          <w:color w:val="000000"/>
          <w:sz w:val="24"/>
          <w:szCs w:val="24"/>
        </w:rPr>
        <w:fldChar w:fldCharType="end"/>
      </w:r>
      <w:r w:rsidRPr="00A6365F">
        <w:rPr>
          <w:rFonts w:ascii="Arial" w:eastAsia="Times New Roman" w:hAnsi="Arial" w:cs="Arial"/>
          <w:color w:val="000000"/>
          <w:sz w:val="24"/>
          <w:szCs w:val="24"/>
        </w:rPr>
        <w:t xml:space="preserve">, dengan menerapkan pengajaran yang </w:t>
      </w:r>
      <w:r w:rsidRPr="00A6365F">
        <w:rPr>
          <w:rFonts w:ascii="Arial" w:eastAsia="Times New Roman" w:hAnsi="Arial" w:cs="Arial"/>
          <w:sz w:val="24"/>
          <w:szCs w:val="24"/>
        </w:rPr>
        <w:t>responsif</w:t>
      </w:r>
      <w:r w:rsidRPr="00A6365F">
        <w:rPr>
          <w:rFonts w:ascii="Arial" w:eastAsia="Times New Roman" w:hAnsi="Arial" w:cs="Arial"/>
          <w:color w:val="000000"/>
          <w:sz w:val="24"/>
          <w:szCs w:val="24"/>
        </w:rPr>
        <w:t xml:space="preserve"> terhadap budaya, guru dapat menciptakan lingkungan belajar yang menghargai budaya mereka dihormati serta diintegrasikan </w:t>
      </w:r>
      <w:r w:rsidRPr="00A6365F">
        <w:rPr>
          <w:rFonts w:ascii="Arial" w:eastAsia="Times New Roman" w:hAnsi="Arial" w:cs="Arial"/>
          <w:sz w:val="24"/>
          <w:szCs w:val="24"/>
        </w:rPr>
        <w:t>ke dalam</w:t>
      </w:r>
      <w:r w:rsidRPr="00A6365F">
        <w:rPr>
          <w:rFonts w:ascii="Arial" w:eastAsia="Times New Roman" w:hAnsi="Arial" w:cs="Arial"/>
          <w:color w:val="000000"/>
          <w:sz w:val="24"/>
          <w:szCs w:val="24"/>
        </w:rPr>
        <w:t xml:space="preserve"> pembelajaran. </w:t>
      </w:r>
      <w:r w:rsidRPr="00A6365F">
        <w:rPr>
          <w:rFonts w:ascii="Arial" w:eastAsia="Times New Roman" w:hAnsi="Arial" w:cs="Arial"/>
          <w:sz w:val="24"/>
          <w:szCs w:val="24"/>
        </w:rPr>
        <w:t>Pendekatan</w:t>
      </w:r>
      <w:r w:rsidRPr="00A6365F">
        <w:rPr>
          <w:rFonts w:ascii="Arial" w:eastAsia="Times New Roman" w:hAnsi="Arial" w:cs="Arial"/>
          <w:color w:val="000000"/>
          <w:sz w:val="24"/>
          <w:szCs w:val="24"/>
        </w:rPr>
        <w:t xml:space="preserve"> ini memungkinkan peserta didik untuk menemukan relevansi dan makna materi pelajaran dalam konteks pengalaman hidup mereka, sehingga meningkatkan minat dan keterlibatan belajar secara signifikan.</w:t>
      </w:r>
    </w:p>
    <w:p w14:paraId="051211EA" w14:textId="77777777" w:rsidR="00A6365F" w:rsidRPr="00A6365F" w:rsidRDefault="00A6365F" w:rsidP="00A6365F">
      <w:pPr>
        <w:spacing w:after="0" w:line="240" w:lineRule="auto"/>
        <w:ind w:firstLine="720"/>
        <w:jc w:val="both"/>
        <w:rPr>
          <w:rFonts w:ascii="Arial" w:eastAsia="Times New Roman" w:hAnsi="Arial" w:cs="Arial"/>
          <w:color w:val="000000"/>
          <w:sz w:val="24"/>
          <w:szCs w:val="24"/>
        </w:rPr>
      </w:pPr>
      <w:r w:rsidRPr="00A6365F">
        <w:rPr>
          <w:rFonts w:ascii="Arial" w:eastAsia="Times New Roman" w:hAnsi="Arial" w:cs="Arial"/>
          <w:sz w:val="24"/>
          <w:szCs w:val="24"/>
        </w:rPr>
        <w:t>Tabel 2</w:t>
      </w:r>
      <w:r w:rsidRPr="00A6365F">
        <w:rPr>
          <w:rFonts w:ascii="Arial" w:eastAsia="Times New Roman" w:hAnsi="Arial" w:cs="Arial"/>
          <w:b/>
          <w:sz w:val="24"/>
          <w:szCs w:val="24"/>
        </w:rPr>
        <w:t xml:space="preserve"> </w:t>
      </w:r>
      <w:r w:rsidRPr="00A6365F">
        <w:rPr>
          <w:rFonts w:ascii="Arial" w:eastAsia="Times New Roman" w:hAnsi="Arial" w:cs="Arial"/>
          <w:sz w:val="24"/>
          <w:szCs w:val="24"/>
        </w:rPr>
        <w:t>menunjukkan bahwa Terdapat pengaruh pembelajaran kooperatif tipe TGT berbasis CRT (</w:t>
      </w:r>
      <w:r w:rsidRPr="00A6365F">
        <w:rPr>
          <w:rFonts w:ascii="Arial" w:eastAsia="Times New Roman" w:hAnsi="Arial" w:cs="Arial"/>
          <w:i/>
          <w:sz w:val="24"/>
          <w:szCs w:val="24"/>
        </w:rPr>
        <w:t>Culturally Responsive teaching</w:t>
      </w:r>
      <w:r w:rsidRPr="00A6365F">
        <w:rPr>
          <w:rFonts w:ascii="Arial" w:eastAsia="Times New Roman" w:hAnsi="Arial" w:cs="Arial"/>
          <w:sz w:val="24"/>
          <w:szCs w:val="24"/>
        </w:rPr>
        <w:t>) terhadap hasil belajar siswa kelas VII ICT 1 (eksperimen) dan VII ICT 2 (kontrol) SMP Muhammadiyah 1 Surakarta. Hasil analisis uji T didapatkan bahwa kelas VII ICT 1 (kontrol) memiliki nilai rata-rata 69.7619 yang termasuk kategori cukup, sedangkan di kelas VII ICT 2 (eksperimen) memiliki nilai rata-rata 84.7619 yang termasuk kategori baik. Hal tersebut membuktikan bahwa nilai kelas VII ICT 2 lebih tinggi dibandingkan dengan VII ICT 1. Hasil uji hipotesis juga menyatakan bahwa Terdapat pengaruh pembelajaran kooperatif tipe TGT berbasis CRT (</w:t>
      </w:r>
      <w:r w:rsidRPr="00A6365F">
        <w:rPr>
          <w:rFonts w:ascii="Arial" w:eastAsia="Times New Roman" w:hAnsi="Arial" w:cs="Arial"/>
          <w:i/>
          <w:sz w:val="24"/>
          <w:szCs w:val="24"/>
        </w:rPr>
        <w:t>Culturally Responsive teaching</w:t>
      </w:r>
      <w:r w:rsidRPr="00A6365F">
        <w:rPr>
          <w:rFonts w:ascii="Arial" w:eastAsia="Times New Roman" w:hAnsi="Arial" w:cs="Arial"/>
          <w:sz w:val="24"/>
          <w:szCs w:val="24"/>
        </w:rPr>
        <w:t xml:space="preserve">) terhadap hasil belajar siswa kelas VII ICT 1 (eksperimen) dan VII ICT 2 (kontrol) SMP Muhammadiyah 1 Surakarta dengan Probabilitas 0.000&lt;0,05 yang artinya H0 ditolak. Hasil penelitian ini selaras dengan hasil penelitian </w:t>
      </w:r>
      <w:r w:rsidRPr="00A6365F">
        <w:rPr>
          <w:rFonts w:ascii="Arial" w:eastAsia="Times New Roman" w:hAnsi="Arial" w:cs="Arial"/>
          <w:color w:val="000000"/>
          <w:sz w:val="24"/>
          <w:szCs w:val="24"/>
        </w:rPr>
        <w:fldChar w:fldCharType="begin" w:fldLock="1"/>
      </w:r>
      <w:r w:rsidRPr="00A6365F">
        <w:rPr>
          <w:rFonts w:ascii="Arial" w:eastAsia="Times New Roman" w:hAnsi="Arial" w:cs="Arial"/>
          <w:color w:val="000000"/>
          <w:sz w:val="24"/>
          <w:szCs w:val="24"/>
        </w:rPr>
        <w:instrText>ADDIN CSL_CITATION {"citationItems":[{"id":"ITEM-1","itemData":{"ISSN":"2548-6950","abstract":"To study mathematics, different learning strategies are needed to motivate students to learn. Integrating local culture into the learning process is also important for students to understand the connection between concepts and the surrounding culture. This research was conducted to improve student learning outcomes by implementing the Culturally Responsive Teaching (CRT) approach and the Teams Games Tournament (TGT) learning model, aided by the snakes and ladders media, on the topic of flat-sided space shapes in class VII J of SMPN 2 Candi. The type of research conducted is classroom action research (CAR). This study is a type of descriptive research that utilizes the Kemmis &amp; McTaggart model.. It consists of two cycles, each with four stages: planning, acting, observing, and reflecting. The results of the first cycle showed an improvement in learning outcomes to 43.75%, and the number of students who had not yet achieved the learning objectives decreased by 6. In the second cycle, learning outcomes improved to 100%, with all students meeting the learning objectives. The implementation of the CRT approach and the TGT model using snakes and ladders media effectively improved student learning outcomes on the topic of flat-sided space shapes in mathematics class VII J of SMPN 2 Candi.","author":[{"dropping-particle":"","family":"Jannah","given":"Aprita Nur","non-dropping-particle":"","parse-names":false,"suffix":""},{"dropping-particle":"","family":"Azizah","given":"Izza","non-dropping-particle":"","parse-names":false,"suffix":""},{"dropping-particle":"","family":"Rosyidi","given":"Abdul Haris","non-dropping-particle":"","parse-names":false,"suffix":""}],"container-title":"Pendas : Jurnal Ilmiah Pendidikan Dasar","id":"ITEM-1","issue":"2","issued":{"date-parts":[["2024"]]},"page":"3733-3745","title":"Implementasi Culturally Responsive Teaching (CRT) dan Team Games Tournament (TGT) untuk Meningkatkan Hasil Belajar","type":"article-journal","volume":"9"},"uris":["http://www.mendeley.com/documents/?uuid=26dc8413-363b-4acc-a385-109542ecceef"]}],"mendeley":{"formattedCitation":"(A. N. Jannah et al., 2024)","manualFormatting":"Jannah, (2024)","plainTextFormattedCitation":"(A. N. Jannah et al., 2024)","previouslyFormattedCitation":"(A. N. Jannah et al., 2024)"},"properties":{"noteIndex":0},"schema":"https://github.com/citation-style-language/schema/raw/master/csl-citation.json"}</w:instrText>
      </w:r>
      <w:r w:rsidRPr="00A6365F">
        <w:rPr>
          <w:rFonts w:ascii="Arial" w:eastAsia="Times New Roman" w:hAnsi="Arial" w:cs="Arial"/>
          <w:color w:val="000000"/>
          <w:sz w:val="24"/>
          <w:szCs w:val="24"/>
        </w:rPr>
        <w:fldChar w:fldCharType="separate"/>
      </w:r>
      <w:r w:rsidRPr="00A6365F">
        <w:rPr>
          <w:rFonts w:ascii="Arial" w:eastAsia="Times New Roman" w:hAnsi="Arial" w:cs="Arial"/>
          <w:noProof/>
          <w:color w:val="000000"/>
          <w:sz w:val="24"/>
          <w:szCs w:val="24"/>
        </w:rPr>
        <w:t>Jannah, (2024)</w:t>
      </w:r>
      <w:r w:rsidRPr="00A6365F">
        <w:rPr>
          <w:rFonts w:ascii="Arial" w:eastAsia="Times New Roman" w:hAnsi="Arial" w:cs="Arial"/>
          <w:color w:val="000000"/>
          <w:sz w:val="24"/>
          <w:szCs w:val="24"/>
        </w:rPr>
        <w:fldChar w:fldCharType="end"/>
      </w:r>
      <w:r w:rsidRPr="00A6365F">
        <w:rPr>
          <w:rFonts w:ascii="Arial" w:eastAsia="Times New Roman" w:hAnsi="Arial" w:cs="Arial"/>
          <w:color w:val="000000"/>
          <w:sz w:val="24"/>
          <w:szCs w:val="24"/>
        </w:rPr>
        <w:t xml:space="preserve"> bahwa untuk meningkatkan hasil belajar yaitu dengan cara memadukan antara CRT (</w:t>
      </w:r>
      <w:r w:rsidRPr="00A6365F">
        <w:rPr>
          <w:rFonts w:ascii="Arial" w:eastAsia="Times New Roman" w:hAnsi="Arial" w:cs="Arial"/>
          <w:i/>
          <w:color w:val="000000"/>
          <w:sz w:val="24"/>
          <w:szCs w:val="24"/>
        </w:rPr>
        <w:t>Culturally Responsive teaching</w:t>
      </w:r>
      <w:r w:rsidRPr="00A6365F">
        <w:rPr>
          <w:rFonts w:ascii="Arial" w:eastAsia="Times New Roman" w:hAnsi="Arial" w:cs="Arial"/>
          <w:color w:val="000000"/>
          <w:sz w:val="24"/>
          <w:szCs w:val="24"/>
        </w:rPr>
        <w:t xml:space="preserve">) dengan </w:t>
      </w:r>
      <w:r w:rsidRPr="00A6365F">
        <w:rPr>
          <w:rFonts w:ascii="Arial" w:eastAsia="Times New Roman" w:hAnsi="Arial" w:cs="Arial"/>
          <w:i/>
          <w:color w:val="000000"/>
          <w:sz w:val="24"/>
          <w:szCs w:val="24"/>
        </w:rPr>
        <w:t xml:space="preserve">Teams Games Tournament </w:t>
      </w:r>
      <w:r w:rsidRPr="00A6365F">
        <w:rPr>
          <w:rFonts w:ascii="Arial" w:eastAsia="Times New Roman" w:hAnsi="Arial" w:cs="Arial"/>
          <w:color w:val="000000"/>
          <w:sz w:val="24"/>
          <w:szCs w:val="24"/>
        </w:rPr>
        <w:t>(TGT) dapat meningkatkan hasil belajar peserta didik.</w:t>
      </w:r>
    </w:p>
    <w:p w14:paraId="2145EC64" w14:textId="77777777" w:rsidR="00A6365F" w:rsidRPr="00A6365F" w:rsidRDefault="00A6365F" w:rsidP="00A6365F">
      <w:pPr>
        <w:spacing w:after="0" w:line="240" w:lineRule="auto"/>
        <w:ind w:firstLine="720"/>
        <w:jc w:val="both"/>
        <w:rPr>
          <w:rFonts w:ascii="Arial" w:eastAsia="Times New Roman" w:hAnsi="Arial" w:cs="Arial"/>
          <w:sz w:val="24"/>
          <w:szCs w:val="24"/>
        </w:rPr>
      </w:pPr>
      <w:r w:rsidRPr="00A6365F">
        <w:rPr>
          <w:rFonts w:ascii="Arial" w:eastAsia="Times New Roman" w:hAnsi="Arial" w:cs="Arial"/>
          <w:sz w:val="24"/>
          <w:szCs w:val="24"/>
        </w:rPr>
        <w:t xml:space="preserve">Berdasarkan tabel Tabel 3 (Data hasil afektif), dapat dilihat bahwa kelas VII ICT 1 sebagai kelas kontrol dalam persentase penilaian afektif dalam 2 peremuan mendapatkan kriteria yang cukup dengan nilai 68,65%, berbeda dengan hasil persentase penilaian afektif peserta didik kelas VII ICT 2 sebagai kelas eksperimen dalam persentase penilaian afektif adalam 2 pertemuan mendapatkan kriteria yang baik dengan nilai 85,31% dan 84,92%. Hal ini membuktikan bahwa model pembelajaran kooperatif tipe TGT berbasis CRT mampu meningkatkan rasa Tanggung jawab, Kejujuran, Kerjasama antar anggota kelompok. Hal ini juga diperkuat dengan hasil penelitian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{"citationItems":[{"id":"ITEM-1","itemData":{"author":[{"dropping-particle":"","family":"Anjani","given":"Rida Rahmi","non-dropping-particle":"","parse-names":false,"suffix":""}],"id":"ITEM-1","issue":"4","issued":{"date-parts":[["2024"]]},"page":"894-909","title":"Implementasi Pembelajaran TGT Berbantuan Question Card Berbasis CRT Guna Meningkatkan Keterampilan Menulis Puisi Pendahuluan","type":"article-journal","volume":"4"},"uris":["http://www.mendeley.com/documents/?uuid=b7efab2c-03cc-494f-b5de-031bb35c4002"]}],"mendeley":{"formattedCitation":"(Anjani, 2024)","manualFormatting":"Anjani (2024)","plainTextFormattedCitation":"(Anjani, 2024)","previouslyFormattedCitation":"(Anjani, 2024)"},"properties":{"noteIndex":0},"schema":"https://github.com/citation-style-language/schema/raw/master/csl-citation.json"}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Anjani (2024)</w:t>
      </w:r>
      <w:r w:rsidRPr="00A6365F">
        <w:rPr>
          <w:rFonts w:ascii="Arial" w:eastAsia="Times New Roman" w:hAnsi="Arial" w:cs="Arial"/>
          <w:sz w:val="24"/>
          <w:szCs w:val="24"/>
        </w:rPr>
        <w:fldChar w:fldCharType="end"/>
      </w:r>
      <w:r w:rsidRPr="00A6365F">
        <w:rPr>
          <w:rFonts w:ascii="Arial" w:eastAsia="Times New Roman" w:hAnsi="Arial" w:cs="Arial"/>
          <w:sz w:val="24"/>
          <w:szCs w:val="24"/>
        </w:rPr>
        <w:t xml:space="preserve">, yang menyatakan bahwa dengan menggunakan model pembelajaran TGT berbasis CRT sangat berdampak pada hasil belajar peserta didik berupa peningkatan nilai peserta didik. Menurut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{"citationItems":[{"id":"ITEM-1","itemData":{"abstract":"ΕΙΣ ΤΟΝ ΑΙΩΝΑ","author":[{"dropping-particle":"","family":"Fikri","given":"Afthonul","non-dropping-particle":"","parse-names":false,"suffix":""}],"container-title":"Αγαη","id":"ITEM-1","issue":"1","issued":{"date-parts":[["2024"]]},"page":"37-48","title":"MENINGKATKAN HASIL BELAJAR PJOK MATERI SEPAK BOLA PASSING MELALUI PENERAPAN MODEL PEMBELAJARAAN KOOPERATIF TGT LEARNING ICT","type":"article-journal","volume":"15"},"uris":["http://www.mendeley.com/documents/?uuid=3c6f5164-ff7e-4c53-9d85-d73e603b609f"]}],"mendeley":{"formattedCitation":"(Fikri, 2024)","manualFormatting":"Fikri (2024)","plainTextFormattedCitation":"(Fikri, 2024)","previouslyFormattedCitation":"(Fikri, 2024)"},"properties":{"noteIndex":0},"schema":"https://github.com/citation-style-language/schema/raw/master/csl-citation.json"}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Fikri (2024)</w:t>
      </w:r>
      <w:r w:rsidRPr="00A6365F">
        <w:rPr>
          <w:rFonts w:ascii="Arial" w:eastAsia="Times New Roman" w:hAnsi="Arial" w:cs="Arial"/>
          <w:sz w:val="24"/>
          <w:szCs w:val="24"/>
        </w:rPr>
        <w:fldChar w:fldCharType="end"/>
      </w:r>
      <w:r w:rsidRPr="00A6365F">
        <w:rPr>
          <w:rFonts w:ascii="Arial" w:eastAsia="Times New Roman" w:hAnsi="Arial" w:cs="Arial"/>
          <w:sz w:val="24"/>
          <w:szCs w:val="24"/>
        </w:rPr>
        <w:t xml:space="preserve">, setelah menerapkan model pembelajaran tipe TGT semua peserta didik berhasil mencapai nilai tuntas </w:t>
      </w:r>
      <w:r w:rsidRPr="00A6365F">
        <w:rPr>
          <w:rFonts w:ascii="Arial" w:eastAsia="Times New Roman" w:hAnsi="Arial" w:cs="Arial"/>
          <w:sz w:val="24"/>
          <w:szCs w:val="24"/>
        </w:rPr>
        <w:lastRenderedPageBreak/>
        <w:t xml:space="preserve">dengan persentase keseluruhan mencapai 100% dan rata rata mendapatkan nilai 93. Hal ini menunjukkan keampuhan pendekatan TGT dalam memaksimalkan prestasi siswa. </w:t>
      </w:r>
      <w:r w:rsidRPr="00A6365F">
        <w:rPr>
          <w:rFonts w:ascii="Arial" w:eastAsia="Times New Roman" w:hAnsi="Arial" w:cs="Arial"/>
          <w:sz w:val="24"/>
          <w:szCs w:val="24"/>
        </w:rPr>
        <w:fldChar w:fldCharType="begin" w:fldLock="1"/>
      </w:r>
      <w:r w:rsidRPr="00A6365F">
        <w:rPr>
          <w:rFonts w:ascii="Arial" w:eastAsia="Times New Roman" w:hAnsi="Arial" w:cs="Arial"/>
          <w:sz w:val="24"/>
          <w:szCs w:val="24"/>
        </w:rPr>
        <w:instrText>ADDIN CSL_CITATION {"citationItems":[{"id":"ITEM-1","itemData":{"author":[{"dropping-particle":"","family":"Nada","given":"Gertia Intan Luvilla","non-dropping-particle":"","parse-names":false,"suffix":""},{"dropping-particle":"","family":", Isnani","given":"Diah Ekawati","non-dropping-particle":"","parse-names":false,"suffix":""},{"dropping-particle":"","family":"Matematika","given":"Pendidikan","non-dropping-particle":"","parse-names":false,"suffix":""},{"dropping-particle":"","family":"Guru","given":"Pendidikan Profesi","non-dropping-particle":"","parse-names":false,"suffix":""},{"dropping-particle":"","family":"Tegal","given":"Kota","non-dropping-particle":"","parse-names":false,"suffix":""},{"dropping-particle":"","family":"Tengah","given":"Jawa","non-dropping-particle":"","parse-names":false,"suffix":""},{"dropping-particle":"","family":"Studi","given":"Bidang","non-dropping-particle":"","parse-names":false,"suffix":""},{"dropping-particle":"","family":"Matematika","given":"Pendidikan","non-dropping-particle":"","parse-names":false,"suffix":""},{"dropping-particle":"","family":"Guru","given":"Pendidikan Profesi","non-dropping-particle":"","parse-names":false,"suffix":""},{"dropping-particle":"","family":"Tegal","given":"Kota","non-dropping-particle":"","parse-names":false,"suffix":""},{"dropping-particle":"","family":"Tengah","given":"Jawa","non-dropping-particle":"","parse-names":false,"suffix":""},{"dropping-particle":"","family":"Studi","given":"Bidang","non-dropping-particle":"","parse-names":false,"suffix":""},{"dropping-particle":"","family":"Matematika","given":"Pendidikan","non-dropping-particle":"","parse-names":false,"suffix":""},{"dropping-particle":"","family":"Tengah","given":"Jawa","non-dropping-particle":"","parse-names":false,"suffix":""}],"id":"ITEM-1","issued":{"date-parts":[["2024"]]},"page":"390-396","title":"PENERAPAN TEAMS GAME TOURNAMENT MELALUI PENDEKATAN CULTURALLY RESPONSIVE TEACHING DALAM PEMBELAJARAN SEGITIGA SEGIEMPAT KELAS VII","type":"article-journal"},"uris":["http://www.mendeley.com/documents/?uuid=06012636-4f5b-45a7-812c-99c37ca89ce5"]}],"mendeley":{"formattedCitation":"(Nada et al., 2024)","manualFormatting":"Nada (2024)","plainTextFormattedCitation":"(Nada et al., 2024)","previouslyFormattedCitation":"(Nada et al., 2024)"},"properties":{"noteIndex":0},"schema":"https://github.com/citation-style-language/schema/raw/master/csl-citation.json"}</w:instrText>
      </w:r>
      <w:r w:rsidRPr="00A6365F">
        <w:rPr>
          <w:rFonts w:ascii="Arial" w:eastAsia="Times New Roman" w:hAnsi="Arial" w:cs="Arial"/>
          <w:sz w:val="24"/>
          <w:szCs w:val="24"/>
        </w:rPr>
        <w:fldChar w:fldCharType="separate"/>
      </w:r>
      <w:r w:rsidRPr="00A6365F">
        <w:rPr>
          <w:rFonts w:ascii="Arial" w:eastAsia="Times New Roman" w:hAnsi="Arial" w:cs="Arial"/>
          <w:noProof/>
          <w:sz w:val="24"/>
          <w:szCs w:val="24"/>
        </w:rPr>
        <w:t>Nada (2024)</w:t>
      </w:r>
      <w:r w:rsidRPr="00A6365F">
        <w:rPr>
          <w:rFonts w:ascii="Arial" w:eastAsia="Times New Roman" w:hAnsi="Arial" w:cs="Arial"/>
          <w:sz w:val="24"/>
          <w:szCs w:val="24"/>
        </w:rPr>
        <w:fldChar w:fldCharType="end"/>
      </w:r>
      <w:r w:rsidRPr="00A6365F">
        <w:rPr>
          <w:rFonts w:ascii="Arial" w:eastAsia="Times New Roman" w:hAnsi="Arial" w:cs="Arial"/>
          <w:sz w:val="24"/>
          <w:szCs w:val="24"/>
        </w:rPr>
        <w:t xml:space="preserve"> juga menyatakan bahwa model pembelajaran TGT dengan pendekatan CRT berhasil menjadi salah satu solusi untuk menjadikan pembelajaran lebih menyenangkan dan bermakna. Hasil penelitian juga menunjukkan bahwa penerapan model TGT dengan pendekatan CRT meningkatkan hasil belajar peserta  didik  sebesar  5%. Selain itu, peserta didik terlihat lebih aktif saat model tersebut diterapkan, bahkan  memberikan  lebih banyak  respon  positif  terhadap  pembelajaran  pada  siklus  kedua.</w:t>
      </w:r>
    </w:p>
    <w:p w14:paraId="128A7C84" w14:textId="77777777" w:rsidR="00A6365F" w:rsidRPr="00A6365F" w:rsidRDefault="00A6365F" w:rsidP="00A6365F">
      <w:pPr>
        <w:spacing w:after="0" w:line="240" w:lineRule="auto"/>
        <w:ind w:firstLine="720"/>
        <w:jc w:val="both"/>
        <w:rPr>
          <w:rFonts w:ascii="Arial" w:eastAsia="Times New Roman" w:hAnsi="Arial" w:cs="Arial"/>
          <w:sz w:val="24"/>
          <w:szCs w:val="24"/>
        </w:rPr>
      </w:pPr>
      <w:r w:rsidRPr="00A6365F">
        <w:rPr>
          <w:rFonts w:ascii="Arial" w:eastAsia="Times New Roman" w:hAnsi="Arial" w:cs="Arial"/>
          <w:sz w:val="24"/>
          <w:szCs w:val="24"/>
        </w:rPr>
        <w:t xml:space="preserve">Penjelasan di atas juga diperkuat dengan hasil wawancara guru IPA kelas VII SMP Muhammadiyah 1 Surakarta yang menyatakan bahwa model pembelajaran TGT berbasis CRT sangat membantu para peserta didik dalam proses pembelajaran model pembelajaran TGT berbasis CRT membuat kelas yang awalnya monoton menjadi lebih aktif dan menghasilkan suasana kelas yang hidup dan semangat. Model pembelajaran tersebut menginspirasi guru untuk mengimplementasikan model pembelajaran TGT berbasis CRT pada pembelajaran dalam pertemuan lainnya. Adapun yang menjadi kendala dalam model pembelajaran kooperatif tipe TGT berbasis CRT adalah proses merancang pembelajaran TGT berbasis CRT memerlukan waktu lebih untuk menyelesaikan materi, tidak semua siswa terbiasa dengan kerja kelompok atau permainan yang kompetitif. </w:t>
      </w:r>
    </w:p>
    <w:p w14:paraId="1BDD0FD2" w14:textId="77777777" w:rsidR="00A6365F" w:rsidRPr="00A6365F" w:rsidRDefault="00A6365F" w:rsidP="00A6365F">
      <w:pPr>
        <w:spacing w:after="0" w:line="240" w:lineRule="auto"/>
        <w:jc w:val="both"/>
        <w:rPr>
          <w:rFonts w:ascii="Arial" w:eastAsia="Book Antiqua" w:hAnsi="Arial" w:cs="Arial"/>
          <w:sz w:val="24"/>
          <w:szCs w:val="24"/>
          <w:lang w:val="en-US"/>
        </w:rPr>
      </w:pP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1D22170C" w14:textId="77777777" w:rsidR="00A6365F" w:rsidRDefault="00A6365F" w:rsidP="00A6365F">
      <w:pPr>
        <w:spacing w:before="240" w:after="0" w:line="240" w:lineRule="auto"/>
        <w:ind w:firstLine="720"/>
        <w:jc w:val="both"/>
        <w:rPr>
          <w:rFonts w:ascii="Arial" w:eastAsia="Times New Roman" w:hAnsi="Arial" w:cs="Arial"/>
          <w:color w:val="000000"/>
          <w:sz w:val="24"/>
          <w:szCs w:val="24"/>
        </w:rPr>
      </w:pPr>
      <w:r w:rsidRPr="00A6365F">
        <w:rPr>
          <w:rFonts w:ascii="Arial" w:eastAsia="Times New Roman" w:hAnsi="Arial" w:cs="Arial"/>
          <w:color w:val="000000"/>
          <w:sz w:val="24"/>
          <w:szCs w:val="24"/>
        </w:rPr>
        <w:t>Berdasarkan hasil analisis data dan pembahasan mengenai penelitian  Efektivitas model pembelajaran kooperatif tipe TGT berbasis CRT (</w:t>
      </w:r>
      <w:r w:rsidRPr="00A6365F">
        <w:rPr>
          <w:rFonts w:ascii="Arial" w:eastAsia="Times New Roman" w:hAnsi="Arial" w:cs="Arial"/>
          <w:i/>
          <w:color w:val="000000"/>
          <w:sz w:val="24"/>
          <w:szCs w:val="24"/>
        </w:rPr>
        <w:t>Culturally Responsive Teaching</w:t>
      </w:r>
      <w:r w:rsidRPr="00A6365F">
        <w:rPr>
          <w:rFonts w:ascii="Arial" w:eastAsia="Times New Roman" w:hAnsi="Arial" w:cs="Arial"/>
          <w:color w:val="000000"/>
          <w:sz w:val="24"/>
          <w:szCs w:val="24"/>
        </w:rPr>
        <w:t>) Pada Materi Ekologi dan Keanekaragaman Hayati Indonesia di SMP Muhammadiyah 1 Surakarta TA 2024/2025, maka dapat ditarik kesimpulan bahwa penerapan model pembelajaran kooperatif tipe TGT berbasis CRT (Culturally Responsive Teaching) Pada Materi Ekologi dan Keanekaragaman Hayati Indonesia di kelas VII SMP Muhammadiyah 1 Surakarta termasuk kedalam kategori efektif. Hal ini dapat dilihat dari jumlah persentase yang diperoleh dari hasil uji T dengan Probabilitas 0.000&lt;0,05, maka H0 ditolak yang artinya bahwa Terdapat pengaruh terhadap efektifitas pembelajaran kooperatif tipe TGT berbasis CRT (Culturally Responsive teaching) siswa kelas VII ICT 1 (eksperimen) dan VII ICT 2 (kontrol) SMP Muhammadiyah 1 Surakarta.</w:t>
      </w:r>
    </w:p>
    <w:p w14:paraId="4E8FB43E" w14:textId="1C7DB1FE"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7A02976B" w14:textId="497A13D6" w:rsidR="00A87B03" w:rsidRPr="00A6365F" w:rsidRDefault="00A6365F" w:rsidP="004A1F03">
      <w:pPr>
        <w:spacing w:after="240" w:line="240" w:lineRule="auto"/>
        <w:ind w:firstLine="720"/>
        <w:jc w:val="both"/>
        <w:rPr>
          <w:rFonts w:ascii="Arial" w:eastAsia="Book Antiqua" w:hAnsi="Arial" w:cs="Arial"/>
          <w:sz w:val="24"/>
          <w:szCs w:val="24"/>
          <w:lang w:val="en-US"/>
        </w:rPr>
      </w:pPr>
      <w:r w:rsidRPr="00A6365F">
        <w:rPr>
          <w:rFonts w:ascii="Arial" w:eastAsia="Book Antiqua" w:hAnsi="Arial" w:cs="Arial"/>
          <w:sz w:val="24"/>
          <w:szCs w:val="24"/>
        </w:rPr>
        <w:t>Dalam menerapkan pembelajaran kooperatif tipe TGT berbasis CRT (</w:t>
      </w:r>
      <w:r w:rsidRPr="00A6365F">
        <w:rPr>
          <w:rFonts w:ascii="Arial" w:eastAsia="Book Antiqua" w:hAnsi="Arial" w:cs="Arial"/>
          <w:i/>
          <w:sz w:val="24"/>
          <w:szCs w:val="24"/>
        </w:rPr>
        <w:t>Culturally Responsive teaching</w:t>
      </w:r>
      <w:r w:rsidRPr="00A6365F">
        <w:rPr>
          <w:rFonts w:ascii="Arial" w:eastAsia="Book Antiqua" w:hAnsi="Arial" w:cs="Arial"/>
          <w:sz w:val="24"/>
          <w:szCs w:val="24"/>
        </w:rPr>
        <w:t>) pada materi Ekologi dan Keanekaragaman hayati perlu adanya kreativitas guru dalam pembelajarannya.</w:t>
      </w:r>
      <w:r>
        <w:rPr>
          <w:rFonts w:ascii="Arial" w:eastAsia="Book Antiqua" w:hAnsi="Arial" w:cs="Arial"/>
          <w:sz w:val="24"/>
          <w:szCs w:val="24"/>
          <w:lang w:val="en-US"/>
        </w:rPr>
        <w:t xml:space="preserve"> </w:t>
      </w:r>
      <w:r w:rsidRPr="00A6365F">
        <w:rPr>
          <w:rFonts w:ascii="Arial" w:eastAsia="Book Antiqua" w:hAnsi="Arial" w:cs="Arial"/>
          <w:sz w:val="24"/>
          <w:szCs w:val="24"/>
          <w:lang w:val="en-US"/>
        </w:rPr>
        <w:t>Untuk peneliti selanjutnya yang ingin mengkaji penelitian yang se</w:t>
      </w:r>
      <w:bookmarkStart w:id="1" w:name="_GoBack"/>
      <w:bookmarkEnd w:id="1"/>
      <w:r w:rsidRPr="00A6365F">
        <w:rPr>
          <w:rFonts w:ascii="Arial" w:eastAsia="Book Antiqua" w:hAnsi="Arial" w:cs="Arial"/>
          <w:sz w:val="24"/>
          <w:szCs w:val="24"/>
          <w:lang w:val="en-US"/>
        </w:rPr>
        <w:t>rupa agar dapat melakukan penerapan pembelajran kooperatif tipe TGT berbasis CRT (Culturally Responsive teaching) pada materi ekologi dan keanekaragaman hayati ataupun materi mata pelajaran lain.</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3AFF5213" w14:textId="4DB3F676"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A6365F">
        <w:rPr>
          <w:rFonts w:ascii="Arial" w:hAnsi="Arial" w:cs="Arial"/>
          <w:noProof/>
          <w:sz w:val="24"/>
          <w:szCs w:val="24"/>
        </w:rPr>
        <w:t xml:space="preserve">Anjani, R. R. (2024). </w:t>
      </w:r>
      <w:r w:rsidRPr="00A6365F">
        <w:rPr>
          <w:rFonts w:ascii="Arial" w:hAnsi="Arial" w:cs="Arial"/>
          <w:i/>
          <w:iCs/>
          <w:noProof/>
          <w:sz w:val="24"/>
          <w:szCs w:val="24"/>
        </w:rPr>
        <w:t>Implementasi Pembelajaran TGT Berbantuan Question Card Berbasis CRT Guna Meningkatkan Keterampilan Menulis Puisi Pendahuluan</w:t>
      </w:r>
      <w:r w:rsidRPr="00A6365F">
        <w:rPr>
          <w:rFonts w:ascii="Arial" w:hAnsi="Arial" w:cs="Arial"/>
          <w:noProof/>
          <w:sz w:val="24"/>
          <w:szCs w:val="24"/>
        </w:rPr>
        <w:t xml:space="preserve">. </w:t>
      </w:r>
      <w:r w:rsidRPr="00A6365F">
        <w:rPr>
          <w:rFonts w:ascii="Arial" w:hAnsi="Arial" w:cs="Arial"/>
          <w:i/>
          <w:iCs/>
          <w:noProof/>
          <w:sz w:val="24"/>
          <w:szCs w:val="24"/>
        </w:rPr>
        <w:t>4</w:t>
      </w:r>
      <w:r w:rsidRPr="00A6365F">
        <w:rPr>
          <w:rFonts w:ascii="Arial" w:hAnsi="Arial" w:cs="Arial"/>
          <w:noProof/>
          <w:sz w:val="24"/>
          <w:szCs w:val="24"/>
        </w:rPr>
        <w:t>(4), 894–909.</w:t>
      </w:r>
    </w:p>
    <w:p w14:paraId="6FFC7612"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Ardhani, A. D., Ilhamdi, M. L., &amp; Istiningsih, S. (2021). Pengembangan Media </w:t>
      </w:r>
      <w:r w:rsidRPr="00A6365F">
        <w:rPr>
          <w:rFonts w:ascii="Arial" w:hAnsi="Arial" w:cs="Arial"/>
          <w:noProof/>
          <w:sz w:val="24"/>
          <w:szCs w:val="24"/>
        </w:rPr>
        <w:lastRenderedPageBreak/>
        <w:t xml:space="preserve">Pembelajaran Berbasis Permainan Monopoli pada Pelajaran IPA. </w:t>
      </w:r>
      <w:r w:rsidRPr="00A6365F">
        <w:rPr>
          <w:rFonts w:ascii="Arial" w:hAnsi="Arial" w:cs="Arial"/>
          <w:i/>
          <w:iCs/>
          <w:noProof/>
          <w:sz w:val="24"/>
          <w:szCs w:val="24"/>
        </w:rPr>
        <w:t>Jurnal Pijar Mipa</w:t>
      </w:r>
      <w:r w:rsidRPr="00A6365F">
        <w:rPr>
          <w:rFonts w:ascii="Arial" w:hAnsi="Arial" w:cs="Arial"/>
          <w:noProof/>
          <w:sz w:val="24"/>
          <w:szCs w:val="24"/>
        </w:rPr>
        <w:t xml:space="preserve">, </w:t>
      </w:r>
      <w:r w:rsidRPr="00A6365F">
        <w:rPr>
          <w:rFonts w:ascii="Arial" w:hAnsi="Arial" w:cs="Arial"/>
          <w:i/>
          <w:iCs/>
          <w:noProof/>
          <w:sz w:val="24"/>
          <w:szCs w:val="24"/>
        </w:rPr>
        <w:t>16</w:t>
      </w:r>
      <w:r w:rsidRPr="00A6365F">
        <w:rPr>
          <w:rFonts w:ascii="Arial" w:hAnsi="Arial" w:cs="Arial"/>
          <w:noProof/>
          <w:sz w:val="24"/>
          <w:szCs w:val="24"/>
        </w:rPr>
        <w:t>(2), 170–175. https://doi.org/10.29303/jpm.v16i2.2446</w:t>
      </w:r>
    </w:p>
    <w:p w14:paraId="434A8235"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Buulolo, S. (2022). Pengaruh metode GALLERY WALKTERHADAP MINAT BELAJAR SISWA PADA PEMBELAJARAN IPA TERPADU DI KELAS VIII SMP NEGERI 1 LAHUSA TAHUN PEMBELAJARAN 2021/2022. </w:t>
      </w:r>
      <w:r w:rsidRPr="00A6365F">
        <w:rPr>
          <w:rFonts w:ascii="Arial" w:hAnsi="Arial" w:cs="Arial"/>
          <w:i/>
          <w:iCs/>
          <w:noProof/>
          <w:sz w:val="24"/>
          <w:szCs w:val="24"/>
        </w:rPr>
        <w:t>FaGuru: Jurnal Ilmiah Mahasiswa Keguruan</w:t>
      </w:r>
      <w:r w:rsidRPr="00A6365F">
        <w:rPr>
          <w:rFonts w:ascii="Arial" w:hAnsi="Arial" w:cs="Arial"/>
          <w:noProof/>
          <w:sz w:val="24"/>
          <w:szCs w:val="24"/>
        </w:rPr>
        <w:t xml:space="preserve">, </w:t>
      </w:r>
      <w:r w:rsidRPr="00A6365F">
        <w:rPr>
          <w:rFonts w:ascii="Arial" w:hAnsi="Arial" w:cs="Arial"/>
          <w:i/>
          <w:iCs/>
          <w:noProof/>
          <w:sz w:val="24"/>
          <w:szCs w:val="24"/>
        </w:rPr>
        <w:t>8</w:t>
      </w:r>
      <w:r w:rsidRPr="00A6365F">
        <w:rPr>
          <w:rFonts w:ascii="Arial" w:hAnsi="Arial" w:cs="Arial"/>
          <w:noProof/>
          <w:sz w:val="24"/>
          <w:szCs w:val="24"/>
        </w:rPr>
        <w:t>(1), 814–818.</w:t>
      </w:r>
    </w:p>
    <w:p w14:paraId="1C71F3DD"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Era Siska Amyani, Irwandi Ansori, S. I. (2018). PENERAPAN MODEL DISCOVERY LEARNING UNTUK MENINGKATKAN AKTIVITAS DAN HASIL PENDAHULUAN Pendidikan adalah usaha terencana untuk membantu peserta didik secara aktif mengembangkan potensi diri yang diperlukan bagi diri sendiri , masyarakat , bangsa dan negara. </w:t>
      </w:r>
      <w:r w:rsidRPr="00A6365F">
        <w:rPr>
          <w:rFonts w:ascii="Arial" w:hAnsi="Arial" w:cs="Arial"/>
          <w:i/>
          <w:iCs/>
          <w:noProof/>
          <w:sz w:val="24"/>
          <w:szCs w:val="24"/>
        </w:rPr>
        <w:t>Urnal Pendidikan Dan Pembelajaran Biologi</w:t>
      </w:r>
      <w:r w:rsidRPr="00A6365F">
        <w:rPr>
          <w:rFonts w:ascii="Arial" w:hAnsi="Arial" w:cs="Arial"/>
          <w:noProof/>
          <w:sz w:val="24"/>
          <w:szCs w:val="24"/>
        </w:rPr>
        <w:t xml:space="preserve">, </w:t>
      </w:r>
      <w:r w:rsidRPr="00A6365F">
        <w:rPr>
          <w:rFonts w:ascii="Arial" w:hAnsi="Arial" w:cs="Arial"/>
          <w:i/>
          <w:iCs/>
          <w:noProof/>
          <w:sz w:val="24"/>
          <w:szCs w:val="24"/>
        </w:rPr>
        <w:t>2</w:t>
      </w:r>
      <w:r w:rsidRPr="00A6365F">
        <w:rPr>
          <w:rFonts w:ascii="Arial" w:hAnsi="Arial" w:cs="Arial"/>
          <w:noProof/>
          <w:sz w:val="24"/>
          <w:szCs w:val="24"/>
        </w:rPr>
        <w:t>(1), 15–20.</w:t>
      </w:r>
    </w:p>
    <w:p w14:paraId="5AA51922"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Fikri, A. (2024). MENINGKATKAN HASIL BELAJAR PJOK MATERI SEPAK BOLA PASSING MELALUI PENERAPAN MODEL PEMBELAJARAAN KOOPERATIF TGT LEARNING ICT. </w:t>
      </w:r>
      <w:r w:rsidRPr="00A6365F">
        <w:rPr>
          <w:rFonts w:ascii="Arial" w:hAnsi="Arial" w:cs="Arial"/>
          <w:i/>
          <w:iCs/>
          <w:noProof/>
          <w:sz w:val="24"/>
          <w:szCs w:val="24"/>
        </w:rPr>
        <w:t>Αγαη</w:t>
      </w:r>
      <w:r w:rsidRPr="00A6365F">
        <w:rPr>
          <w:rFonts w:ascii="Arial" w:hAnsi="Arial" w:cs="Arial"/>
          <w:noProof/>
          <w:sz w:val="24"/>
          <w:szCs w:val="24"/>
        </w:rPr>
        <w:t xml:space="preserve">, </w:t>
      </w:r>
      <w:r w:rsidRPr="00A6365F">
        <w:rPr>
          <w:rFonts w:ascii="Arial" w:hAnsi="Arial" w:cs="Arial"/>
          <w:i/>
          <w:iCs/>
          <w:noProof/>
          <w:sz w:val="24"/>
          <w:szCs w:val="24"/>
        </w:rPr>
        <w:t>15</w:t>
      </w:r>
      <w:r w:rsidRPr="00A6365F">
        <w:rPr>
          <w:rFonts w:ascii="Arial" w:hAnsi="Arial" w:cs="Arial"/>
          <w:noProof/>
          <w:sz w:val="24"/>
          <w:szCs w:val="24"/>
        </w:rPr>
        <w:t>(1), 37–48.</w:t>
      </w:r>
    </w:p>
    <w:p w14:paraId="0AC221DE"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Hasanah, N., Darwisa, D., &amp; Zuhriyah, I. A. (2023). Analisis Strategi Guru Dalam Mengembangkan Ranah Afektif Peserta Didik Di Sekolah Dasar. </w:t>
      </w:r>
      <w:r w:rsidRPr="00A6365F">
        <w:rPr>
          <w:rFonts w:ascii="Arial" w:hAnsi="Arial" w:cs="Arial"/>
          <w:i/>
          <w:iCs/>
          <w:noProof/>
          <w:sz w:val="24"/>
          <w:szCs w:val="24"/>
        </w:rPr>
        <w:t>Academy of Education Journal</w:t>
      </w:r>
      <w:r w:rsidRPr="00A6365F">
        <w:rPr>
          <w:rFonts w:ascii="Arial" w:hAnsi="Arial" w:cs="Arial"/>
          <w:noProof/>
          <w:sz w:val="24"/>
          <w:szCs w:val="24"/>
        </w:rPr>
        <w:t xml:space="preserve">, </w:t>
      </w:r>
      <w:r w:rsidRPr="00A6365F">
        <w:rPr>
          <w:rFonts w:ascii="Arial" w:hAnsi="Arial" w:cs="Arial"/>
          <w:i/>
          <w:iCs/>
          <w:noProof/>
          <w:sz w:val="24"/>
          <w:szCs w:val="24"/>
        </w:rPr>
        <w:t>14</w:t>
      </w:r>
      <w:r w:rsidRPr="00A6365F">
        <w:rPr>
          <w:rFonts w:ascii="Arial" w:hAnsi="Arial" w:cs="Arial"/>
          <w:noProof/>
          <w:sz w:val="24"/>
          <w:szCs w:val="24"/>
        </w:rPr>
        <w:t>(2), 635–648. https://doi.org/10.47200/aoej.v14i2.1828</w:t>
      </w:r>
    </w:p>
    <w:p w14:paraId="549A066F"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Jannah, A. N., Azizah, I., &amp; Rosyidi, A. H. (2024). Implementasi Culturally Responsive Teaching (CRT) dan Team Games Tournament (TGT) untuk Meningkatkan Hasil Belajar. </w:t>
      </w:r>
      <w:r w:rsidRPr="00A6365F">
        <w:rPr>
          <w:rFonts w:ascii="Arial" w:hAnsi="Arial" w:cs="Arial"/>
          <w:i/>
          <w:iCs/>
          <w:noProof/>
          <w:sz w:val="24"/>
          <w:szCs w:val="24"/>
        </w:rPr>
        <w:t>Pendas : Jurnal Ilmiah Pendidikan Dasar</w:t>
      </w:r>
      <w:r w:rsidRPr="00A6365F">
        <w:rPr>
          <w:rFonts w:ascii="Arial" w:hAnsi="Arial" w:cs="Arial"/>
          <w:noProof/>
          <w:sz w:val="24"/>
          <w:szCs w:val="24"/>
        </w:rPr>
        <w:t xml:space="preserve">, </w:t>
      </w:r>
      <w:r w:rsidRPr="00A6365F">
        <w:rPr>
          <w:rFonts w:ascii="Arial" w:hAnsi="Arial" w:cs="Arial"/>
          <w:i/>
          <w:iCs/>
          <w:noProof/>
          <w:sz w:val="24"/>
          <w:szCs w:val="24"/>
        </w:rPr>
        <w:t>9</w:t>
      </w:r>
      <w:r w:rsidRPr="00A6365F">
        <w:rPr>
          <w:rFonts w:ascii="Arial" w:hAnsi="Arial" w:cs="Arial"/>
          <w:noProof/>
          <w:sz w:val="24"/>
          <w:szCs w:val="24"/>
        </w:rPr>
        <w:t>(2), 3733–3745.</w:t>
      </w:r>
    </w:p>
    <w:p w14:paraId="33F5A06C"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Jannah, M. (2024). </w:t>
      </w:r>
      <w:r w:rsidRPr="00A6365F">
        <w:rPr>
          <w:rFonts w:ascii="Arial" w:hAnsi="Arial" w:cs="Arial"/>
          <w:i/>
          <w:iCs/>
          <w:noProof/>
          <w:sz w:val="24"/>
          <w:szCs w:val="24"/>
        </w:rPr>
        <w:t>Analisis minat belajar peserta didik menggunakan model</w:t>
      </w:r>
      <w:r w:rsidRPr="00A6365F">
        <w:rPr>
          <w:rFonts w:ascii="Arial" w:hAnsi="Arial" w:cs="Arial"/>
          <w:noProof/>
          <w:sz w:val="24"/>
          <w:szCs w:val="24"/>
        </w:rPr>
        <w:t xml:space="preserve">. </w:t>
      </w:r>
      <w:r w:rsidRPr="00A6365F">
        <w:rPr>
          <w:rFonts w:ascii="Arial" w:hAnsi="Arial" w:cs="Arial"/>
          <w:i/>
          <w:iCs/>
          <w:noProof/>
          <w:sz w:val="24"/>
          <w:szCs w:val="24"/>
        </w:rPr>
        <w:t>09</w:t>
      </w:r>
      <w:r w:rsidRPr="00A6365F">
        <w:rPr>
          <w:rFonts w:ascii="Arial" w:hAnsi="Arial" w:cs="Arial"/>
          <w:noProof/>
          <w:sz w:val="24"/>
          <w:szCs w:val="24"/>
        </w:rPr>
        <w:t>(September), 631–641.</w:t>
      </w:r>
    </w:p>
    <w:p w14:paraId="71182FBD"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Jannah, M., Qomaria, N., &amp; Wulandari, A. Y. R. (2022). Profil Pemahaman Konsep Siswa dalam Menyelesaikan Soal IPA Konteks Pesapean Ditinjau dari Efikasi Diri. </w:t>
      </w:r>
      <w:r w:rsidRPr="00A6365F">
        <w:rPr>
          <w:rFonts w:ascii="Arial" w:hAnsi="Arial" w:cs="Arial"/>
          <w:i/>
          <w:iCs/>
          <w:noProof/>
          <w:sz w:val="24"/>
          <w:szCs w:val="24"/>
        </w:rPr>
        <w:t>Jurnal Pendidikan Mipa</w:t>
      </w:r>
      <w:r w:rsidRPr="00A6365F">
        <w:rPr>
          <w:rFonts w:ascii="Arial" w:hAnsi="Arial" w:cs="Arial"/>
          <w:noProof/>
          <w:sz w:val="24"/>
          <w:szCs w:val="24"/>
        </w:rPr>
        <w:t xml:space="preserve">, </w:t>
      </w:r>
      <w:r w:rsidRPr="00A6365F">
        <w:rPr>
          <w:rFonts w:ascii="Arial" w:hAnsi="Arial" w:cs="Arial"/>
          <w:i/>
          <w:iCs/>
          <w:noProof/>
          <w:sz w:val="24"/>
          <w:szCs w:val="24"/>
        </w:rPr>
        <w:t>12</w:t>
      </w:r>
      <w:r w:rsidRPr="00A6365F">
        <w:rPr>
          <w:rFonts w:ascii="Arial" w:hAnsi="Arial" w:cs="Arial"/>
          <w:noProof/>
          <w:sz w:val="24"/>
          <w:szCs w:val="24"/>
        </w:rPr>
        <w:t>(2), 315–324. https://doi.org/10.37630/jpm.v12i2.598</w:t>
      </w:r>
    </w:p>
    <w:p w14:paraId="47EC6410"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Khasanah, I. M., Nuroso, H., &amp; Pramasdyahsari, A. S. (2023). Efektivitas Pendekatan Culturally Responsive Teaching (CRT) untuk Meningkatkan Hasil Belajar Siswa Kelas II Sekolah Dasar. </w:t>
      </w:r>
      <w:r w:rsidRPr="00A6365F">
        <w:rPr>
          <w:rFonts w:ascii="Arial" w:hAnsi="Arial" w:cs="Arial"/>
          <w:i/>
          <w:iCs/>
          <w:noProof/>
          <w:sz w:val="24"/>
          <w:szCs w:val="24"/>
        </w:rPr>
        <w:t>Edu Society: Jurnal Pendidikan, Ilmu Sosial Dan Pengabdian Kepada Masyarakat</w:t>
      </w:r>
      <w:r w:rsidRPr="00A6365F">
        <w:rPr>
          <w:rFonts w:ascii="Arial" w:hAnsi="Arial" w:cs="Arial"/>
          <w:noProof/>
          <w:sz w:val="24"/>
          <w:szCs w:val="24"/>
        </w:rPr>
        <w:t xml:space="preserve">, </w:t>
      </w:r>
      <w:r w:rsidRPr="00A6365F">
        <w:rPr>
          <w:rFonts w:ascii="Arial" w:hAnsi="Arial" w:cs="Arial"/>
          <w:i/>
          <w:iCs/>
          <w:noProof/>
          <w:sz w:val="24"/>
          <w:szCs w:val="24"/>
        </w:rPr>
        <w:t>3</w:t>
      </w:r>
      <w:r w:rsidRPr="00A6365F">
        <w:rPr>
          <w:rFonts w:ascii="Arial" w:hAnsi="Arial" w:cs="Arial"/>
          <w:noProof/>
          <w:sz w:val="24"/>
          <w:szCs w:val="24"/>
        </w:rPr>
        <w:t>(3), 1121–1127. http://jurnal.permapendis-sumut.org/index.php/edusociety/article/view/393</w:t>
      </w:r>
    </w:p>
    <w:p w14:paraId="52C7A423"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Magdalena, R., &amp; Angela Krisanti, M. (2019). Analisis Penyebab dan Solusi Rekonsiliasi Finished Goods Menggunakan Hipotesis Statistik dengan Metode Pengujian Independent Sample T-Test di PT.Merck, Tbk. </w:t>
      </w:r>
      <w:r w:rsidRPr="00A6365F">
        <w:rPr>
          <w:rFonts w:ascii="Arial" w:hAnsi="Arial" w:cs="Arial"/>
          <w:i/>
          <w:iCs/>
          <w:noProof/>
          <w:sz w:val="24"/>
          <w:szCs w:val="24"/>
        </w:rPr>
        <w:t>Jurnal Tekno</w:t>
      </w:r>
      <w:r w:rsidRPr="00A6365F">
        <w:rPr>
          <w:rFonts w:ascii="Arial" w:hAnsi="Arial" w:cs="Arial"/>
          <w:noProof/>
          <w:sz w:val="24"/>
          <w:szCs w:val="24"/>
        </w:rPr>
        <w:t xml:space="preserve">, </w:t>
      </w:r>
      <w:r w:rsidRPr="00A6365F">
        <w:rPr>
          <w:rFonts w:ascii="Arial" w:hAnsi="Arial" w:cs="Arial"/>
          <w:i/>
          <w:iCs/>
          <w:noProof/>
          <w:sz w:val="24"/>
          <w:szCs w:val="24"/>
        </w:rPr>
        <w:t>16</w:t>
      </w:r>
      <w:r w:rsidRPr="00A6365F">
        <w:rPr>
          <w:rFonts w:ascii="Arial" w:hAnsi="Arial" w:cs="Arial"/>
          <w:noProof/>
          <w:sz w:val="24"/>
          <w:szCs w:val="24"/>
        </w:rPr>
        <w:t>(2), 35–48. https://doi.org/10.33557/jtekno.v16i1.623</w:t>
      </w:r>
    </w:p>
    <w:p w14:paraId="4FF0A2E3"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Musanna, A. (2012). Artikulasi Pendidikan Guru Berbasis Kearifan Lokal Untuk Mempersiapkan Guru Yang Memiliki Kompetensi Budaya Articulation of Teacher Education Based on Local Wisdom To Preparing Culturally Competence Teachers. </w:t>
      </w:r>
      <w:r w:rsidRPr="00A6365F">
        <w:rPr>
          <w:rFonts w:ascii="Arial" w:hAnsi="Arial" w:cs="Arial"/>
          <w:i/>
          <w:iCs/>
          <w:noProof/>
          <w:sz w:val="24"/>
          <w:szCs w:val="24"/>
        </w:rPr>
        <w:t>Jurnal Pendidikan Dan Kebudayaan</w:t>
      </w:r>
      <w:r w:rsidRPr="00A6365F">
        <w:rPr>
          <w:rFonts w:ascii="Arial" w:hAnsi="Arial" w:cs="Arial"/>
          <w:noProof/>
          <w:sz w:val="24"/>
          <w:szCs w:val="24"/>
        </w:rPr>
        <w:t xml:space="preserve">, </w:t>
      </w:r>
      <w:r w:rsidRPr="00A6365F">
        <w:rPr>
          <w:rFonts w:ascii="Arial" w:hAnsi="Arial" w:cs="Arial"/>
          <w:i/>
          <w:iCs/>
          <w:noProof/>
          <w:sz w:val="24"/>
          <w:szCs w:val="24"/>
        </w:rPr>
        <w:t>18</w:t>
      </w:r>
      <w:r w:rsidRPr="00A6365F">
        <w:rPr>
          <w:rFonts w:ascii="Arial" w:hAnsi="Arial" w:cs="Arial"/>
          <w:noProof/>
          <w:sz w:val="24"/>
          <w:szCs w:val="24"/>
        </w:rPr>
        <w:t>(3), 328–341.</w:t>
      </w:r>
    </w:p>
    <w:p w14:paraId="5DA5C5F0"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Nada, G. I. L., , Isnani, D. E., Matematika, P., Guru, P. P., Tegal, K., Tengah, J., Studi, B., Matematika, P., Guru, P. P., Tegal, K., Tengah, J., Studi, B., Matematika, P., &amp; Tengah, J. (2024). </w:t>
      </w:r>
      <w:r w:rsidRPr="00A6365F">
        <w:rPr>
          <w:rFonts w:ascii="Arial" w:hAnsi="Arial" w:cs="Arial"/>
          <w:i/>
          <w:iCs/>
          <w:noProof/>
          <w:sz w:val="24"/>
          <w:szCs w:val="24"/>
        </w:rPr>
        <w:t>PENERAPAN TEAMS GAME TOURNAMENT MELALUI PENDEKATAN CULTURALLY RESPONSIVE TEACHING DALAM PEMBELAJARAN SEGITIGA SEGIEMPAT KELAS VII</w:t>
      </w:r>
      <w:r w:rsidRPr="00A6365F">
        <w:rPr>
          <w:rFonts w:ascii="Arial" w:hAnsi="Arial" w:cs="Arial"/>
          <w:noProof/>
          <w:sz w:val="24"/>
          <w:szCs w:val="24"/>
        </w:rPr>
        <w:t>. 390–396.</w:t>
      </w:r>
    </w:p>
    <w:p w14:paraId="3BA78279"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lastRenderedPageBreak/>
        <w:t xml:space="preserve">Novikasari, I. (2017). Uji Validitas Instrumen. </w:t>
      </w:r>
      <w:r w:rsidRPr="00A6365F">
        <w:rPr>
          <w:rFonts w:ascii="Arial" w:hAnsi="Arial" w:cs="Arial"/>
          <w:i/>
          <w:iCs/>
          <w:noProof/>
          <w:sz w:val="24"/>
          <w:szCs w:val="24"/>
        </w:rPr>
        <w:t>Seminar Nasional Riset Inovatif 2017</w:t>
      </w:r>
      <w:r w:rsidRPr="00A6365F">
        <w:rPr>
          <w:rFonts w:ascii="Arial" w:hAnsi="Arial" w:cs="Arial"/>
          <w:noProof/>
          <w:sz w:val="24"/>
          <w:szCs w:val="24"/>
        </w:rPr>
        <w:t xml:space="preserve">, </w:t>
      </w:r>
      <w:r w:rsidRPr="00A6365F">
        <w:rPr>
          <w:rFonts w:ascii="Arial" w:hAnsi="Arial" w:cs="Arial"/>
          <w:i/>
          <w:iCs/>
          <w:noProof/>
          <w:sz w:val="24"/>
          <w:szCs w:val="24"/>
        </w:rPr>
        <w:t>1</w:t>
      </w:r>
      <w:r w:rsidRPr="00A6365F">
        <w:rPr>
          <w:rFonts w:ascii="Arial" w:hAnsi="Arial" w:cs="Arial"/>
          <w:noProof/>
          <w:sz w:val="24"/>
          <w:szCs w:val="24"/>
        </w:rPr>
        <w:t>(1), 530–535. https://eproceeding.undiksha.ac.id/index.php/senari/article/download/1075/799</w:t>
      </w:r>
    </w:p>
    <w:p w14:paraId="24452038"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Sakdiah, H., &amp; Sasmita, P. R. (2018). Pengaruh Model Pembelajaran Tgt Berbantukan Media. </w:t>
      </w:r>
      <w:r w:rsidRPr="00A6365F">
        <w:rPr>
          <w:rFonts w:ascii="Arial" w:hAnsi="Arial" w:cs="Arial"/>
          <w:i/>
          <w:iCs/>
          <w:noProof/>
          <w:sz w:val="24"/>
          <w:szCs w:val="24"/>
        </w:rPr>
        <w:t>Jurnal UIN Alauddin</w:t>
      </w:r>
      <w:r w:rsidRPr="00A6365F">
        <w:rPr>
          <w:rFonts w:ascii="Arial" w:hAnsi="Arial" w:cs="Arial"/>
          <w:noProof/>
          <w:sz w:val="24"/>
          <w:szCs w:val="24"/>
        </w:rPr>
        <w:t xml:space="preserve">, </w:t>
      </w:r>
      <w:r w:rsidRPr="00A6365F">
        <w:rPr>
          <w:rFonts w:ascii="Arial" w:hAnsi="Arial" w:cs="Arial"/>
          <w:i/>
          <w:iCs/>
          <w:noProof/>
          <w:sz w:val="24"/>
          <w:szCs w:val="24"/>
        </w:rPr>
        <w:t>6</w:t>
      </w:r>
      <w:r w:rsidRPr="00A6365F">
        <w:rPr>
          <w:rFonts w:ascii="Arial" w:hAnsi="Arial" w:cs="Arial"/>
          <w:noProof/>
          <w:sz w:val="24"/>
          <w:szCs w:val="24"/>
        </w:rPr>
        <w:t>(2), 65–70.</w:t>
      </w:r>
    </w:p>
    <w:p w14:paraId="0AF1CA08"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Sari, A., Sari, Y. A., &amp; Namira, D. (2023). Penerapan Model Pembelajaran Problem Based Learning Terintegrasi Culturally Responsive Teaching (Crt) Untuk Meningkatkan Motivasi Dan Hasil Belajar Siswa Kelas X Ipa 2 Sma Negeri 7 Mataram Pada Mata Pelajaran Kimia Tahun Ajaran 2022/2023. </w:t>
      </w:r>
      <w:r w:rsidRPr="00A6365F">
        <w:rPr>
          <w:rFonts w:ascii="Arial" w:hAnsi="Arial" w:cs="Arial"/>
          <w:i/>
          <w:iCs/>
          <w:noProof/>
          <w:sz w:val="24"/>
          <w:szCs w:val="24"/>
        </w:rPr>
        <w:t>Jurnal Asimilasi Pendidikan</w:t>
      </w:r>
      <w:r w:rsidRPr="00A6365F">
        <w:rPr>
          <w:rFonts w:ascii="Arial" w:hAnsi="Arial" w:cs="Arial"/>
          <w:noProof/>
          <w:sz w:val="24"/>
          <w:szCs w:val="24"/>
        </w:rPr>
        <w:t xml:space="preserve">, </w:t>
      </w:r>
      <w:r w:rsidRPr="00A6365F">
        <w:rPr>
          <w:rFonts w:ascii="Arial" w:hAnsi="Arial" w:cs="Arial"/>
          <w:i/>
          <w:iCs/>
          <w:noProof/>
          <w:sz w:val="24"/>
          <w:szCs w:val="24"/>
        </w:rPr>
        <w:t>1</w:t>
      </w:r>
      <w:r w:rsidRPr="00A6365F">
        <w:rPr>
          <w:rFonts w:ascii="Arial" w:hAnsi="Arial" w:cs="Arial"/>
          <w:noProof/>
          <w:sz w:val="24"/>
          <w:szCs w:val="24"/>
        </w:rPr>
        <w:t>(2), 110–118. https://doi.org/10.61924/jasmin.v1i2.18</w:t>
      </w:r>
    </w:p>
    <w:p w14:paraId="78E04588"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Setiana, D. S. (2018). Menyiapkan. </w:t>
      </w:r>
      <w:r w:rsidRPr="00A6365F">
        <w:rPr>
          <w:rFonts w:ascii="Arial" w:hAnsi="Arial" w:cs="Arial"/>
          <w:i/>
          <w:iCs/>
          <w:noProof/>
          <w:sz w:val="24"/>
          <w:szCs w:val="24"/>
        </w:rPr>
        <w:t>Prosiding Seminar Nasional MIPA 2018</w:t>
      </w:r>
      <w:r w:rsidRPr="00A6365F">
        <w:rPr>
          <w:rFonts w:ascii="Arial" w:hAnsi="Arial" w:cs="Arial"/>
          <w:noProof/>
          <w:sz w:val="24"/>
          <w:szCs w:val="24"/>
        </w:rPr>
        <w:t xml:space="preserve">, </w:t>
      </w:r>
      <w:r w:rsidRPr="00A6365F">
        <w:rPr>
          <w:rFonts w:ascii="Arial" w:hAnsi="Arial" w:cs="Arial"/>
          <w:i/>
          <w:iCs/>
          <w:noProof/>
          <w:sz w:val="24"/>
          <w:szCs w:val="24"/>
        </w:rPr>
        <w:t>1</w:t>
      </w:r>
      <w:r w:rsidRPr="00A6365F">
        <w:rPr>
          <w:rFonts w:ascii="Arial" w:hAnsi="Arial" w:cs="Arial"/>
          <w:noProof/>
          <w:sz w:val="24"/>
          <w:szCs w:val="24"/>
        </w:rPr>
        <w:t>(1), 120–131.</w:t>
      </w:r>
    </w:p>
    <w:p w14:paraId="4ED86E30"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szCs w:val="24"/>
        </w:rPr>
      </w:pPr>
      <w:r w:rsidRPr="00A6365F">
        <w:rPr>
          <w:rFonts w:ascii="Arial" w:hAnsi="Arial" w:cs="Arial"/>
          <w:noProof/>
          <w:sz w:val="24"/>
          <w:szCs w:val="24"/>
        </w:rPr>
        <w:t xml:space="preserve">Sya’bani Asa, Y., Sukidin, &amp; Tiara. (2023). Pengaruh Model Pembelajaran Kooperatif Tipe Teams Games Tournament(TGT) Berbantuan Media Wordwall Terhadap Hasil Belajar Siswa. </w:t>
      </w:r>
      <w:r w:rsidRPr="00A6365F">
        <w:rPr>
          <w:rFonts w:ascii="Arial" w:hAnsi="Arial" w:cs="Arial"/>
          <w:i/>
          <w:iCs/>
          <w:noProof/>
          <w:sz w:val="24"/>
          <w:szCs w:val="24"/>
        </w:rPr>
        <w:t>Journal Education Research and Developmen</w:t>
      </w:r>
      <w:r w:rsidRPr="00A6365F">
        <w:rPr>
          <w:rFonts w:ascii="Arial" w:hAnsi="Arial" w:cs="Arial"/>
          <w:noProof/>
          <w:sz w:val="24"/>
          <w:szCs w:val="24"/>
        </w:rPr>
        <w:t>, 63–74.</w:t>
      </w:r>
    </w:p>
    <w:p w14:paraId="600803F9" w14:textId="77777777" w:rsidR="00A6365F" w:rsidRPr="00A6365F" w:rsidRDefault="00A6365F" w:rsidP="00A6365F">
      <w:pPr>
        <w:widowControl w:val="0"/>
        <w:autoSpaceDE w:val="0"/>
        <w:autoSpaceDN w:val="0"/>
        <w:adjustRightInd w:val="0"/>
        <w:spacing w:line="240" w:lineRule="auto"/>
        <w:ind w:left="480" w:hanging="480"/>
        <w:jc w:val="both"/>
        <w:rPr>
          <w:rFonts w:ascii="Arial" w:hAnsi="Arial" w:cs="Arial"/>
          <w:noProof/>
          <w:sz w:val="24"/>
        </w:rPr>
      </w:pPr>
      <w:r w:rsidRPr="00A6365F">
        <w:rPr>
          <w:rFonts w:ascii="Arial" w:hAnsi="Arial" w:cs="Arial"/>
          <w:noProof/>
          <w:sz w:val="24"/>
          <w:szCs w:val="24"/>
        </w:rPr>
        <w:t xml:space="preserve">Widiani, N. L. (2021). Model Pembelajaran Numbered Heads Together (NHT) sebagai Upaya untuk Meningkatkan Prestasi Belajar Matematika Siswa Kelas V SD. </w:t>
      </w:r>
      <w:r w:rsidRPr="00A6365F">
        <w:rPr>
          <w:rFonts w:ascii="Arial" w:hAnsi="Arial" w:cs="Arial"/>
          <w:i/>
          <w:iCs/>
          <w:noProof/>
          <w:sz w:val="24"/>
          <w:szCs w:val="24"/>
        </w:rPr>
        <w:t>Journal of Education Action Research</w:t>
      </w:r>
      <w:r w:rsidRPr="00A6365F">
        <w:rPr>
          <w:rFonts w:ascii="Arial" w:hAnsi="Arial" w:cs="Arial"/>
          <w:noProof/>
          <w:sz w:val="24"/>
          <w:szCs w:val="24"/>
        </w:rPr>
        <w:t xml:space="preserve">, </w:t>
      </w:r>
      <w:r w:rsidRPr="00A6365F">
        <w:rPr>
          <w:rFonts w:ascii="Arial" w:hAnsi="Arial" w:cs="Arial"/>
          <w:i/>
          <w:iCs/>
          <w:noProof/>
          <w:sz w:val="24"/>
          <w:szCs w:val="24"/>
        </w:rPr>
        <w:t>5</w:t>
      </w:r>
      <w:r w:rsidRPr="00A6365F">
        <w:rPr>
          <w:rFonts w:ascii="Arial" w:hAnsi="Arial" w:cs="Arial"/>
          <w:noProof/>
          <w:sz w:val="24"/>
          <w:szCs w:val="24"/>
        </w:rPr>
        <w:t>(4), 537. https://doi.org/10.23887/jear.v5i4.39475</w:t>
      </w:r>
    </w:p>
    <w:p w14:paraId="24D712D4" w14:textId="44034D29" w:rsidR="00E45447" w:rsidRPr="001D366D" w:rsidRDefault="00A6365F" w:rsidP="00A6365F">
      <w:pPr>
        <w:jc w:val="both"/>
        <w:rPr>
          <w:rFonts w:ascii="Arial" w:hAnsi="Arial" w:cs="Arial"/>
          <w:sz w:val="24"/>
          <w:szCs w:val="24"/>
        </w:rPr>
      </w:pPr>
      <w:r>
        <w:rPr>
          <w:rFonts w:ascii="Arial" w:hAnsi="Arial" w:cs="Arial"/>
          <w:sz w:val="24"/>
          <w:szCs w:val="24"/>
        </w:rPr>
        <w:fldChar w:fldCharType="end"/>
      </w:r>
    </w:p>
    <w:sectPr w:rsidR="00E45447" w:rsidRPr="001D366D" w:rsidSect="001B7D8A">
      <w:headerReference w:type="default" r:id="rId13"/>
      <w:footerReference w:type="default" r:id="rId14"/>
      <w:headerReference w:type="first" r:id="rId15"/>
      <w:footerReference w:type="first" r:id="rId16"/>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0CDA" w14:textId="77777777" w:rsidR="0058781D" w:rsidRDefault="0058781D">
      <w:pPr>
        <w:spacing w:after="0" w:line="240" w:lineRule="auto"/>
      </w:pPr>
      <w:r>
        <w:separator/>
      </w:r>
    </w:p>
  </w:endnote>
  <w:endnote w:type="continuationSeparator" w:id="0">
    <w:p w14:paraId="6075BA4E" w14:textId="77777777" w:rsidR="0058781D" w:rsidRDefault="0058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1"/>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0C8783DD"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A6365F">
            <w:rPr>
              <w:rFonts w:ascii="Arial" w:eastAsia="Arial Narrow" w:hAnsi="Arial" w:cs="Arial"/>
              <w:b/>
              <w:noProof/>
              <w:color w:val="000000"/>
              <w:sz w:val="20"/>
              <w:szCs w:val="20"/>
            </w:rPr>
            <w:t>10</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01AD630C"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A6365F">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0E13D" w14:textId="77777777" w:rsidR="0058781D" w:rsidRDefault="0058781D">
      <w:pPr>
        <w:spacing w:after="0" w:line="240" w:lineRule="auto"/>
      </w:pPr>
      <w:r>
        <w:separator/>
      </w:r>
    </w:p>
  </w:footnote>
  <w:footnote w:type="continuationSeparator" w:id="0">
    <w:p w14:paraId="72D1A5C5" w14:textId="77777777" w:rsidR="0058781D" w:rsidRDefault="0058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3"/>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8C1355">
      <w:trPr>
        <w:trHeight w:val="977"/>
      </w:trPr>
      <w:tc>
        <w:tcPr>
          <w:tcW w:w="851" w:type="dxa"/>
          <w:tcBorders>
            <w:top w:val="single" w:sz="4" w:space="0" w:color="00B050"/>
            <w:bottom w:val="single" w:sz="4" w:space="0" w:color="00B050"/>
          </w:tcBorders>
          <w:vAlign w:val="center"/>
        </w:tcPr>
        <w:p w14:paraId="6751E1B5" w14:textId="77777777" w:rsidR="00B55A4F" w:rsidRDefault="00B55A4F" w:rsidP="008C1355">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8C1355">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8C1355">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8C1355">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8C1355">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8C1355">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553"/>
    <w:multiLevelType w:val="hybridMultilevel"/>
    <w:tmpl w:val="1E60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20DD2"/>
    <w:multiLevelType w:val="hybridMultilevel"/>
    <w:tmpl w:val="581CB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9D4B9A"/>
    <w:multiLevelType w:val="hybridMultilevel"/>
    <w:tmpl w:val="4A92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9375E7"/>
    <w:multiLevelType w:val="multilevel"/>
    <w:tmpl w:val="CFE63E2A"/>
    <w:lvl w:ilvl="0">
      <w:start w:val="4"/>
      <w:numFmt w:val="upp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20C64"/>
    <w:rsid w:val="00051A99"/>
    <w:rsid w:val="00066B10"/>
    <w:rsid w:val="000D2DBB"/>
    <w:rsid w:val="00100901"/>
    <w:rsid w:val="00116953"/>
    <w:rsid w:val="00126618"/>
    <w:rsid w:val="001372A2"/>
    <w:rsid w:val="00166901"/>
    <w:rsid w:val="001B7D8A"/>
    <w:rsid w:val="001D366D"/>
    <w:rsid w:val="001F13B7"/>
    <w:rsid w:val="001F2E66"/>
    <w:rsid w:val="00220CB3"/>
    <w:rsid w:val="002520A9"/>
    <w:rsid w:val="002650EF"/>
    <w:rsid w:val="00271250"/>
    <w:rsid w:val="002828C1"/>
    <w:rsid w:val="002A52A7"/>
    <w:rsid w:val="002B1AEC"/>
    <w:rsid w:val="00301AC5"/>
    <w:rsid w:val="0030432C"/>
    <w:rsid w:val="00336FB1"/>
    <w:rsid w:val="00342C2E"/>
    <w:rsid w:val="003937E1"/>
    <w:rsid w:val="003D362E"/>
    <w:rsid w:val="003E7BEB"/>
    <w:rsid w:val="00454E67"/>
    <w:rsid w:val="00492F5B"/>
    <w:rsid w:val="004A1F03"/>
    <w:rsid w:val="004C2228"/>
    <w:rsid w:val="00503858"/>
    <w:rsid w:val="00573CA5"/>
    <w:rsid w:val="0058781D"/>
    <w:rsid w:val="005A3FE8"/>
    <w:rsid w:val="005A78B9"/>
    <w:rsid w:val="005B3540"/>
    <w:rsid w:val="005B657B"/>
    <w:rsid w:val="005D6FE1"/>
    <w:rsid w:val="005E01DA"/>
    <w:rsid w:val="005E3BEF"/>
    <w:rsid w:val="005F63C5"/>
    <w:rsid w:val="0065525A"/>
    <w:rsid w:val="006A5DC3"/>
    <w:rsid w:val="006B3259"/>
    <w:rsid w:val="00762638"/>
    <w:rsid w:val="007755F3"/>
    <w:rsid w:val="00775C85"/>
    <w:rsid w:val="007C1B3D"/>
    <w:rsid w:val="007E280E"/>
    <w:rsid w:val="007E65A5"/>
    <w:rsid w:val="007F0C0A"/>
    <w:rsid w:val="00803C6E"/>
    <w:rsid w:val="00835A85"/>
    <w:rsid w:val="00846EEE"/>
    <w:rsid w:val="008C1355"/>
    <w:rsid w:val="008C4269"/>
    <w:rsid w:val="009076F1"/>
    <w:rsid w:val="00920990"/>
    <w:rsid w:val="00924668"/>
    <w:rsid w:val="00944B20"/>
    <w:rsid w:val="00947A02"/>
    <w:rsid w:val="00952BA3"/>
    <w:rsid w:val="0095512B"/>
    <w:rsid w:val="00984E78"/>
    <w:rsid w:val="00987E56"/>
    <w:rsid w:val="00992E89"/>
    <w:rsid w:val="009C771C"/>
    <w:rsid w:val="009F11EA"/>
    <w:rsid w:val="009F2857"/>
    <w:rsid w:val="00A12024"/>
    <w:rsid w:val="00A40F92"/>
    <w:rsid w:val="00A6365F"/>
    <w:rsid w:val="00A87B03"/>
    <w:rsid w:val="00AB6300"/>
    <w:rsid w:val="00AE1E55"/>
    <w:rsid w:val="00B05C3E"/>
    <w:rsid w:val="00B377EE"/>
    <w:rsid w:val="00B55A4F"/>
    <w:rsid w:val="00B752C8"/>
    <w:rsid w:val="00B767E2"/>
    <w:rsid w:val="00B81C9D"/>
    <w:rsid w:val="00B85216"/>
    <w:rsid w:val="00B8733A"/>
    <w:rsid w:val="00BB1149"/>
    <w:rsid w:val="00C80066"/>
    <w:rsid w:val="00CD3DB7"/>
    <w:rsid w:val="00CE2208"/>
    <w:rsid w:val="00CF4545"/>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445B"/>
  <w15:docId w15:val="{518FA919-E725-4E94-8612-92549E41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CE2208"/>
    <w:rPr>
      <w:color w:val="605E5C"/>
      <w:shd w:val="clear" w:color="auto" w:fill="E1DFDD"/>
    </w:rPr>
  </w:style>
  <w:style w:type="table" w:styleId="PlainTable2">
    <w:name w:val="Plain Table 2"/>
    <w:basedOn w:val="TableNormal"/>
    <w:uiPriority w:val="42"/>
    <w:rsid w:val="00A636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636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oi.org/10.33394/bioscientist.v13i1.xxxx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C6743C-92BC-42FF-9B9C-684021BE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11887</Words>
  <Characters>67760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ACE GROUP</cp:lastModifiedBy>
  <cp:revision>1</cp:revision>
  <dcterms:created xsi:type="dcterms:W3CDTF">2025-01-15T08:10:00Z</dcterms:created>
  <dcterms:modified xsi:type="dcterms:W3CDTF">2025-02-09T05:49:00Z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59f74f5d-0ee4-3fa4-b601-b0a272e16f30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